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01C3B" w14:textId="77777777" w:rsidR="00723F22" w:rsidRPr="00AE1934" w:rsidRDefault="00723F22" w:rsidP="00723F22">
      <w:pPr>
        <w:pStyle w:val="Heading1"/>
        <w:spacing w:after="120" w:line="276" w:lineRule="auto"/>
        <w:jc w:val="both"/>
        <w:rPr>
          <w:rFonts w:ascii="GHEA Grapalat" w:eastAsia="GHEA Grapalat" w:hAnsi="GHEA Grapalat" w:cs="GHEA Grapalat"/>
          <w:sz w:val="20"/>
          <w:szCs w:val="20"/>
          <w:lang w:val="hy-AM"/>
        </w:rPr>
      </w:pPr>
      <w:bookmarkStart w:id="0" w:name="_heading=h.30j0zll" w:colFirst="0" w:colLast="0"/>
      <w:bookmarkStart w:id="1" w:name="_heading=h.gjdgxs" w:colFirst="0" w:colLast="0"/>
      <w:bookmarkStart w:id="2" w:name="_Toc101822263"/>
      <w:bookmarkStart w:id="3" w:name="_Toc101822717"/>
      <w:bookmarkEnd w:id="0"/>
      <w:bookmarkEnd w:id="1"/>
      <w:r w:rsidRPr="00AE1934">
        <w:rPr>
          <w:rFonts w:ascii="GHEA Grapalat" w:eastAsia="GHEA Grapalat" w:hAnsi="GHEA Grapalat" w:cs="GHEA Grapalat"/>
          <w:sz w:val="20"/>
          <w:szCs w:val="20"/>
          <w:lang w:val="hy-AM"/>
        </w:rPr>
        <w:t>ԳԼՈՒԽ IV. ՏԵԽՆԻԿԱԿԱՆ ԱՆՎՏԱՆԳՈՒԹՅՈՒՆ, ԱՆՎՏԱՆԳ և ԱՌՈՂՋ ԱՇԽԱՏԱՆՔԱՅԻՆ ՄԻՋԱՎԱՅՐ</w:t>
      </w:r>
      <w:bookmarkEnd w:id="2"/>
      <w:bookmarkEnd w:id="3"/>
    </w:p>
    <w:sdt>
      <w:sdtPr>
        <w:rPr>
          <w:rFonts w:ascii="GHEA Grapalat" w:eastAsia="Calibri" w:hAnsi="GHEA Grapalat" w:cs="Calibri"/>
          <w:b/>
          <w:bCs/>
          <w:color w:val="7030A0"/>
          <w:sz w:val="20"/>
          <w:szCs w:val="20"/>
          <w:lang w:val="hy-AM"/>
        </w:rPr>
        <w:id w:val="310368789"/>
        <w:docPartObj>
          <w:docPartGallery w:val="Table of Contents"/>
          <w:docPartUnique/>
        </w:docPartObj>
      </w:sdtPr>
      <w:sdtEndPr>
        <w:rPr>
          <w:b w:val="0"/>
          <w:noProof/>
          <w:color w:val="auto"/>
          <w:sz w:val="22"/>
          <w:szCs w:val="22"/>
        </w:rPr>
      </w:sdtEndPr>
      <w:sdtContent>
        <w:p w14:paraId="03F7DA5B" w14:textId="77777777" w:rsidR="00723F22" w:rsidRPr="00AE1934" w:rsidRDefault="00723F22" w:rsidP="00723F22">
          <w:pPr>
            <w:pStyle w:val="TOCHeading"/>
            <w:jc w:val="both"/>
            <w:rPr>
              <w:rFonts w:ascii="GHEA Grapalat" w:hAnsi="GHEA Grapalat"/>
              <w:b/>
              <w:bCs/>
              <w:color w:val="7030A0"/>
              <w:sz w:val="20"/>
              <w:szCs w:val="20"/>
              <w:lang w:val="hy-AM"/>
            </w:rPr>
          </w:pPr>
          <w:r w:rsidRPr="00AE1934">
            <w:rPr>
              <w:rFonts w:ascii="GHEA Grapalat" w:hAnsi="GHEA Grapalat"/>
              <w:b/>
              <w:bCs/>
              <w:color w:val="7030A0"/>
              <w:sz w:val="20"/>
              <w:szCs w:val="20"/>
              <w:lang w:val="hy-AM"/>
            </w:rPr>
            <w:t>Բովանդակություն</w:t>
          </w:r>
        </w:p>
        <w:bookmarkStart w:id="4" w:name="_GoBack"/>
        <w:p w14:paraId="2F7C371D" w14:textId="20A4F428" w:rsidR="00B36A52" w:rsidRPr="00B36A52" w:rsidRDefault="00723F22">
          <w:pPr>
            <w:pStyle w:val="TOC1"/>
            <w:tabs>
              <w:tab w:val="right" w:leader="dot" w:pos="9016"/>
            </w:tabs>
            <w:rPr>
              <w:rFonts w:eastAsiaTheme="minorEastAsia" w:cstheme="minorBidi"/>
              <w:b w:val="0"/>
              <w:bCs w:val="0"/>
              <w:i w:val="0"/>
              <w:iCs w:val="0"/>
              <w:noProof/>
              <w:sz w:val="22"/>
              <w:szCs w:val="22"/>
              <w:lang w:val="en-US"/>
            </w:rPr>
          </w:pPr>
          <w:r w:rsidRPr="00B36A52">
            <w:rPr>
              <w:rFonts w:ascii="GHEA Grapalat" w:hAnsi="GHEA Grapalat"/>
              <w:b w:val="0"/>
              <w:bCs w:val="0"/>
              <w:sz w:val="20"/>
              <w:szCs w:val="20"/>
            </w:rPr>
            <w:fldChar w:fldCharType="begin"/>
          </w:r>
          <w:r w:rsidRPr="00B36A52">
            <w:rPr>
              <w:rFonts w:ascii="GHEA Grapalat" w:hAnsi="GHEA Grapalat"/>
              <w:b w:val="0"/>
              <w:sz w:val="20"/>
              <w:szCs w:val="20"/>
            </w:rPr>
            <w:instrText xml:space="preserve"> TOC \o "1-3" \h \z \u </w:instrText>
          </w:r>
          <w:r w:rsidRPr="00B36A52">
            <w:rPr>
              <w:rFonts w:ascii="GHEA Grapalat" w:hAnsi="GHEA Grapalat"/>
              <w:b w:val="0"/>
              <w:bCs w:val="0"/>
              <w:sz w:val="20"/>
              <w:szCs w:val="20"/>
            </w:rPr>
            <w:fldChar w:fldCharType="separate"/>
          </w:r>
        </w:p>
        <w:p w14:paraId="4B5B0EA7" w14:textId="551D1625" w:rsidR="00B36A52" w:rsidRPr="00B36A52" w:rsidRDefault="00B36A52">
          <w:pPr>
            <w:pStyle w:val="TOC2"/>
            <w:tabs>
              <w:tab w:val="left" w:pos="1100"/>
              <w:tab w:val="right" w:leader="dot" w:pos="9016"/>
            </w:tabs>
            <w:rPr>
              <w:rFonts w:eastAsiaTheme="minorEastAsia" w:cstheme="minorBidi"/>
              <w:b w:val="0"/>
              <w:bCs w:val="0"/>
              <w:noProof/>
              <w:lang w:val="en-US"/>
            </w:rPr>
          </w:pPr>
          <w:hyperlink w:anchor="_Toc101822718" w:history="1">
            <w:r w:rsidRPr="00B36A52">
              <w:rPr>
                <w:rStyle w:val="Hyperlink"/>
                <w:rFonts w:ascii="GHEA Grapalat" w:eastAsia="GHEA Grapalat" w:hAnsi="GHEA Grapalat" w:cs="GHEA Grapalat"/>
                <w:b w:val="0"/>
                <w:noProof/>
              </w:rPr>
              <w:t>4.1.1.</w:t>
            </w:r>
            <w:r w:rsidRPr="00B36A52">
              <w:rPr>
                <w:rFonts w:eastAsiaTheme="minorEastAsia" w:cstheme="minorBidi"/>
                <w:b w:val="0"/>
                <w:bCs w:val="0"/>
                <w:noProof/>
                <w:lang w:val="en-US"/>
              </w:rPr>
              <w:tab/>
            </w:r>
            <w:r w:rsidRPr="00B36A52">
              <w:rPr>
                <w:rStyle w:val="Hyperlink"/>
                <w:rFonts w:ascii="GHEA Grapalat" w:eastAsia="GHEA Grapalat" w:hAnsi="GHEA Grapalat" w:cs="GHEA Grapalat"/>
                <w:b w:val="0"/>
                <w:noProof/>
              </w:rPr>
              <w:t>ԱՌԿԱ ԻՐԱՎԻՃԱԿԻ ՎԵՐԼՈՒԾՈՒԹՅՈՒՆ ԵՎ ԽՆԴՐԻ ԼՈՒԾՄԱՆ ԿԱՐԵՎՈՐՈՒԹՅՈՒՆԸ</w:t>
            </w:r>
            <w:r w:rsidRPr="00B36A52">
              <w:rPr>
                <w:b w:val="0"/>
                <w:noProof/>
                <w:webHidden/>
              </w:rPr>
              <w:tab/>
            </w:r>
            <w:r w:rsidRPr="00B36A52">
              <w:rPr>
                <w:b w:val="0"/>
                <w:noProof/>
                <w:webHidden/>
              </w:rPr>
              <w:fldChar w:fldCharType="begin"/>
            </w:r>
            <w:r w:rsidRPr="00B36A52">
              <w:rPr>
                <w:b w:val="0"/>
                <w:noProof/>
                <w:webHidden/>
              </w:rPr>
              <w:instrText xml:space="preserve"> PAGEREF _Toc101822718 \h </w:instrText>
            </w:r>
            <w:r w:rsidRPr="00B36A52">
              <w:rPr>
                <w:b w:val="0"/>
                <w:noProof/>
                <w:webHidden/>
              </w:rPr>
            </w:r>
            <w:r w:rsidRPr="00B36A52">
              <w:rPr>
                <w:b w:val="0"/>
                <w:noProof/>
                <w:webHidden/>
              </w:rPr>
              <w:fldChar w:fldCharType="separate"/>
            </w:r>
            <w:r w:rsidRPr="00B36A52">
              <w:rPr>
                <w:b w:val="0"/>
                <w:noProof/>
                <w:webHidden/>
              </w:rPr>
              <w:t>3</w:t>
            </w:r>
            <w:r w:rsidRPr="00B36A52">
              <w:rPr>
                <w:b w:val="0"/>
                <w:noProof/>
                <w:webHidden/>
              </w:rPr>
              <w:fldChar w:fldCharType="end"/>
            </w:r>
          </w:hyperlink>
        </w:p>
        <w:p w14:paraId="7F4E0291" w14:textId="0F6B4F9B" w:rsidR="00B36A52" w:rsidRPr="00B36A52" w:rsidRDefault="00B36A52">
          <w:pPr>
            <w:pStyle w:val="TOC2"/>
            <w:tabs>
              <w:tab w:val="left" w:pos="1100"/>
              <w:tab w:val="right" w:leader="dot" w:pos="9016"/>
            </w:tabs>
            <w:rPr>
              <w:rFonts w:eastAsiaTheme="minorEastAsia" w:cstheme="minorBidi"/>
              <w:b w:val="0"/>
              <w:bCs w:val="0"/>
              <w:noProof/>
              <w:lang w:val="en-US"/>
            </w:rPr>
          </w:pPr>
          <w:hyperlink w:anchor="_Toc101822719" w:history="1">
            <w:r w:rsidRPr="00B36A52">
              <w:rPr>
                <w:rStyle w:val="Hyperlink"/>
                <w:rFonts w:ascii="GHEA Grapalat" w:eastAsia="GHEA Grapalat" w:hAnsi="GHEA Grapalat" w:cs="GHEA Grapalat"/>
                <w:b w:val="0"/>
                <w:noProof/>
              </w:rPr>
              <w:t>4.1.2.</w:t>
            </w:r>
            <w:r w:rsidRPr="00B36A52">
              <w:rPr>
                <w:rFonts w:eastAsiaTheme="minorEastAsia" w:cstheme="minorBidi"/>
                <w:b w:val="0"/>
                <w:bCs w:val="0"/>
                <w:noProof/>
                <w:lang w:val="en-US"/>
              </w:rPr>
              <w:tab/>
            </w:r>
            <w:r w:rsidRPr="00B36A52">
              <w:rPr>
                <w:rStyle w:val="Hyperlink"/>
                <w:rFonts w:ascii="GHEA Grapalat" w:eastAsia="GHEA Grapalat" w:hAnsi="GHEA Grapalat" w:cs="Sylfaen"/>
                <w:b w:val="0"/>
                <w:noProof/>
              </w:rPr>
              <w:t>Գ</w:t>
            </w:r>
            <w:r w:rsidRPr="00B36A52">
              <w:rPr>
                <w:rStyle w:val="Hyperlink"/>
                <w:rFonts w:ascii="GHEA Grapalat" w:eastAsia="GHEA Grapalat" w:hAnsi="GHEA Grapalat" w:cs="GHEA Grapalat"/>
                <w:b w:val="0"/>
                <w:noProof/>
              </w:rPr>
              <w:t>ՐԱԿԱՆՈՒԹՅԱՆ ՎԵՐԼՈՒԾՈՒԹՅՈՒՆ</w:t>
            </w:r>
            <w:r w:rsidRPr="00B36A52">
              <w:rPr>
                <w:b w:val="0"/>
                <w:noProof/>
                <w:webHidden/>
              </w:rPr>
              <w:tab/>
            </w:r>
            <w:r w:rsidRPr="00B36A52">
              <w:rPr>
                <w:b w:val="0"/>
                <w:noProof/>
                <w:webHidden/>
              </w:rPr>
              <w:fldChar w:fldCharType="begin"/>
            </w:r>
            <w:r w:rsidRPr="00B36A52">
              <w:rPr>
                <w:b w:val="0"/>
                <w:noProof/>
                <w:webHidden/>
              </w:rPr>
              <w:instrText xml:space="preserve"> PAGEREF _Toc101822719 \h </w:instrText>
            </w:r>
            <w:r w:rsidRPr="00B36A52">
              <w:rPr>
                <w:b w:val="0"/>
                <w:noProof/>
                <w:webHidden/>
              </w:rPr>
            </w:r>
            <w:r w:rsidRPr="00B36A52">
              <w:rPr>
                <w:b w:val="0"/>
                <w:noProof/>
                <w:webHidden/>
              </w:rPr>
              <w:fldChar w:fldCharType="separate"/>
            </w:r>
            <w:r w:rsidRPr="00B36A52">
              <w:rPr>
                <w:b w:val="0"/>
                <w:noProof/>
                <w:webHidden/>
              </w:rPr>
              <w:t>5</w:t>
            </w:r>
            <w:r w:rsidRPr="00B36A52">
              <w:rPr>
                <w:b w:val="0"/>
                <w:noProof/>
                <w:webHidden/>
              </w:rPr>
              <w:fldChar w:fldCharType="end"/>
            </w:r>
          </w:hyperlink>
        </w:p>
        <w:p w14:paraId="6EC57613" w14:textId="407043B6" w:rsidR="00B36A52" w:rsidRPr="00B36A52" w:rsidRDefault="00B36A52">
          <w:pPr>
            <w:pStyle w:val="TOC2"/>
            <w:tabs>
              <w:tab w:val="left" w:pos="1100"/>
              <w:tab w:val="right" w:leader="dot" w:pos="9016"/>
            </w:tabs>
            <w:rPr>
              <w:rFonts w:eastAsiaTheme="minorEastAsia" w:cstheme="minorBidi"/>
              <w:b w:val="0"/>
              <w:bCs w:val="0"/>
              <w:noProof/>
              <w:lang w:val="en-US"/>
            </w:rPr>
          </w:pPr>
          <w:hyperlink w:anchor="_Toc101822720" w:history="1">
            <w:r w:rsidRPr="00B36A52">
              <w:rPr>
                <w:rStyle w:val="Hyperlink"/>
                <w:rFonts w:ascii="GHEA Grapalat" w:eastAsia="GHEA Grapalat" w:hAnsi="GHEA Grapalat" w:cs="GHEA Grapalat"/>
                <w:b w:val="0"/>
                <w:noProof/>
              </w:rPr>
              <w:t>4.1.3.</w:t>
            </w:r>
            <w:r w:rsidRPr="00B36A52">
              <w:rPr>
                <w:rFonts w:eastAsiaTheme="minorEastAsia" w:cstheme="minorBidi"/>
                <w:b w:val="0"/>
                <w:bCs w:val="0"/>
                <w:noProof/>
                <w:lang w:val="en-US"/>
              </w:rPr>
              <w:tab/>
            </w:r>
            <w:r w:rsidRPr="00B36A52">
              <w:rPr>
                <w:rStyle w:val="Hyperlink"/>
                <w:rFonts w:ascii="GHEA Grapalat" w:eastAsia="GHEA Grapalat" w:hAnsi="GHEA Grapalat" w:cs="GHEA Grapalat"/>
                <w:b w:val="0"/>
                <w:noProof/>
              </w:rPr>
              <w:t>ԻՐԱՎԱԿԱՆ ԴԱՇՏԻ ՎԵՐԼՈՒԾՈՒԹՅՈՒՆ</w:t>
            </w:r>
            <w:r w:rsidRPr="00B36A52">
              <w:rPr>
                <w:b w:val="0"/>
                <w:noProof/>
                <w:webHidden/>
              </w:rPr>
              <w:tab/>
            </w:r>
            <w:r w:rsidRPr="00B36A52">
              <w:rPr>
                <w:b w:val="0"/>
                <w:noProof/>
                <w:webHidden/>
              </w:rPr>
              <w:fldChar w:fldCharType="begin"/>
            </w:r>
            <w:r w:rsidRPr="00B36A52">
              <w:rPr>
                <w:b w:val="0"/>
                <w:noProof/>
                <w:webHidden/>
              </w:rPr>
              <w:instrText xml:space="preserve"> PAGEREF _Toc101822720 \h </w:instrText>
            </w:r>
            <w:r w:rsidRPr="00B36A52">
              <w:rPr>
                <w:b w:val="0"/>
                <w:noProof/>
                <w:webHidden/>
              </w:rPr>
            </w:r>
            <w:r w:rsidRPr="00B36A52">
              <w:rPr>
                <w:b w:val="0"/>
                <w:noProof/>
                <w:webHidden/>
              </w:rPr>
              <w:fldChar w:fldCharType="separate"/>
            </w:r>
            <w:r w:rsidRPr="00B36A52">
              <w:rPr>
                <w:b w:val="0"/>
                <w:noProof/>
                <w:webHidden/>
              </w:rPr>
              <w:t>11</w:t>
            </w:r>
            <w:r w:rsidRPr="00B36A52">
              <w:rPr>
                <w:b w:val="0"/>
                <w:noProof/>
                <w:webHidden/>
              </w:rPr>
              <w:fldChar w:fldCharType="end"/>
            </w:r>
          </w:hyperlink>
        </w:p>
        <w:p w14:paraId="284FAB6B" w14:textId="50EAE68D" w:rsidR="00B36A52" w:rsidRPr="00B36A52" w:rsidRDefault="00B36A52">
          <w:pPr>
            <w:pStyle w:val="TOC2"/>
            <w:tabs>
              <w:tab w:val="left" w:pos="1100"/>
              <w:tab w:val="right" w:leader="dot" w:pos="9016"/>
            </w:tabs>
            <w:rPr>
              <w:rFonts w:eastAsiaTheme="minorEastAsia" w:cstheme="minorBidi"/>
              <w:b w:val="0"/>
              <w:bCs w:val="0"/>
              <w:noProof/>
              <w:lang w:val="en-US"/>
            </w:rPr>
          </w:pPr>
          <w:hyperlink w:anchor="_Toc101822721" w:history="1">
            <w:r w:rsidRPr="00B36A52">
              <w:rPr>
                <w:rStyle w:val="Hyperlink"/>
                <w:rFonts w:ascii="GHEA Grapalat" w:eastAsia="GHEA Grapalat" w:hAnsi="GHEA Grapalat" w:cs="GHEA Grapalat"/>
                <w:b w:val="0"/>
                <w:noProof/>
              </w:rPr>
              <w:t>4.1.4.</w:t>
            </w:r>
            <w:r w:rsidRPr="00B36A52">
              <w:rPr>
                <w:rFonts w:eastAsiaTheme="minorEastAsia" w:cstheme="minorBidi"/>
                <w:b w:val="0"/>
                <w:bCs w:val="0"/>
                <w:noProof/>
                <w:lang w:val="en-US"/>
              </w:rPr>
              <w:tab/>
            </w:r>
            <w:r w:rsidRPr="00B36A52">
              <w:rPr>
                <w:rStyle w:val="Hyperlink"/>
                <w:rFonts w:ascii="GHEA Grapalat" w:eastAsia="GHEA Grapalat" w:hAnsi="GHEA Grapalat" w:cs="Sylfaen"/>
                <w:b w:val="0"/>
                <w:noProof/>
              </w:rPr>
              <w:t>Հ</w:t>
            </w:r>
            <w:r w:rsidRPr="00B36A52">
              <w:rPr>
                <w:rStyle w:val="Hyperlink"/>
                <w:rFonts w:ascii="GHEA Grapalat" w:eastAsia="GHEA Grapalat" w:hAnsi="GHEA Grapalat" w:cs="GHEA Grapalat"/>
                <w:b w:val="0"/>
                <w:noProof/>
              </w:rPr>
              <w:t>ԱՄԱԴՐԵԼԻ ԼԱՎԱԳՈՒՅՆ ՄԻՋԱԶԳԱՅԻՆ ՓՈՐՁԻ ՎԵՐԼՈՒԾՈՒԹՅՈՒՆ</w:t>
            </w:r>
            <w:r w:rsidRPr="00B36A52">
              <w:rPr>
                <w:b w:val="0"/>
                <w:noProof/>
                <w:webHidden/>
              </w:rPr>
              <w:tab/>
            </w:r>
            <w:r w:rsidRPr="00B36A52">
              <w:rPr>
                <w:b w:val="0"/>
                <w:noProof/>
                <w:webHidden/>
              </w:rPr>
              <w:fldChar w:fldCharType="begin"/>
            </w:r>
            <w:r w:rsidRPr="00B36A52">
              <w:rPr>
                <w:b w:val="0"/>
                <w:noProof/>
                <w:webHidden/>
              </w:rPr>
              <w:instrText xml:space="preserve"> PAGEREF _Toc101822721 \h </w:instrText>
            </w:r>
            <w:r w:rsidRPr="00B36A52">
              <w:rPr>
                <w:b w:val="0"/>
                <w:noProof/>
                <w:webHidden/>
              </w:rPr>
            </w:r>
            <w:r w:rsidRPr="00B36A52">
              <w:rPr>
                <w:b w:val="0"/>
                <w:noProof/>
                <w:webHidden/>
              </w:rPr>
              <w:fldChar w:fldCharType="separate"/>
            </w:r>
            <w:r w:rsidRPr="00B36A52">
              <w:rPr>
                <w:b w:val="0"/>
                <w:noProof/>
                <w:webHidden/>
              </w:rPr>
              <w:t>17</w:t>
            </w:r>
            <w:r w:rsidRPr="00B36A52">
              <w:rPr>
                <w:b w:val="0"/>
                <w:noProof/>
                <w:webHidden/>
              </w:rPr>
              <w:fldChar w:fldCharType="end"/>
            </w:r>
          </w:hyperlink>
        </w:p>
        <w:p w14:paraId="136FECBC" w14:textId="38E99D08" w:rsidR="00B36A52" w:rsidRPr="00B36A52" w:rsidRDefault="00B36A52">
          <w:pPr>
            <w:pStyle w:val="TOC2"/>
            <w:tabs>
              <w:tab w:val="left" w:pos="1100"/>
              <w:tab w:val="right" w:leader="dot" w:pos="9016"/>
            </w:tabs>
            <w:rPr>
              <w:rFonts w:eastAsiaTheme="minorEastAsia" w:cstheme="minorBidi"/>
              <w:b w:val="0"/>
              <w:bCs w:val="0"/>
              <w:noProof/>
              <w:lang w:val="en-US"/>
            </w:rPr>
          </w:pPr>
          <w:hyperlink w:anchor="_Toc101822722" w:history="1">
            <w:r w:rsidRPr="00B36A52">
              <w:rPr>
                <w:rStyle w:val="Hyperlink"/>
                <w:rFonts w:ascii="GHEA Grapalat" w:eastAsia="GHEA Grapalat" w:hAnsi="GHEA Grapalat" w:cs="GHEA Grapalat"/>
                <w:b w:val="0"/>
                <w:noProof/>
              </w:rPr>
              <w:t>4.1.5.</w:t>
            </w:r>
            <w:r w:rsidRPr="00B36A52">
              <w:rPr>
                <w:rFonts w:eastAsiaTheme="minorEastAsia" w:cstheme="minorBidi"/>
                <w:b w:val="0"/>
                <w:bCs w:val="0"/>
                <w:noProof/>
                <w:lang w:val="en-US"/>
              </w:rPr>
              <w:tab/>
            </w:r>
            <w:r w:rsidRPr="00B36A52">
              <w:rPr>
                <w:rStyle w:val="Hyperlink"/>
                <w:rFonts w:ascii="GHEA Grapalat" w:eastAsia="GHEA Grapalat" w:hAnsi="GHEA Grapalat" w:cs="GHEA Grapalat"/>
                <w:b w:val="0"/>
                <w:noProof/>
              </w:rPr>
              <w:t>ԱՆՀՐԱԺԵՇՏ ՄԻՋՈՑԱՌՈՒՄՆԵՐԸ ԵՎ ԴՐԱՆՑ ԻՐԱԳՈՐԾԵԼԻՈՒԹՅԱՆ Ու ԱՐԴՅՈՒՆԱՎԵՏՈՒԹՅԱՆ ԳՆԱՀԱՏՈՒՄԸ</w:t>
            </w:r>
            <w:r w:rsidRPr="00B36A52">
              <w:rPr>
                <w:b w:val="0"/>
                <w:noProof/>
                <w:webHidden/>
              </w:rPr>
              <w:tab/>
            </w:r>
            <w:r w:rsidRPr="00B36A52">
              <w:rPr>
                <w:b w:val="0"/>
                <w:noProof/>
                <w:webHidden/>
              </w:rPr>
              <w:fldChar w:fldCharType="begin"/>
            </w:r>
            <w:r w:rsidRPr="00B36A52">
              <w:rPr>
                <w:b w:val="0"/>
                <w:noProof/>
                <w:webHidden/>
              </w:rPr>
              <w:instrText xml:space="preserve"> PAGEREF _Toc101822722 \h </w:instrText>
            </w:r>
            <w:r w:rsidRPr="00B36A52">
              <w:rPr>
                <w:b w:val="0"/>
                <w:noProof/>
                <w:webHidden/>
              </w:rPr>
            </w:r>
            <w:r w:rsidRPr="00B36A52">
              <w:rPr>
                <w:b w:val="0"/>
                <w:noProof/>
                <w:webHidden/>
              </w:rPr>
              <w:fldChar w:fldCharType="separate"/>
            </w:r>
            <w:r w:rsidRPr="00B36A52">
              <w:rPr>
                <w:b w:val="0"/>
                <w:noProof/>
                <w:webHidden/>
              </w:rPr>
              <w:t>17</w:t>
            </w:r>
            <w:r w:rsidRPr="00B36A52">
              <w:rPr>
                <w:b w:val="0"/>
                <w:noProof/>
                <w:webHidden/>
              </w:rPr>
              <w:fldChar w:fldCharType="end"/>
            </w:r>
          </w:hyperlink>
        </w:p>
        <w:p w14:paraId="47D99900" w14:textId="7B664148" w:rsidR="00B36A52" w:rsidRPr="00B36A52" w:rsidRDefault="00B36A52">
          <w:pPr>
            <w:pStyle w:val="TOC2"/>
            <w:tabs>
              <w:tab w:val="left" w:pos="1100"/>
              <w:tab w:val="right" w:leader="dot" w:pos="9016"/>
            </w:tabs>
            <w:rPr>
              <w:rFonts w:eastAsiaTheme="minorEastAsia" w:cstheme="minorBidi"/>
              <w:b w:val="0"/>
              <w:bCs w:val="0"/>
              <w:noProof/>
              <w:lang w:val="en-US"/>
            </w:rPr>
          </w:pPr>
          <w:hyperlink w:anchor="_Toc101822723" w:history="1">
            <w:r w:rsidRPr="00B36A52">
              <w:rPr>
                <w:rStyle w:val="Hyperlink"/>
                <w:rFonts w:ascii="GHEA Grapalat" w:eastAsia="GHEA Grapalat" w:hAnsi="GHEA Grapalat" w:cs="GHEA Grapalat"/>
                <w:b w:val="0"/>
                <w:noProof/>
              </w:rPr>
              <w:t>4.1.6.</w:t>
            </w:r>
            <w:r w:rsidRPr="00B36A52">
              <w:rPr>
                <w:rFonts w:eastAsiaTheme="minorEastAsia" w:cstheme="minorBidi"/>
                <w:b w:val="0"/>
                <w:bCs w:val="0"/>
                <w:noProof/>
                <w:lang w:val="en-US"/>
              </w:rPr>
              <w:tab/>
            </w:r>
            <w:r w:rsidRPr="00B36A52">
              <w:rPr>
                <w:rStyle w:val="Hyperlink"/>
                <w:rFonts w:ascii="GHEA Grapalat" w:eastAsia="GHEA Grapalat" w:hAnsi="GHEA Grapalat" w:cs="Sylfaen"/>
                <w:b w:val="0"/>
                <w:noProof/>
              </w:rPr>
              <w:t>Մ</w:t>
            </w:r>
            <w:r w:rsidRPr="00B36A52">
              <w:rPr>
                <w:rStyle w:val="Hyperlink"/>
                <w:rFonts w:ascii="GHEA Grapalat" w:eastAsia="GHEA Grapalat" w:hAnsi="GHEA Grapalat" w:cs="GHEA Grapalat"/>
                <w:b w:val="0"/>
                <w:noProof/>
              </w:rPr>
              <w:t>ԻՋՈՑԱՌՈՒՄՆԵՐԻ ԻՐԱԿԱՆԱՑՄԱՆ ՀԻՄՆԱԿԱՆ ԽՈՉԸՆԴՈՏՆԵՐԸ/ՄԱՐՏԱՀՐԱՎԵՐՆԵՐԸ</w:t>
            </w:r>
            <w:r w:rsidRPr="00B36A52">
              <w:rPr>
                <w:b w:val="0"/>
                <w:noProof/>
                <w:webHidden/>
              </w:rPr>
              <w:tab/>
            </w:r>
            <w:r w:rsidRPr="00B36A52">
              <w:rPr>
                <w:b w:val="0"/>
                <w:noProof/>
                <w:webHidden/>
              </w:rPr>
              <w:fldChar w:fldCharType="begin"/>
            </w:r>
            <w:r w:rsidRPr="00B36A52">
              <w:rPr>
                <w:b w:val="0"/>
                <w:noProof/>
                <w:webHidden/>
              </w:rPr>
              <w:instrText xml:space="preserve"> PAGEREF _Toc101822723 \h </w:instrText>
            </w:r>
            <w:r w:rsidRPr="00B36A52">
              <w:rPr>
                <w:b w:val="0"/>
                <w:noProof/>
                <w:webHidden/>
              </w:rPr>
            </w:r>
            <w:r w:rsidRPr="00B36A52">
              <w:rPr>
                <w:b w:val="0"/>
                <w:noProof/>
                <w:webHidden/>
              </w:rPr>
              <w:fldChar w:fldCharType="separate"/>
            </w:r>
            <w:r w:rsidRPr="00B36A52">
              <w:rPr>
                <w:b w:val="0"/>
                <w:noProof/>
                <w:webHidden/>
              </w:rPr>
              <w:t>19</w:t>
            </w:r>
            <w:r w:rsidRPr="00B36A52">
              <w:rPr>
                <w:b w:val="0"/>
                <w:noProof/>
                <w:webHidden/>
              </w:rPr>
              <w:fldChar w:fldCharType="end"/>
            </w:r>
          </w:hyperlink>
        </w:p>
        <w:p w14:paraId="01CF7164" w14:textId="10178089" w:rsidR="00B36A52" w:rsidRPr="00B36A52" w:rsidRDefault="00B36A52">
          <w:pPr>
            <w:pStyle w:val="TOC2"/>
            <w:tabs>
              <w:tab w:val="left" w:pos="1100"/>
              <w:tab w:val="right" w:leader="dot" w:pos="9016"/>
            </w:tabs>
            <w:rPr>
              <w:rFonts w:eastAsiaTheme="minorEastAsia" w:cstheme="minorBidi"/>
              <w:b w:val="0"/>
              <w:bCs w:val="0"/>
              <w:noProof/>
              <w:lang w:val="en-US"/>
            </w:rPr>
          </w:pPr>
          <w:hyperlink w:anchor="_Toc101822724" w:history="1">
            <w:r w:rsidRPr="00B36A52">
              <w:rPr>
                <w:rStyle w:val="Hyperlink"/>
                <w:rFonts w:ascii="GHEA Grapalat" w:eastAsia="GHEA Grapalat" w:hAnsi="GHEA Grapalat" w:cs="GHEA Grapalat"/>
                <w:b w:val="0"/>
                <w:noProof/>
              </w:rPr>
              <w:t>4.1.7.</w:t>
            </w:r>
            <w:r w:rsidRPr="00B36A52">
              <w:rPr>
                <w:rFonts w:eastAsiaTheme="minorEastAsia" w:cstheme="minorBidi"/>
                <w:b w:val="0"/>
                <w:bCs w:val="0"/>
                <w:noProof/>
                <w:lang w:val="en-US"/>
              </w:rPr>
              <w:tab/>
            </w:r>
            <w:r w:rsidRPr="00B36A52">
              <w:rPr>
                <w:rStyle w:val="Hyperlink"/>
                <w:rFonts w:ascii="GHEA Grapalat" w:eastAsia="GHEA Grapalat" w:hAnsi="GHEA Grapalat" w:cs="GHEA Grapalat"/>
                <w:b w:val="0"/>
                <w:noProof/>
              </w:rPr>
              <w:t>ՄԻՋՈՑԱՌՈՒՄՆԵՐԻ ԻՐԱԿԱՆԱՑՄԱՆ ԱՐԴՅՈՒՆՔՆԵՐԸ ԵՎ ԱԶԴԵՑՈՒԹՅՈՒՆԸ</w:t>
            </w:r>
            <w:r w:rsidRPr="00B36A52">
              <w:rPr>
                <w:b w:val="0"/>
                <w:noProof/>
                <w:webHidden/>
              </w:rPr>
              <w:tab/>
            </w:r>
            <w:r w:rsidRPr="00B36A52">
              <w:rPr>
                <w:b w:val="0"/>
                <w:noProof/>
                <w:webHidden/>
              </w:rPr>
              <w:fldChar w:fldCharType="begin"/>
            </w:r>
            <w:r w:rsidRPr="00B36A52">
              <w:rPr>
                <w:b w:val="0"/>
                <w:noProof/>
                <w:webHidden/>
              </w:rPr>
              <w:instrText xml:space="preserve"> PAGEREF _Toc101822724 \h </w:instrText>
            </w:r>
            <w:r w:rsidRPr="00B36A52">
              <w:rPr>
                <w:b w:val="0"/>
                <w:noProof/>
                <w:webHidden/>
              </w:rPr>
            </w:r>
            <w:r w:rsidRPr="00B36A52">
              <w:rPr>
                <w:b w:val="0"/>
                <w:noProof/>
                <w:webHidden/>
              </w:rPr>
              <w:fldChar w:fldCharType="separate"/>
            </w:r>
            <w:r w:rsidRPr="00B36A52">
              <w:rPr>
                <w:b w:val="0"/>
                <w:noProof/>
                <w:webHidden/>
              </w:rPr>
              <w:t>19</w:t>
            </w:r>
            <w:r w:rsidRPr="00B36A52">
              <w:rPr>
                <w:b w:val="0"/>
                <w:noProof/>
                <w:webHidden/>
              </w:rPr>
              <w:fldChar w:fldCharType="end"/>
            </w:r>
          </w:hyperlink>
        </w:p>
        <w:p w14:paraId="0E3DBB62" w14:textId="6A0ABEEB" w:rsidR="00B36A52" w:rsidRPr="00B36A52" w:rsidRDefault="00B36A52">
          <w:pPr>
            <w:pStyle w:val="TOC2"/>
            <w:tabs>
              <w:tab w:val="right" w:leader="dot" w:pos="9016"/>
            </w:tabs>
            <w:rPr>
              <w:rFonts w:eastAsiaTheme="minorEastAsia" w:cstheme="minorBidi"/>
              <w:b w:val="0"/>
              <w:bCs w:val="0"/>
              <w:noProof/>
              <w:lang w:val="en-US"/>
            </w:rPr>
          </w:pPr>
          <w:hyperlink w:anchor="_Toc101822725" w:history="1">
            <w:r w:rsidRPr="00B36A52">
              <w:rPr>
                <w:rStyle w:val="Hyperlink"/>
                <w:rFonts w:ascii="GHEA Grapalat" w:eastAsia="GHEA Grapalat" w:hAnsi="GHEA Grapalat" w:cs="GHEA Grapalat"/>
                <w:b w:val="0"/>
                <w:noProof/>
              </w:rPr>
              <w:t>4.2.1. ԱՌԿԱ ԻՐԱՎԻՃԱԿԻ ՎԵՐԼՈՒԾՈՒԹՅՈՒՆ ԵՎ ԽՆԴՐԻ ԼՈՒԾՄԱՆ ԿԱՐԵՎՈՐՈՒԹՅՈՒՆԸ</w:t>
            </w:r>
            <w:r w:rsidRPr="00B36A52">
              <w:rPr>
                <w:b w:val="0"/>
                <w:noProof/>
                <w:webHidden/>
              </w:rPr>
              <w:tab/>
            </w:r>
            <w:r w:rsidRPr="00B36A52">
              <w:rPr>
                <w:b w:val="0"/>
                <w:noProof/>
                <w:webHidden/>
              </w:rPr>
              <w:fldChar w:fldCharType="begin"/>
            </w:r>
            <w:r w:rsidRPr="00B36A52">
              <w:rPr>
                <w:b w:val="0"/>
                <w:noProof/>
                <w:webHidden/>
              </w:rPr>
              <w:instrText xml:space="preserve"> PAGEREF _Toc101822725 \h </w:instrText>
            </w:r>
            <w:r w:rsidRPr="00B36A52">
              <w:rPr>
                <w:b w:val="0"/>
                <w:noProof/>
                <w:webHidden/>
              </w:rPr>
            </w:r>
            <w:r w:rsidRPr="00B36A52">
              <w:rPr>
                <w:b w:val="0"/>
                <w:noProof/>
                <w:webHidden/>
              </w:rPr>
              <w:fldChar w:fldCharType="separate"/>
            </w:r>
            <w:r w:rsidRPr="00B36A52">
              <w:rPr>
                <w:b w:val="0"/>
                <w:noProof/>
                <w:webHidden/>
              </w:rPr>
              <w:t>20</w:t>
            </w:r>
            <w:r w:rsidRPr="00B36A52">
              <w:rPr>
                <w:b w:val="0"/>
                <w:noProof/>
                <w:webHidden/>
              </w:rPr>
              <w:fldChar w:fldCharType="end"/>
            </w:r>
          </w:hyperlink>
        </w:p>
        <w:p w14:paraId="714A5EF7" w14:textId="2DFB5A00" w:rsidR="00B36A52" w:rsidRPr="00B36A52" w:rsidRDefault="00B36A52">
          <w:pPr>
            <w:pStyle w:val="TOC2"/>
            <w:tabs>
              <w:tab w:val="right" w:leader="dot" w:pos="9016"/>
            </w:tabs>
            <w:rPr>
              <w:rFonts w:eastAsiaTheme="minorEastAsia" w:cstheme="minorBidi"/>
              <w:b w:val="0"/>
              <w:bCs w:val="0"/>
              <w:noProof/>
              <w:lang w:val="en-US"/>
            </w:rPr>
          </w:pPr>
          <w:hyperlink w:anchor="_Toc101822726" w:history="1">
            <w:r w:rsidRPr="00B36A52">
              <w:rPr>
                <w:rStyle w:val="Hyperlink"/>
                <w:rFonts w:ascii="GHEA Grapalat" w:eastAsia="GHEA Grapalat" w:hAnsi="GHEA Grapalat" w:cs="GHEA Grapalat"/>
                <w:b w:val="0"/>
                <w:noProof/>
              </w:rPr>
              <w:t>4.2.2. ԳՐԱԿԱՆՈՒԹՅԱՆ ՎԵՐԼՈՒԾՈՒԹՅՈՒՆ</w:t>
            </w:r>
            <w:r w:rsidRPr="00B36A52">
              <w:rPr>
                <w:b w:val="0"/>
                <w:noProof/>
                <w:webHidden/>
              </w:rPr>
              <w:tab/>
            </w:r>
            <w:r w:rsidRPr="00B36A52">
              <w:rPr>
                <w:b w:val="0"/>
                <w:noProof/>
                <w:webHidden/>
              </w:rPr>
              <w:fldChar w:fldCharType="begin"/>
            </w:r>
            <w:r w:rsidRPr="00B36A52">
              <w:rPr>
                <w:b w:val="0"/>
                <w:noProof/>
                <w:webHidden/>
              </w:rPr>
              <w:instrText xml:space="preserve"> PAGEREF _Toc101822726 \h </w:instrText>
            </w:r>
            <w:r w:rsidRPr="00B36A52">
              <w:rPr>
                <w:b w:val="0"/>
                <w:noProof/>
                <w:webHidden/>
              </w:rPr>
            </w:r>
            <w:r w:rsidRPr="00B36A52">
              <w:rPr>
                <w:b w:val="0"/>
                <w:noProof/>
                <w:webHidden/>
              </w:rPr>
              <w:fldChar w:fldCharType="separate"/>
            </w:r>
            <w:r w:rsidRPr="00B36A52">
              <w:rPr>
                <w:b w:val="0"/>
                <w:noProof/>
                <w:webHidden/>
              </w:rPr>
              <w:t>21</w:t>
            </w:r>
            <w:r w:rsidRPr="00B36A52">
              <w:rPr>
                <w:b w:val="0"/>
                <w:noProof/>
                <w:webHidden/>
              </w:rPr>
              <w:fldChar w:fldCharType="end"/>
            </w:r>
          </w:hyperlink>
        </w:p>
        <w:p w14:paraId="4D2A1BB2" w14:textId="3417E1CC" w:rsidR="00B36A52" w:rsidRPr="00B36A52" w:rsidRDefault="00B36A52">
          <w:pPr>
            <w:pStyle w:val="TOC2"/>
            <w:tabs>
              <w:tab w:val="right" w:leader="dot" w:pos="9016"/>
            </w:tabs>
            <w:rPr>
              <w:rFonts w:eastAsiaTheme="minorEastAsia" w:cstheme="minorBidi"/>
              <w:b w:val="0"/>
              <w:bCs w:val="0"/>
              <w:noProof/>
              <w:lang w:val="en-US"/>
            </w:rPr>
          </w:pPr>
          <w:hyperlink w:anchor="_Toc101822727" w:history="1">
            <w:r w:rsidRPr="00B36A52">
              <w:rPr>
                <w:rStyle w:val="Hyperlink"/>
                <w:rFonts w:ascii="GHEA Grapalat" w:eastAsia="GHEA Grapalat" w:hAnsi="GHEA Grapalat" w:cs="GHEA Grapalat"/>
                <w:b w:val="0"/>
                <w:noProof/>
              </w:rPr>
              <w:t>4.2.3. ԻՐԱՎԱԿԱՆ ԴԱՇՏԻ ՎԵՐԼՈՒԾՈՒԹՅՈՒՆ</w:t>
            </w:r>
            <w:r w:rsidRPr="00B36A52">
              <w:rPr>
                <w:b w:val="0"/>
                <w:noProof/>
                <w:webHidden/>
              </w:rPr>
              <w:tab/>
            </w:r>
            <w:r w:rsidRPr="00B36A52">
              <w:rPr>
                <w:b w:val="0"/>
                <w:noProof/>
                <w:webHidden/>
              </w:rPr>
              <w:fldChar w:fldCharType="begin"/>
            </w:r>
            <w:r w:rsidRPr="00B36A52">
              <w:rPr>
                <w:b w:val="0"/>
                <w:noProof/>
                <w:webHidden/>
              </w:rPr>
              <w:instrText xml:space="preserve"> PAGEREF _Toc101822727 \h </w:instrText>
            </w:r>
            <w:r w:rsidRPr="00B36A52">
              <w:rPr>
                <w:b w:val="0"/>
                <w:noProof/>
                <w:webHidden/>
              </w:rPr>
            </w:r>
            <w:r w:rsidRPr="00B36A52">
              <w:rPr>
                <w:b w:val="0"/>
                <w:noProof/>
                <w:webHidden/>
              </w:rPr>
              <w:fldChar w:fldCharType="separate"/>
            </w:r>
            <w:r w:rsidRPr="00B36A52">
              <w:rPr>
                <w:b w:val="0"/>
                <w:noProof/>
                <w:webHidden/>
              </w:rPr>
              <w:t>25</w:t>
            </w:r>
            <w:r w:rsidRPr="00B36A52">
              <w:rPr>
                <w:b w:val="0"/>
                <w:noProof/>
                <w:webHidden/>
              </w:rPr>
              <w:fldChar w:fldCharType="end"/>
            </w:r>
          </w:hyperlink>
        </w:p>
        <w:p w14:paraId="63756024" w14:textId="5571AEF3" w:rsidR="00B36A52" w:rsidRPr="00B36A52" w:rsidRDefault="00B36A52">
          <w:pPr>
            <w:pStyle w:val="TOC2"/>
            <w:tabs>
              <w:tab w:val="right" w:leader="dot" w:pos="9016"/>
            </w:tabs>
            <w:rPr>
              <w:rFonts w:eastAsiaTheme="minorEastAsia" w:cstheme="minorBidi"/>
              <w:b w:val="0"/>
              <w:bCs w:val="0"/>
              <w:noProof/>
              <w:lang w:val="en-US"/>
            </w:rPr>
          </w:pPr>
          <w:hyperlink w:anchor="_Toc101822728" w:history="1">
            <w:r w:rsidRPr="00B36A52">
              <w:rPr>
                <w:rStyle w:val="Hyperlink"/>
                <w:rFonts w:ascii="GHEA Grapalat" w:eastAsia="GHEA Grapalat" w:hAnsi="GHEA Grapalat" w:cs="GHEA Grapalat"/>
                <w:b w:val="0"/>
                <w:noProof/>
              </w:rPr>
              <w:t>4.2.4. ՀԱՄԱԴՐԵԼԻ ԼԱՎԱԳՈՒՅՆ ՄԻՋԱԶԳԱՅԻՆ ՓՈՐՁԻ ՎԵՐԼՈՒԾՈՒԹՅՈՒՆ</w:t>
            </w:r>
            <w:r w:rsidRPr="00B36A52">
              <w:rPr>
                <w:b w:val="0"/>
                <w:noProof/>
                <w:webHidden/>
              </w:rPr>
              <w:tab/>
            </w:r>
            <w:r w:rsidRPr="00B36A52">
              <w:rPr>
                <w:b w:val="0"/>
                <w:noProof/>
                <w:webHidden/>
              </w:rPr>
              <w:fldChar w:fldCharType="begin"/>
            </w:r>
            <w:r w:rsidRPr="00B36A52">
              <w:rPr>
                <w:b w:val="0"/>
                <w:noProof/>
                <w:webHidden/>
              </w:rPr>
              <w:instrText xml:space="preserve"> PAGEREF _Toc101822728 \h </w:instrText>
            </w:r>
            <w:r w:rsidRPr="00B36A52">
              <w:rPr>
                <w:b w:val="0"/>
                <w:noProof/>
                <w:webHidden/>
              </w:rPr>
            </w:r>
            <w:r w:rsidRPr="00B36A52">
              <w:rPr>
                <w:b w:val="0"/>
                <w:noProof/>
                <w:webHidden/>
              </w:rPr>
              <w:fldChar w:fldCharType="separate"/>
            </w:r>
            <w:r w:rsidRPr="00B36A52">
              <w:rPr>
                <w:b w:val="0"/>
                <w:noProof/>
                <w:webHidden/>
              </w:rPr>
              <w:t>27</w:t>
            </w:r>
            <w:r w:rsidRPr="00B36A52">
              <w:rPr>
                <w:b w:val="0"/>
                <w:noProof/>
                <w:webHidden/>
              </w:rPr>
              <w:fldChar w:fldCharType="end"/>
            </w:r>
          </w:hyperlink>
        </w:p>
        <w:p w14:paraId="28F6352C" w14:textId="22A6A283" w:rsidR="00B36A52" w:rsidRPr="00B36A52" w:rsidRDefault="00B36A52">
          <w:pPr>
            <w:pStyle w:val="TOC2"/>
            <w:tabs>
              <w:tab w:val="right" w:leader="dot" w:pos="9016"/>
            </w:tabs>
            <w:rPr>
              <w:rFonts w:eastAsiaTheme="minorEastAsia" w:cstheme="minorBidi"/>
              <w:b w:val="0"/>
              <w:bCs w:val="0"/>
              <w:noProof/>
              <w:lang w:val="en-US"/>
            </w:rPr>
          </w:pPr>
          <w:hyperlink w:anchor="_Toc101822729" w:history="1">
            <w:r w:rsidRPr="00B36A52">
              <w:rPr>
                <w:rStyle w:val="Hyperlink"/>
                <w:rFonts w:ascii="GHEA Grapalat" w:eastAsia="GHEA Grapalat" w:hAnsi="GHEA Grapalat" w:cs="GHEA Grapalat"/>
                <w:b w:val="0"/>
                <w:noProof/>
              </w:rPr>
              <w:t>4.2.5. ԱՆՀՐԱԺԵՇՏ ՄԻՋՈՑԱՌՈՒՄՆԵՐԸ ԵՎ ԴՐԱՆՑ ԻՐԱԳՈՐԾԵԼԻՈՒԹՅԱՆ Ու ԱՐԴՅՈՒՆԱՎԵՏՈՒԹՅԱՆ ԳՆԱՀԱՏՈՒՄԸ</w:t>
            </w:r>
            <w:r w:rsidRPr="00B36A52">
              <w:rPr>
                <w:b w:val="0"/>
                <w:noProof/>
                <w:webHidden/>
              </w:rPr>
              <w:tab/>
            </w:r>
            <w:r w:rsidRPr="00B36A52">
              <w:rPr>
                <w:b w:val="0"/>
                <w:noProof/>
                <w:webHidden/>
              </w:rPr>
              <w:fldChar w:fldCharType="begin"/>
            </w:r>
            <w:r w:rsidRPr="00B36A52">
              <w:rPr>
                <w:b w:val="0"/>
                <w:noProof/>
                <w:webHidden/>
              </w:rPr>
              <w:instrText xml:space="preserve"> PAGEREF _Toc101822729 \h </w:instrText>
            </w:r>
            <w:r w:rsidRPr="00B36A52">
              <w:rPr>
                <w:b w:val="0"/>
                <w:noProof/>
                <w:webHidden/>
              </w:rPr>
            </w:r>
            <w:r w:rsidRPr="00B36A52">
              <w:rPr>
                <w:b w:val="0"/>
                <w:noProof/>
                <w:webHidden/>
              </w:rPr>
              <w:fldChar w:fldCharType="separate"/>
            </w:r>
            <w:r w:rsidRPr="00B36A52">
              <w:rPr>
                <w:b w:val="0"/>
                <w:noProof/>
                <w:webHidden/>
              </w:rPr>
              <w:t>27</w:t>
            </w:r>
            <w:r w:rsidRPr="00B36A52">
              <w:rPr>
                <w:b w:val="0"/>
                <w:noProof/>
                <w:webHidden/>
              </w:rPr>
              <w:fldChar w:fldCharType="end"/>
            </w:r>
          </w:hyperlink>
        </w:p>
        <w:p w14:paraId="0862A8A3" w14:textId="51E0D454" w:rsidR="00B36A52" w:rsidRPr="00B36A52" w:rsidRDefault="00B36A52">
          <w:pPr>
            <w:pStyle w:val="TOC2"/>
            <w:tabs>
              <w:tab w:val="right" w:leader="dot" w:pos="9016"/>
            </w:tabs>
            <w:rPr>
              <w:rFonts w:eastAsiaTheme="minorEastAsia" w:cstheme="minorBidi"/>
              <w:b w:val="0"/>
              <w:bCs w:val="0"/>
              <w:noProof/>
              <w:lang w:val="en-US"/>
            </w:rPr>
          </w:pPr>
          <w:hyperlink w:anchor="_Toc101822730" w:history="1">
            <w:r w:rsidRPr="00B36A52">
              <w:rPr>
                <w:rStyle w:val="Hyperlink"/>
                <w:rFonts w:ascii="GHEA Grapalat" w:eastAsia="GHEA Grapalat" w:hAnsi="GHEA Grapalat" w:cs="GHEA Grapalat"/>
                <w:b w:val="0"/>
                <w:noProof/>
              </w:rPr>
              <w:t>4.2.6. ՄԻՋՈՑԱՌՈՒՄՆԵՐԻ ԻՐԱԿԱՆԱՑՄԱՆ ՀԻՄՆԱԿԱՆ ԽՈՉԸՆԴՈՏՆԵՐԸ/ՄԱՐՏԱՀՐԱՎԵՐՆԵՐԸ</w:t>
            </w:r>
            <w:r w:rsidRPr="00B36A52">
              <w:rPr>
                <w:b w:val="0"/>
                <w:noProof/>
                <w:webHidden/>
              </w:rPr>
              <w:tab/>
            </w:r>
            <w:r w:rsidRPr="00B36A52">
              <w:rPr>
                <w:b w:val="0"/>
                <w:noProof/>
                <w:webHidden/>
              </w:rPr>
              <w:fldChar w:fldCharType="begin"/>
            </w:r>
            <w:r w:rsidRPr="00B36A52">
              <w:rPr>
                <w:b w:val="0"/>
                <w:noProof/>
                <w:webHidden/>
              </w:rPr>
              <w:instrText xml:space="preserve"> PAGEREF _Toc101822730 \h </w:instrText>
            </w:r>
            <w:r w:rsidRPr="00B36A52">
              <w:rPr>
                <w:b w:val="0"/>
                <w:noProof/>
                <w:webHidden/>
              </w:rPr>
            </w:r>
            <w:r w:rsidRPr="00B36A52">
              <w:rPr>
                <w:b w:val="0"/>
                <w:noProof/>
                <w:webHidden/>
              </w:rPr>
              <w:fldChar w:fldCharType="separate"/>
            </w:r>
            <w:r w:rsidRPr="00B36A52">
              <w:rPr>
                <w:b w:val="0"/>
                <w:noProof/>
                <w:webHidden/>
              </w:rPr>
              <w:t>28</w:t>
            </w:r>
            <w:r w:rsidRPr="00B36A52">
              <w:rPr>
                <w:b w:val="0"/>
                <w:noProof/>
                <w:webHidden/>
              </w:rPr>
              <w:fldChar w:fldCharType="end"/>
            </w:r>
          </w:hyperlink>
        </w:p>
        <w:p w14:paraId="4BEC2BE9" w14:textId="041D8548" w:rsidR="00B36A52" w:rsidRPr="00B36A52" w:rsidRDefault="00B36A52">
          <w:pPr>
            <w:pStyle w:val="TOC2"/>
            <w:tabs>
              <w:tab w:val="right" w:leader="dot" w:pos="9016"/>
            </w:tabs>
            <w:rPr>
              <w:rFonts w:eastAsiaTheme="minorEastAsia" w:cstheme="minorBidi"/>
              <w:b w:val="0"/>
              <w:bCs w:val="0"/>
              <w:noProof/>
              <w:lang w:val="en-US"/>
            </w:rPr>
          </w:pPr>
          <w:hyperlink w:anchor="_Toc101822731" w:history="1">
            <w:r w:rsidRPr="00B36A52">
              <w:rPr>
                <w:rStyle w:val="Hyperlink"/>
                <w:rFonts w:ascii="GHEA Grapalat" w:eastAsia="GHEA Grapalat" w:hAnsi="GHEA Grapalat" w:cs="GHEA Grapalat"/>
                <w:b w:val="0"/>
                <w:noProof/>
              </w:rPr>
              <w:t>4.2.7. ՄԻՋՈՑԱՌՈՒՄՆԵՐԻ ԻՐԱԿԱՆԱՑՄԱՆ ԱՐԴՅՈՒՆՔՆԵՐԸ ԵՎ ԱԶԴԵՑՈՒԹՅՈՒՆԸ</w:t>
            </w:r>
            <w:r w:rsidRPr="00B36A52">
              <w:rPr>
                <w:b w:val="0"/>
                <w:noProof/>
                <w:webHidden/>
              </w:rPr>
              <w:tab/>
            </w:r>
            <w:r w:rsidRPr="00B36A52">
              <w:rPr>
                <w:b w:val="0"/>
                <w:noProof/>
                <w:webHidden/>
              </w:rPr>
              <w:fldChar w:fldCharType="begin"/>
            </w:r>
            <w:r w:rsidRPr="00B36A52">
              <w:rPr>
                <w:b w:val="0"/>
                <w:noProof/>
                <w:webHidden/>
              </w:rPr>
              <w:instrText xml:space="preserve"> PAGEREF _Toc101822731 \h </w:instrText>
            </w:r>
            <w:r w:rsidRPr="00B36A52">
              <w:rPr>
                <w:b w:val="0"/>
                <w:noProof/>
                <w:webHidden/>
              </w:rPr>
            </w:r>
            <w:r w:rsidRPr="00B36A52">
              <w:rPr>
                <w:b w:val="0"/>
                <w:noProof/>
                <w:webHidden/>
              </w:rPr>
              <w:fldChar w:fldCharType="separate"/>
            </w:r>
            <w:r w:rsidRPr="00B36A52">
              <w:rPr>
                <w:b w:val="0"/>
                <w:noProof/>
                <w:webHidden/>
              </w:rPr>
              <w:t>28</w:t>
            </w:r>
            <w:r w:rsidRPr="00B36A52">
              <w:rPr>
                <w:b w:val="0"/>
                <w:noProof/>
                <w:webHidden/>
              </w:rPr>
              <w:fldChar w:fldCharType="end"/>
            </w:r>
          </w:hyperlink>
        </w:p>
        <w:p w14:paraId="3E5D7A69" w14:textId="7A534B46" w:rsidR="00B36A52" w:rsidRPr="00B36A52" w:rsidRDefault="00B36A52">
          <w:pPr>
            <w:pStyle w:val="TOC2"/>
            <w:tabs>
              <w:tab w:val="right" w:leader="dot" w:pos="9016"/>
            </w:tabs>
            <w:rPr>
              <w:rFonts w:eastAsiaTheme="minorEastAsia" w:cstheme="minorBidi"/>
              <w:b w:val="0"/>
              <w:bCs w:val="0"/>
              <w:noProof/>
              <w:lang w:val="en-US"/>
            </w:rPr>
          </w:pPr>
          <w:hyperlink w:anchor="_Toc101822732" w:history="1">
            <w:r w:rsidRPr="00B36A52">
              <w:rPr>
                <w:rStyle w:val="Hyperlink"/>
                <w:rFonts w:ascii="GHEA Grapalat" w:eastAsia="GHEA Grapalat" w:hAnsi="GHEA Grapalat" w:cs="GHEA Grapalat"/>
                <w:b w:val="0"/>
                <w:noProof/>
              </w:rPr>
              <w:t xml:space="preserve">4.3.1. </w:t>
            </w:r>
            <w:r w:rsidRPr="00B36A52">
              <w:rPr>
                <w:rStyle w:val="Hyperlink"/>
                <w:rFonts w:ascii="GHEA Grapalat" w:eastAsia="GHEA Grapalat" w:hAnsi="GHEA Grapalat" w:cs="Sylfaen"/>
                <w:b w:val="0"/>
                <w:noProof/>
              </w:rPr>
              <w:t>ԱՌԿԱ</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ԻՐԱՎԻՃԱԿԻ</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ՎԵՐԼՈՒԾՈՒԹՅՈՒՆ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ԵՎ</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ԽՆԴՐԻ</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ԼՈՒԾՄԱՆ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ԿԱՐԵՎՈՐՈՒԹՅՈՒՆԸ</w:t>
            </w:r>
            <w:r w:rsidRPr="00B36A52">
              <w:rPr>
                <w:b w:val="0"/>
                <w:noProof/>
                <w:webHidden/>
              </w:rPr>
              <w:tab/>
            </w:r>
            <w:r w:rsidRPr="00B36A52">
              <w:rPr>
                <w:b w:val="0"/>
                <w:noProof/>
                <w:webHidden/>
              </w:rPr>
              <w:fldChar w:fldCharType="begin"/>
            </w:r>
            <w:r w:rsidRPr="00B36A52">
              <w:rPr>
                <w:b w:val="0"/>
                <w:noProof/>
                <w:webHidden/>
              </w:rPr>
              <w:instrText xml:space="preserve"> PAGEREF _Toc101822732 \h </w:instrText>
            </w:r>
            <w:r w:rsidRPr="00B36A52">
              <w:rPr>
                <w:b w:val="0"/>
                <w:noProof/>
                <w:webHidden/>
              </w:rPr>
            </w:r>
            <w:r w:rsidRPr="00B36A52">
              <w:rPr>
                <w:b w:val="0"/>
                <w:noProof/>
                <w:webHidden/>
              </w:rPr>
              <w:fldChar w:fldCharType="separate"/>
            </w:r>
            <w:r w:rsidRPr="00B36A52">
              <w:rPr>
                <w:b w:val="0"/>
                <w:noProof/>
                <w:webHidden/>
              </w:rPr>
              <w:t>29</w:t>
            </w:r>
            <w:r w:rsidRPr="00B36A52">
              <w:rPr>
                <w:b w:val="0"/>
                <w:noProof/>
                <w:webHidden/>
              </w:rPr>
              <w:fldChar w:fldCharType="end"/>
            </w:r>
          </w:hyperlink>
        </w:p>
        <w:p w14:paraId="232DF626" w14:textId="03506676" w:rsidR="00B36A52" w:rsidRPr="00B36A52" w:rsidRDefault="00B36A52">
          <w:pPr>
            <w:pStyle w:val="TOC2"/>
            <w:tabs>
              <w:tab w:val="right" w:leader="dot" w:pos="9016"/>
            </w:tabs>
            <w:rPr>
              <w:rFonts w:eastAsiaTheme="minorEastAsia" w:cstheme="minorBidi"/>
              <w:b w:val="0"/>
              <w:bCs w:val="0"/>
              <w:noProof/>
              <w:lang w:val="en-US"/>
            </w:rPr>
          </w:pPr>
          <w:hyperlink w:anchor="_Toc101822733" w:history="1">
            <w:r w:rsidRPr="00B36A52">
              <w:rPr>
                <w:rStyle w:val="Hyperlink"/>
                <w:rFonts w:ascii="GHEA Grapalat" w:eastAsia="GHEA Grapalat" w:hAnsi="GHEA Grapalat" w:cs="GHEA Grapalat"/>
                <w:b w:val="0"/>
                <w:noProof/>
              </w:rPr>
              <w:t xml:space="preserve">4.3.2. </w:t>
            </w:r>
            <w:r w:rsidRPr="00B36A52">
              <w:rPr>
                <w:rStyle w:val="Hyperlink"/>
                <w:rFonts w:ascii="GHEA Grapalat" w:eastAsia="GHEA Grapalat" w:hAnsi="GHEA Grapalat" w:cs="Sylfaen"/>
                <w:b w:val="0"/>
                <w:noProof/>
              </w:rPr>
              <w:t>ԳՐԱԿԱՆՈՒԹՅԱՆ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ՎԵՐԼՈՒԾՈՒԹՅՈՒՆ</w:t>
            </w:r>
            <w:r w:rsidRPr="00B36A52">
              <w:rPr>
                <w:b w:val="0"/>
                <w:noProof/>
                <w:webHidden/>
              </w:rPr>
              <w:tab/>
            </w:r>
            <w:r w:rsidRPr="00B36A52">
              <w:rPr>
                <w:b w:val="0"/>
                <w:noProof/>
                <w:webHidden/>
              </w:rPr>
              <w:fldChar w:fldCharType="begin"/>
            </w:r>
            <w:r w:rsidRPr="00B36A52">
              <w:rPr>
                <w:b w:val="0"/>
                <w:noProof/>
                <w:webHidden/>
              </w:rPr>
              <w:instrText xml:space="preserve"> PAGEREF _Toc101822733 \h </w:instrText>
            </w:r>
            <w:r w:rsidRPr="00B36A52">
              <w:rPr>
                <w:b w:val="0"/>
                <w:noProof/>
                <w:webHidden/>
              </w:rPr>
            </w:r>
            <w:r w:rsidRPr="00B36A52">
              <w:rPr>
                <w:b w:val="0"/>
                <w:noProof/>
                <w:webHidden/>
              </w:rPr>
              <w:fldChar w:fldCharType="separate"/>
            </w:r>
            <w:r w:rsidRPr="00B36A52">
              <w:rPr>
                <w:b w:val="0"/>
                <w:noProof/>
                <w:webHidden/>
              </w:rPr>
              <w:t>30</w:t>
            </w:r>
            <w:r w:rsidRPr="00B36A52">
              <w:rPr>
                <w:b w:val="0"/>
                <w:noProof/>
                <w:webHidden/>
              </w:rPr>
              <w:fldChar w:fldCharType="end"/>
            </w:r>
          </w:hyperlink>
        </w:p>
        <w:p w14:paraId="3548C7C7" w14:textId="7F512AA7" w:rsidR="00B36A52" w:rsidRPr="00B36A52" w:rsidRDefault="00B36A52">
          <w:pPr>
            <w:pStyle w:val="TOC2"/>
            <w:tabs>
              <w:tab w:val="right" w:leader="dot" w:pos="9016"/>
            </w:tabs>
            <w:rPr>
              <w:rFonts w:eastAsiaTheme="minorEastAsia" w:cstheme="minorBidi"/>
              <w:b w:val="0"/>
              <w:bCs w:val="0"/>
              <w:noProof/>
              <w:lang w:val="en-US"/>
            </w:rPr>
          </w:pPr>
          <w:hyperlink w:anchor="_Toc101822734" w:history="1">
            <w:r w:rsidRPr="00B36A52">
              <w:rPr>
                <w:rStyle w:val="Hyperlink"/>
                <w:rFonts w:ascii="GHEA Grapalat" w:eastAsia="GHEA Grapalat" w:hAnsi="GHEA Grapalat" w:cs="GHEA Grapalat"/>
                <w:b w:val="0"/>
                <w:noProof/>
              </w:rPr>
              <w:t xml:space="preserve">4.3.3. </w:t>
            </w:r>
            <w:r w:rsidRPr="00B36A52">
              <w:rPr>
                <w:rStyle w:val="Hyperlink"/>
                <w:rFonts w:ascii="GHEA Grapalat" w:eastAsia="GHEA Grapalat" w:hAnsi="GHEA Grapalat" w:cs="Sylfaen"/>
                <w:b w:val="0"/>
                <w:noProof/>
              </w:rPr>
              <w:t>ԻՐԱՎԱԿԱՆ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ԴԱՇՏԻ</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ՎԵՐԼՈՒԾՈՒԹՅՈՒՆ</w:t>
            </w:r>
            <w:r w:rsidRPr="00B36A52">
              <w:rPr>
                <w:b w:val="0"/>
                <w:noProof/>
                <w:webHidden/>
              </w:rPr>
              <w:tab/>
            </w:r>
            <w:r w:rsidRPr="00B36A52">
              <w:rPr>
                <w:b w:val="0"/>
                <w:noProof/>
                <w:webHidden/>
              </w:rPr>
              <w:fldChar w:fldCharType="begin"/>
            </w:r>
            <w:r w:rsidRPr="00B36A52">
              <w:rPr>
                <w:b w:val="0"/>
                <w:noProof/>
                <w:webHidden/>
              </w:rPr>
              <w:instrText xml:space="preserve"> PAGEREF _Toc101822734 \h </w:instrText>
            </w:r>
            <w:r w:rsidRPr="00B36A52">
              <w:rPr>
                <w:b w:val="0"/>
                <w:noProof/>
                <w:webHidden/>
              </w:rPr>
            </w:r>
            <w:r w:rsidRPr="00B36A52">
              <w:rPr>
                <w:b w:val="0"/>
                <w:noProof/>
                <w:webHidden/>
              </w:rPr>
              <w:fldChar w:fldCharType="separate"/>
            </w:r>
            <w:r w:rsidRPr="00B36A52">
              <w:rPr>
                <w:b w:val="0"/>
                <w:noProof/>
                <w:webHidden/>
              </w:rPr>
              <w:t>37</w:t>
            </w:r>
            <w:r w:rsidRPr="00B36A52">
              <w:rPr>
                <w:b w:val="0"/>
                <w:noProof/>
                <w:webHidden/>
              </w:rPr>
              <w:fldChar w:fldCharType="end"/>
            </w:r>
          </w:hyperlink>
        </w:p>
        <w:p w14:paraId="4424EB12" w14:textId="3CD94BDD" w:rsidR="00B36A52" w:rsidRPr="00B36A52" w:rsidRDefault="00B36A52">
          <w:pPr>
            <w:pStyle w:val="TOC2"/>
            <w:tabs>
              <w:tab w:val="right" w:leader="dot" w:pos="9016"/>
            </w:tabs>
            <w:rPr>
              <w:rFonts w:eastAsiaTheme="minorEastAsia" w:cstheme="minorBidi"/>
              <w:b w:val="0"/>
              <w:bCs w:val="0"/>
              <w:noProof/>
              <w:lang w:val="en-US"/>
            </w:rPr>
          </w:pPr>
          <w:hyperlink w:anchor="_Toc101822735" w:history="1">
            <w:r w:rsidRPr="00B36A52">
              <w:rPr>
                <w:rStyle w:val="Hyperlink"/>
                <w:rFonts w:ascii="GHEA Grapalat" w:eastAsia="GHEA Grapalat" w:hAnsi="GHEA Grapalat" w:cs="GHEA Grapalat"/>
                <w:b w:val="0"/>
                <w:noProof/>
              </w:rPr>
              <w:t>4.3.4.</w:t>
            </w:r>
            <w:r w:rsidRPr="00B36A52">
              <w:rPr>
                <w:rStyle w:val="Hyperlink"/>
                <w:rFonts w:ascii="GHEA Grapalat" w:eastAsia="GHEA Grapalat" w:hAnsi="GHEA Grapalat" w:cs="Sylfaen"/>
                <w:b w:val="0"/>
                <w:noProof/>
              </w:rPr>
              <w:t>ՀԱՄԱԴՐԵԼԻ</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ԼԱՎԱԳՈՒՅՆ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ՄԻՋԱԶԳԱՅԻՆ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ՓՈՐՁԻ</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ՎԵՐԼՈՒԾՈՒԹՅՈՒՆ</w:t>
            </w:r>
            <w:r w:rsidRPr="00B36A52">
              <w:rPr>
                <w:b w:val="0"/>
                <w:noProof/>
                <w:webHidden/>
              </w:rPr>
              <w:tab/>
            </w:r>
            <w:r w:rsidRPr="00B36A52">
              <w:rPr>
                <w:b w:val="0"/>
                <w:noProof/>
                <w:webHidden/>
              </w:rPr>
              <w:fldChar w:fldCharType="begin"/>
            </w:r>
            <w:r w:rsidRPr="00B36A52">
              <w:rPr>
                <w:b w:val="0"/>
                <w:noProof/>
                <w:webHidden/>
              </w:rPr>
              <w:instrText xml:space="preserve"> PAGEREF _Toc101822735 \h </w:instrText>
            </w:r>
            <w:r w:rsidRPr="00B36A52">
              <w:rPr>
                <w:b w:val="0"/>
                <w:noProof/>
                <w:webHidden/>
              </w:rPr>
            </w:r>
            <w:r w:rsidRPr="00B36A52">
              <w:rPr>
                <w:b w:val="0"/>
                <w:noProof/>
                <w:webHidden/>
              </w:rPr>
              <w:fldChar w:fldCharType="separate"/>
            </w:r>
            <w:r w:rsidRPr="00B36A52">
              <w:rPr>
                <w:b w:val="0"/>
                <w:noProof/>
                <w:webHidden/>
              </w:rPr>
              <w:t>40</w:t>
            </w:r>
            <w:r w:rsidRPr="00B36A52">
              <w:rPr>
                <w:b w:val="0"/>
                <w:noProof/>
                <w:webHidden/>
              </w:rPr>
              <w:fldChar w:fldCharType="end"/>
            </w:r>
          </w:hyperlink>
        </w:p>
        <w:p w14:paraId="575AD9D8" w14:textId="036AB29F" w:rsidR="00B36A52" w:rsidRPr="00B36A52" w:rsidRDefault="00B36A52">
          <w:pPr>
            <w:pStyle w:val="TOC2"/>
            <w:tabs>
              <w:tab w:val="right" w:leader="dot" w:pos="9016"/>
            </w:tabs>
            <w:rPr>
              <w:rFonts w:eastAsiaTheme="minorEastAsia" w:cstheme="minorBidi"/>
              <w:b w:val="0"/>
              <w:bCs w:val="0"/>
              <w:noProof/>
              <w:lang w:val="en-US"/>
            </w:rPr>
          </w:pPr>
          <w:hyperlink w:anchor="_Toc101822736" w:history="1">
            <w:r w:rsidRPr="00B36A52">
              <w:rPr>
                <w:rStyle w:val="Hyperlink"/>
                <w:rFonts w:ascii="GHEA Grapalat" w:eastAsia="GHEA Grapalat" w:hAnsi="GHEA Grapalat" w:cs="GHEA Grapalat"/>
                <w:b w:val="0"/>
                <w:noProof/>
              </w:rPr>
              <w:t xml:space="preserve">4.3.5. </w:t>
            </w:r>
            <w:r w:rsidRPr="00B36A52">
              <w:rPr>
                <w:rStyle w:val="Hyperlink"/>
                <w:rFonts w:ascii="GHEA Grapalat" w:eastAsia="GHEA Grapalat" w:hAnsi="GHEA Grapalat" w:cs="Sylfaen"/>
                <w:b w:val="0"/>
                <w:noProof/>
              </w:rPr>
              <w:t>ԱՆՀՐԱԺԵՇՏ</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ՄԻՋՈՑԱՌՈՒՄՆԵՐԸ</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ԵՎ</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ԴՐԱՆՑ</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ԻՐԱԳՈՐԾԵԼԻՈՒԹՅԱՆ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Ու</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ԱՐԴՅՈՒՆԱՎԵՏՈՒԹՅԱՆ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ԳՆԱՀԱՏՈՒՄԸ</w:t>
            </w:r>
            <w:r w:rsidRPr="00B36A52">
              <w:rPr>
                <w:b w:val="0"/>
                <w:noProof/>
                <w:webHidden/>
              </w:rPr>
              <w:tab/>
            </w:r>
            <w:r w:rsidRPr="00B36A52">
              <w:rPr>
                <w:b w:val="0"/>
                <w:noProof/>
                <w:webHidden/>
              </w:rPr>
              <w:fldChar w:fldCharType="begin"/>
            </w:r>
            <w:r w:rsidRPr="00B36A52">
              <w:rPr>
                <w:b w:val="0"/>
                <w:noProof/>
                <w:webHidden/>
              </w:rPr>
              <w:instrText xml:space="preserve"> PAGEREF _Toc101822736 \h </w:instrText>
            </w:r>
            <w:r w:rsidRPr="00B36A52">
              <w:rPr>
                <w:b w:val="0"/>
                <w:noProof/>
                <w:webHidden/>
              </w:rPr>
            </w:r>
            <w:r w:rsidRPr="00B36A52">
              <w:rPr>
                <w:b w:val="0"/>
                <w:noProof/>
                <w:webHidden/>
              </w:rPr>
              <w:fldChar w:fldCharType="separate"/>
            </w:r>
            <w:r w:rsidRPr="00B36A52">
              <w:rPr>
                <w:b w:val="0"/>
                <w:noProof/>
                <w:webHidden/>
              </w:rPr>
              <w:t>8</w:t>
            </w:r>
            <w:r w:rsidRPr="00B36A52">
              <w:rPr>
                <w:b w:val="0"/>
                <w:noProof/>
                <w:webHidden/>
              </w:rPr>
              <w:fldChar w:fldCharType="end"/>
            </w:r>
          </w:hyperlink>
        </w:p>
        <w:p w14:paraId="5364182C" w14:textId="216EDCA2" w:rsidR="00B36A52" w:rsidRPr="00B36A52" w:rsidRDefault="00B36A52">
          <w:pPr>
            <w:pStyle w:val="TOC2"/>
            <w:tabs>
              <w:tab w:val="right" w:leader="dot" w:pos="9016"/>
            </w:tabs>
            <w:rPr>
              <w:rFonts w:eastAsiaTheme="minorEastAsia" w:cstheme="minorBidi"/>
              <w:b w:val="0"/>
              <w:bCs w:val="0"/>
              <w:noProof/>
              <w:lang w:val="en-US"/>
            </w:rPr>
          </w:pPr>
          <w:hyperlink w:anchor="_Toc101822737" w:history="1">
            <w:r w:rsidRPr="00B36A52">
              <w:rPr>
                <w:rStyle w:val="Hyperlink"/>
                <w:rFonts w:ascii="GHEA Grapalat" w:eastAsia="GHEA Grapalat" w:hAnsi="GHEA Grapalat" w:cs="GHEA Grapalat"/>
                <w:b w:val="0"/>
                <w:noProof/>
              </w:rPr>
              <w:t xml:space="preserve">4.3.6. </w:t>
            </w:r>
            <w:r w:rsidRPr="00B36A52">
              <w:rPr>
                <w:rStyle w:val="Hyperlink"/>
                <w:rFonts w:ascii="GHEA Grapalat" w:eastAsia="GHEA Grapalat" w:hAnsi="GHEA Grapalat" w:cs="Sylfaen"/>
                <w:b w:val="0"/>
                <w:noProof/>
              </w:rPr>
              <w:t>ՄԻՋՈՑԱՌՈՒՄՆԵՐԻ</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ԻՐԱԿԱՆԱՑՄԱՆ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ՀԻՄՆԱԿԱՆ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ԽՈՉԸՆԴՈՏՆԵՐԸ</w:t>
            </w:r>
            <w:r w:rsidRPr="00B36A52">
              <w:rPr>
                <w:rStyle w:val="Hyperlink"/>
                <w:rFonts w:ascii="GHEA Grapalat" w:eastAsia="GHEA Grapalat" w:hAnsi="GHEA Grapalat" w:cs="GHEA Grapalat"/>
                <w:b w:val="0"/>
                <w:noProof/>
              </w:rPr>
              <w:t>/</w:t>
            </w:r>
            <w:r w:rsidRPr="00B36A52">
              <w:rPr>
                <w:rStyle w:val="Hyperlink"/>
                <w:rFonts w:ascii="GHEA Grapalat" w:eastAsia="GHEA Grapalat" w:hAnsi="GHEA Grapalat" w:cs="Sylfaen"/>
                <w:b w:val="0"/>
                <w:noProof/>
              </w:rPr>
              <w:t>ՄԱՐՏԱՀՐԱՎԵՐՆԵՐԸ</w:t>
            </w:r>
            <w:r w:rsidRPr="00B36A52">
              <w:rPr>
                <w:b w:val="0"/>
                <w:noProof/>
                <w:webHidden/>
              </w:rPr>
              <w:tab/>
            </w:r>
            <w:r w:rsidRPr="00B36A52">
              <w:rPr>
                <w:b w:val="0"/>
                <w:noProof/>
                <w:webHidden/>
              </w:rPr>
              <w:fldChar w:fldCharType="begin"/>
            </w:r>
            <w:r w:rsidRPr="00B36A52">
              <w:rPr>
                <w:b w:val="0"/>
                <w:noProof/>
                <w:webHidden/>
              </w:rPr>
              <w:instrText xml:space="preserve"> PAGEREF _Toc101822737 \h </w:instrText>
            </w:r>
            <w:r w:rsidRPr="00B36A52">
              <w:rPr>
                <w:b w:val="0"/>
                <w:noProof/>
                <w:webHidden/>
              </w:rPr>
            </w:r>
            <w:r w:rsidRPr="00B36A52">
              <w:rPr>
                <w:b w:val="0"/>
                <w:noProof/>
                <w:webHidden/>
              </w:rPr>
              <w:fldChar w:fldCharType="separate"/>
            </w:r>
            <w:r w:rsidRPr="00B36A52">
              <w:rPr>
                <w:b w:val="0"/>
                <w:noProof/>
                <w:webHidden/>
              </w:rPr>
              <w:t>9</w:t>
            </w:r>
            <w:r w:rsidRPr="00B36A52">
              <w:rPr>
                <w:b w:val="0"/>
                <w:noProof/>
                <w:webHidden/>
              </w:rPr>
              <w:fldChar w:fldCharType="end"/>
            </w:r>
          </w:hyperlink>
        </w:p>
        <w:p w14:paraId="42002E9E" w14:textId="3F1AB3DB" w:rsidR="00B36A52" w:rsidRPr="00B36A52" w:rsidRDefault="00B36A52">
          <w:pPr>
            <w:pStyle w:val="TOC2"/>
            <w:tabs>
              <w:tab w:val="right" w:leader="dot" w:pos="9016"/>
            </w:tabs>
            <w:rPr>
              <w:rFonts w:eastAsiaTheme="minorEastAsia" w:cstheme="minorBidi"/>
              <w:b w:val="0"/>
              <w:bCs w:val="0"/>
              <w:noProof/>
              <w:lang w:val="en-US"/>
            </w:rPr>
          </w:pPr>
          <w:hyperlink w:anchor="_Toc101822738" w:history="1">
            <w:r w:rsidRPr="00B36A52">
              <w:rPr>
                <w:rStyle w:val="Hyperlink"/>
                <w:rFonts w:ascii="GHEA Grapalat" w:eastAsia="GHEA Grapalat" w:hAnsi="GHEA Grapalat" w:cs="GHEA Grapalat"/>
                <w:b w:val="0"/>
                <w:noProof/>
              </w:rPr>
              <w:t xml:space="preserve">4.3.7. </w:t>
            </w:r>
            <w:r w:rsidRPr="00B36A52">
              <w:rPr>
                <w:rStyle w:val="Hyperlink"/>
                <w:rFonts w:ascii="GHEA Grapalat" w:eastAsia="GHEA Grapalat" w:hAnsi="GHEA Grapalat" w:cs="Sylfaen"/>
                <w:b w:val="0"/>
                <w:noProof/>
              </w:rPr>
              <w:t>ՄԻՋՈՑԱՌՈՒՄՆԵՐԻ</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ԻՐԱԿԱՆԱՑՄԱՆ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ԱՐԴՅՈՒՆՔՆԵՐԸ</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ԵՎ</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ԱԶԴԵՑՈՒԹՅՈՒՆԸ</w:t>
            </w:r>
            <w:r w:rsidRPr="00B36A52">
              <w:rPr>
                <w:b w:val="0"/>
                <w:noProof/>
                <w:webHidden/>
              </w:rPr>
              <w:tab/>
            </w:r>
            <w:r w:rsidRPr="00B36A52">
              <w:rPr>
                <w:b w:val="0"/>
                <w:noProof/>
                <w:webHidden/>
              </w:rPr>
              <w:fldChar w:fldCharType="begin"/>
            </w:r>
            <w:r w:rsidRPr="00B36A52">
              <w:rPr>
                <w:b w:val="0"/>
                <w:noProof/>
                <w:webHidden/>
              </w:rPr>
              <w:instrText xml:space="preserve"> PAGEREF _Toc101822738 \h </w:instrText>
            </w:r>
            <w:r w:rsidRPr="00B36A52">
              <w:rPr>
                <w:b w:val="0"/>
                <w:noProof/>
                <w:webHidden/>
              </w:rPr>
            </w:r>
            <w:r w:rsidRPr="00B36A52">
              <w:rPr>
                <w:b w:val="0"/>
                <w:noProof/>
                <w:webHidden/>
              </w:rPr>
              <w:fldChar w:fldCharType="separate"/>
            </w:r>
            <w:r w:rsidRPr="00B36A52">
              <w:rPr>
                <w:b w:val="0"/>
                <w:noProof/>
                <w:webHidden/>
              </w:rPr>
              <w:t>10</w:t>
            </w:r>
            <w:r w:rsidRPr="00B36A52">
              <w:rPr>
                <w:b w:val="0"/>
                <w:noProof/>
                <w:webHidden/>
              </w:rPr>
              <w:fldChar w:fldCharType="end"/>
            </w:r>
          </w:hyperlink>
        </w:p>
        <w:p w14:paraId="1C094D0D" w14:textId="68D85AF4" w:rsidR="00B36A52" w:rsidRPr="00B36A52" w:rsidRDefault="00B36A52">
          <w:pPr>
            <w:pStyle w:val="TOC2"/>
            <w:tabs>
              <w:tab w:val="left" w:pos="1100"/>
              <w:tab w:val="right" w:leader="dot" w:pos="9016"/>
            </w:tabs>
            <w:rPr>
              <w:rFonts w:eastAsiaTheme="minorEastAsia" w:cstheme="minorBidi"/>
              <w:b w:val="0"/>
              <w:bCs w:val="0"/>
              <w:noProof/>
              <w:lang w:val="en-US"/>
            </w:rPr>
          </w:pPr>
          <w:hyperlink w:anchor="_Toc101822739" w:history="1">
            <w:r w:rsidRPr="00B36A52">
              <w:rPr>
                <w:rStyle w:val="Hyperlink"/>
                <w:rFonts w:ascii="GHEA Grapalat" w:eastAsia="GHEA Grapalat" w:hAnsi="GHEA Grapalat" w:cs="GHEA Grapalat"/>
                <w:b w:val="0"/>
                <w:noProof/>
              </w:rPr>
              <w:t>4.4.1.</w:t>
            </w:r>
            <w:r w:rsidRPr="00B36A52">
              <w:rPr>
                <w:rFonts w:eastAsiaTheme="minorEastAsia" w:cstheme="minorBidi"/>
                <w:b w:val="0"/>
                <w:bCs w:val="0"/>
                <w:noProof/>
                <w:lang w:val="en-US"/>
              </w:rPr>
              <w:tab/>
            </w:r>
            <w:r w:rsidRPr="00B36A52">
              <w:rPr>
                <w:rStyle w:val="Hyperlink"/>
                <w:rFonts w:ascii="GHEA Grapalat" w:eastAsia="GHEA Grapalat" w:hAnsi="GHEA Grapalat" w:cs="Sylfaen"/>
                <w:b w:val="0"/>
                <w:noProof/>
              </w:rPr>
              <w:t>ԱՌԿԱ</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ԻՐԱՎԻՃԱԿԻ</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ՎԵՐԼՈՒԾՈՒԹՅՈՒՆ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ԵՎ</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ԽՆԴՐԻ</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ԼՈՒԾՄԱՆ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ԿԱՐԵՎՈՐՈՒԹՅՈՒՆԸ</w:t>
            </w:r>
            <w:r w:rsidRPr="00B36A52">
              <w:rPr>
                <w:b w:val="0"/>
                <w:noProof/>
                <w:webHidden/>
              </w:rPr>
              <w:tab/>
            </w:r>
            <w:r w:rsidRPr="00B36A52">
              <w:rPr>
                <w:b w:val="0"/>
                <w:noProof/>
                <w:webHidden/>
              </w:rPr>
              <w:fldChar w:fldCharType="begin"/>
            </w:r>
            <w:r w:rsidRPr="00B36A52">
              <w:rPr>
                <w:b w:val="0"/>
                <w:noProof/>
                <w:webHidden/>
              </w:rPr>
              <w:instrText xml:space="preserve"> PAGEREF _Toc101822739 \h </w:instrText>
            </w:r>
            <w:r w:rsidRPr="00B36A52">
              <w:rPr>
                <w:b w:val="0"/>
                <w:noProof/>
                <w:webHidden/>
              </w:rPr>
            </w:r>
            <w:r w:rsidRPr="00B36A52">
              <w:rPr>
                <w:b w:val="0"/>
                <w:noProof/>
                <w:webHidden/>
              </w:rPr>
              <w:fldChar w:fldCharType="separate"/>
            </w:r>
            <w:r w:rsidRPr="00B36A52">
              <w:rPr>
                <w:b w:val="0"/>
                <w:noProof/>
                <w:webHidden/>
              </w:rPr>
              <w:t>11</w:t>
            </w:r>
            <w:r w:rsidRPr="00B36A52">
              <w:rPr>
                <w:b w:val="0"/>
                <w:noProof/>
                <w:webHidden/>
              </w:rPr>
              <w:fldChar w:fldCharType="end"/>
            </w:r>
          </w:hyperlink>
        </w:p>
        <w:p w14:paraId="2BDDA38C" w14:textId="1C2E8E7C" w:rsidR="00B36A52" w:rsidRPr="00B36A52" w:rsidRDefault="00B36A52">
          <w:pPr>
            <w:pStyle w:val="TOC2"/>
            <w:tabs>
              <w:tab w:val="left" w:pos="1100"/>
              <w:tab w:val="right" w:leader="dot" w:pos="9016"/>
            </w:tabs>
            <w:rPr>
              <w:rFonts w:eastAsiaTheme="minorEastAsia" w:cstheme="minorBidi"/>
              <w:b w:val="0"/>
              <w:bCs w:val="0"/>
              <w:noProof/>
              <w:lang w:val="en-US"/>
            </w:rPr>
          </w:pPr>
          <w:hyperlink w:anchor="_Toc101822740" w:history="1">
            <w:r w:rsidRPr="00B36A52">
              <w:rPr>
                <w:rStyle w:val="Hyperlink"/>
                <w:rFonts w:ascii="GHEA Grapalat" w:eastAsia="GHEA Grapalat" w:hAnsi="GHEA Grapalat" w:cs="GHEA Grapalat"/>
                <w:b w:val="0"/>
                <w:noProof/>
              </w:rPr>
              <w:t>4.4.2.</w:t>
            </w:r>
            <w:r w:rsidRPr="00B36A52">
              <w:rPr>
                <w:rFonts w:eastAsiaTheme="minorEastAsia" w:cstheme="minorBidi"/>
                <w:b w:val="0"/>
                <w:bCs w:val="0"/>
                <w:noProof/>
                <w:lang w:val="en-US"/>
              </w:rPr>
              <w:tab/>
            </w:r>
            <w:r w:rsidRPr="00B36A52">
              <w:rPr>
                <w:rStyle w:val="Hyperlink"/>
                <w:rFonts w:ascii="GHEA Grapalat" w:eastAsia="GHEA Grapalat" w:hAnsi="GHEA Grapalat" w:cs="Sylfaen"/>
                <w:b w:val="0"/>
                <w:noProof/>
              </w:rPr>
              <w:t>ԳՐԱԿԱՆՈՒԹՅԱՆ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ՎԵՐԼՈՒԾՈՒԹՅՈՒՆ</w:t>
            </w:r>
            <w:r w:rsidRPr="00B36A52">
              <w:rPr>
                <w:b w:val="0"/>
                <w:noProof/>
                <w:webHidden/>
              </w:rPr>
              <w:tab/>
            </w:r>
            <w:r w:rsidRPr="00B36A52">
              <w:rPr>
                <w:b w:val="0"/>
                <w:noProof/>
                <w:webHidden/>
              </w:rPr>
              <w:fldChar w:fldCharType="begin"/>
            </w:r>
            <w:r w:rsidRPr="00B36A52">
              <w:rPr>
                <w:b w:val="0"/>
                <w:noProof/>
                <w:webHidden/>
              </w:rPr>
              <w:instrText xml:space="preserve"> PAGEREF _Toc101822740 \h </w:instrText>
            </w:r>
            <w:r w:rsidRPr="00B36A52">
              <w:rPr>
                <w:b w:val="0"/>
                <w:noProof/>
                <w:webHidden/>
              </w:rPr>
            </w:r>
            <w:r w:rsidRPr="00B36A52">
              <w:rPr>
                <w:b w:val="0"/>
                <w:noProof/>
                <w:webHidden/>
              </w:rPr>
              <w:fldChar w:fldCharType="separate"/>
            </w:r>
            <w:r w:rsidRPr="00B36A52">
              <w:rPr>
                <w:b w:val="0"/>
                <w:noProof/>
                <w:webHidden/>
              </w:rPr>
              <w:t>14</w:t>
            </w:r>
            <w:r w:rsidRPr="00B36A52">
              <w:rPr>
                <w:b w:val="0"/>
                <w:noProof/>
                <w:webHidden/>
              </w:rPr>
              <w:fldChar w:fldCharType="end"/>
            </w:r>
          </w:hyperlink>
        </w:p>
        <w:p w14:paraId="70D7F1B2" w14:textId="55272925" w:rsidR="00B36A52" w:rsidRPr="00B36A52" w:rsidRDefault="00B36A52">
          <w:pPr>
            <w:pStyle w:val="TOC2"/>
            <w:tabs>
              <w:tab w:val="left" w:pos="1100"/>
              <w:tab w:val="right" w:leader="dot" w:pos="9016"/>
            </w:tabs>
            <w:rPr>
              <w:rFonts w:eastAsiaTheme="minorEastAsia" w:cstheme="minorBidi"/>
              <w:b w:val="0"/>
              <w:bCs w:val="0"/>
              <w:noProof/>
              <w:lang w:val="en-US"/>
            </w:rPr>
          </w:pPr>
          <w:hyperlink w:anchor="_Toc101822741" w:history="1">
            <w:r w:rsidRPr="00B36A52">
              <w:rPr>
                <w:rStyle w:val="Hyperlink"/>
                <w:rFonts w:ascii="GHEA Grapalat" w:eastAsia="GHEA Grapalat" w:hAnsi="GHEA Grapalat" w:cs="GHEA Grapalat"/>
                <w:b w:val="0"/>
                <w:noProof/>
              </w:rPr>
              <w:t>4.4.3.</w:t>
            </w:r>
            <w:r w:rsidRPr="00B36A52">
              <w:rPr>
                <w:rFonts w:eastAsiaTheme="minorEastAsia" w:cstheme="minorBidi"/>
                <w:b w:val="0"/>
                <w:bCs w:val="0"/>
                <w:noProof/>
                <w:lang w:val="en-US"/>
              </w:rPr>
              <w:tab/>
            </w:r>
            <w:r w:rsidRPr="00B36A52">
              <w:rPr>
                <w:rStyle w:val="Hyperlink"/>
                <w:rFonts w:ascii="GHEA Grapalat" w:eastAsia="GHEA Grapalat" w:hAnsi="GHEA Grapalat" w:cs="Sylfaen"/>
                <w:b w:val="0"/>
                <w:noProof/>
              </w:rPr>
              <w:t>ԻՐԱՎԱԿԱՆ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ԴԱՇՏԻ</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ՎԵՐԼՈՒԾՈՒԹՅՈՒՆ</w:t>
            </w:r>
            <w:r w:rsidRPr="00B36A52">
              <w:rPr>
                <w:b w:val="0"/>
                <w:noProof/>
                <w:webHidden/>
              </w:rPr>
              <w:tab/>
            </w:r>
            <w:r w:rsidRPr="00B36A52">
              <w:rPr>
                <w:b w:val="0"/>
                <w:noProof/>
                <w:webHidden/>
              </w:rPr>
              <w:fldChar w:fldCharType="begin"/>
            </w:r>
            <w:r w:rsidRPr="00B36A52">
              <w:rPr>
                <w:b w:val="0"/>
                <w:noProof/>
                <w:webHidden/>
              </w:rPr>
              <w:instrText xml:space="preserve"> PAGEREF _Toc101822741 \h </w:instrText>
            </w:r>
            <w:r w:rsidRPr="00B36A52">
              <w:rPr>
                <w:b w:val="0"/>
                <w:noProof/>
                <w:webHidden/>
              </w:rPr>
            </w:r>
            <w:r w:rsidRPr="00B36A52">
              <w:rPr>
                <w:b w:val="0"/>
                <w:noProof/>
                <w:webHidden/>
              </w:rPr>
              <w:fldChar w:fldCharType="separate"/>
            </w:r>
            <w:r w:rsidRPr="00B36A52">
              <w:rPr>
                <w:b w:val="0"/>
                <w:noProof/>
                <w:webHidden/>
              </w:rPr>
              <w:t>16</w:t>
            </w:r>
            <w:r w:rsidRPr="00B36A52">
              <w:rPr>
                <w:b w:val="0"/>
                <w:noProof/>
                <w:webHidden/>
              </w:rPr>
              <w:fldChar w:fldCharType="end"/>
            </w:r>
          </w:hyperlink>
        </w:p>
        <w:p w14:paraId="27603094" w14:textId="48BA2860" w:rsidR="00B36A52" w:rsidRPr="00B36A52" w:rsidRDefault="00B36A52">
          <w:pPr>
            <w:pStyle w:val="TOC2"/>
            <w:tabs>
              <w:tab w:val="right" w:leader="dot" w:pos="9016"/>
            </w:tabs>
            <w:rPr>
              <w:rFonts w:eastAsiaTheme="minorEastAsia" w:cstheme="minorBidi"/>
              <w:b w:val="0"/>
              <w:bCs w:val="0"/>
              <w:noProof/>
              <w:lang w:val="en-US"/>
            </w:rPr>
          </w:pPr>
          <w:hyperlink w:anchor="_Toc101822742" w:history="1">
            <w:r w:rsidRPr="00B36A52">
              <w:rPr>
                <w:rStyle w:val="Hyperlink"/>
                <w:rFonts w:ascii="GHEA Grapalat" w:eastAsia="GHEA Grapalat" w:hAnsi="GHEA Grapalat" w:cs="GHEA Grapalat"/>
                <w:b w:val="0"/>
                <w:noProof/>
              </w:rPr>
              <w:t xml:space="preserve">4.4.4. </w:t>
            </w:r>
            <w:r w:rsidRPr="00B36A52">
              <w:rPr>
                <w:rStyle w:val="Hyperlink"/>
                <w:rFonts w:ascii="GHEA Grapalat" w:eastAsia="GHEA Grapalat" w:hAnsi="GHEA Grapalat" w:cs="Sylfaen"/>
                <w:b w:val="0"/>
                <w:noProof/>
              </w:rPr>
              <w:t>ՀԱՄԱԴՐԵԼԻ</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ԼԱՎԱԳՈՒՅՆ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ՄԻՋԱԶԳԱՅԻՆ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ՓՈՐՁԻ</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ՎԵՐԼՈՒԾՈՒԹՅՈՒՆ</w:t>
            </w:r>
            <w:r w:rsidRPr="00B36A52">
              <w:rPr>
                <w:b w:val="0"/>
                <w:noProof/>
                <w:webHidden/>
              </w:rPr>
              <w:tab/>
            </w:r>
            <w:r w:rsidRPr="00B36A52">
              <w:rPr>
                <w:b w:val="0"/>
                <w:noProof/>
                <w:webHidden/>
              </w:rPr>
              <w:fldChar w:fldCharType="begin"/>
            </w:r>
            <w:r w:rsidRPr="00B36A52">
              <w:rPr>
                <w:b w:val="0"/>
                <w:noProof/>
                <w:webHidden/>
              </w:rPr>
              <w:instrText xml:space="preserve"> PAGEREF _Toc101822742 \h </w:instrText>
            </w:r>
            <w:r w:rsidRPr="00B36A52">
              <w:rPr>
                <w:b w:val="0"/>
                <w:noProof/>
                <w:webHidden/>
              </w:rPr>
            </w:r>
            <w:r w:rsidRPr="00B36A52">
              <w:rPr>
                <w:b w:val="0"/>
                <w:noProof/>
                <w:webHidden/>
              </w:rPr>
              <w:fldChar w:fldCharType="separate"/>
            </w:r>
            <w:r w:rsidRPr="00B36A52">
              <w:rPr>
                <w:b w:val="0"/>
                <w:noProof/>
                <w:webHidden/>
              </w:rPr>
              <w:t>17</w:t>
            </w:r>
            <w:r w:rsidRPr="00B36A52">
              <w:rPr>
                <w:b w:val="0"/>
                <w:noProof/>
                <w:webHidden/>
              </w:rPr>
              <w:fldChar w:fldCharType="end"/>
            </w:r>
          </w:hyperlink>
        </w:p>
        <w:p w14:paraId="30345B6F" w14:textId="4460410D" w:rsidR="00B36A52" w:rsidRPr="00B36A52" w:rsidRDefault="00B36A52">
          <w:pPr>
            <w:pStyle w:val="TOC2"/>
            <w:tabs>
              <w:tab w:val="right" w:leader="dot" w:pos="9016"/>
            </w:tabs>
            <w:rPr>
              <w:rFonts w:eastAsiaTheme="minorEastAsia" w:cstheme="minorBidi"/>
              <w:b w:val="0"/>
              <w:bCs w:val="0"/>
              <w:noProof/>
              <w:lang w:val="en-US"/>
            </w:rPr>
          </w:pPr>
          <w:hyperlink w:anchor="_Toc101822743" w:history="1">
            <w:r w:rsidRPr="00B36A52">
              <w:rPr>
                <w:rStyle w:val="Hyperlink"/>
                <w:rFonts w:ascii="GHEA Grapalat" w:eastAsia="GHEA Grapalat" w:hAnsi="GHEA Grapalat" w:cs="GHEA Grapalat"/>
                <w:b w:val="0"/>
                <w:noProof/>
              </w:rPr>
              <w:t xml:space="preserve">4.4.5. </w:t>
            </w:r>
            <w:r w:rsidRPr="00B36A52">
              <w:rPr>
                <w:rStyle w:val="Hyperlink"/>
                <w:rFonts w:ascii="GHEA Grapalat" w:eastAsia="GHEA Grapalat" w:hAnsi="GHEA Grapalat" w:cs="Sylfaen"/>
                <w:b w:val="0"/>
                <w:noProof/>
              </w:rPr>
              <w:t>ԱՆՀՐԱԺԵՇՏ</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ՄԻՋՈՑԱՌՈՒՄՆԵՐԸ</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ԵՎ</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ԴՐԱՆՑ</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ԻՐԱԳՈՐԾԵԼԻՈՒԹՅԱՆ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Ու</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ԱՐԴՅՈՒՆԱՎԵՏՈՒԹՅԱՆ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ԳՆԱՀԱՏՈՒՄԸ</w:t>
            </w:r>
            <w:r w:rsidRPr="00B36A52">
              <w:rPr>
                <w:b w:val="0"/>
                <w:noProof/>
                <w:webHidden/>
              </w:rPr>
              <w:tab/>
            </w:r>
            <w:r w:rsidRPr="00B36A52">
              <w:rPr>
                <w:b w:val="0"/>
                <w:noProof/>
                <w:webHidden/>
              </w:rPr>
              <w:fldChar w:fldCharType="begin"/>
            </w:r>
            <w:r w:rsidRPr="00B36A52">
              <w:rPr>
                <w:b w:val="0"/>
                <w:noProof/>
                <w:webHidden/>
              </w:rPr>
              <w:instrText xml:space="preserve"> PAGEREF _Toc101822743 \h </w:instrText>
            </w:r>
            <w:r w:rsidRPr="00B36A52">
              <w:rPr>
                <w:b w:val="0"/>
                <w:noProof/>
                <w:webHidden/>
              </w:rPr>
            </w:r>
            <w:r w:rsidRPr="00B36A52">
              <w:rPr>
                <w:b w:val="0"/>
                <w:noProof/>
                <w:webHidden/>
              </w:rPr>
              <w:fldChar w:fldCharType="separate"/>
            </w:r>
            <w:r w:rsidRPr="00B36A52">
              <w:rPr>
                <w:b w:val="0"/>
                <w:noProof/>
                <w:webHidden/>
              </w:rPr>
              <w:t>22</w:t>
            </w:r>
            <w:r w:rsidRPr="00B36A52">
              <w:rPr>
                <w:b w:val="0"/>
                <w:noProof/>
                <w:webHidden/>
              </w:rPr>
              <w:fldChar w:fldCharType="end"/>
            </w:r>
          </w:hyperlink>
        </w:p>
        <w:p w14:paraId="63A4779B" w14:textId="5772E2AB" w:rsidR="00B36A52" w:rsidRPr="00B36A52" w:rsidRDefault="00B36A52">
          <w:pPr>
            <w:pStyle w:val="TOC2"/>
            <w:tabs>
              <w:tab w:val="right" w:leader="dot" w:pos="9016"/>
            </w:tabs>
            <w:rPr>
              <w:rFonts w:eastAsiaTheme="minorEastAsia" w:cstheme="minorBidi"/>
              <w:b w:val="0"/>
              <w:bCs w:val="0"/>
              <w:noProof/>
              <w:lang w:val="en-US"/>
            </w:rPr>
          </w:pPr>
          <w:hyperlink w:anchor="_Toc101822744" w:history="1">
            <w:r w:rsidRPr="00B36A52">
              <w:rPr>
                <w:rStyle w:val="Hyperlink"/>
                <w:rFonts w:ascii="GHEA Grapalat" w:eastAsia="GHEA Grapalat" w:hAnsi="GHEA Grapalat" w:cs="GHEA Grapalat"/>
                <w:b w:val="0"/>
                <w:noProof/>
              </w:rPr>
              <w:t xml:space="preserve">4.4.6. </w:t>
            </w:r>
            <w:r w:rsidRPr="00B36A52">
              <w:rPr>
                <w:rStyle w:val="Hyperlink"/>
                <w:rFonts w:ascii="GHEA Grapalat" w:eastAsia="GHEA Grapalat" w:hAnsi="GHEA Grapalat" w:cs="Sylfaen"/>
                <w:b w:val="0"/>
                <w:noProof/>
              </w:rPr>
              <w:t>ՄԻՋՈՑԱՌՈՒՄՆԵՐԻ</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ԻՐԱԿԱՆԱՑՄԱՆ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ՀԻՄՆԱԿԱՆ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ԽՈՉԸՆԴՈՏՆԵՐԸ</w:t>
            </w:r>
            <w:r w:rsidRPr="00B36A52">
              <w:rPr>
                <w:rStyle w:val="Hyperlink"/>
                <w:rFonts w:ascii="GHEA Grapalat" w:eastAsia="GHEA Grapalat" w:hAnsi="GHEA Grapalat" w:cs="GHEA Grapalat"/>
                <w:b w:val="0"/>
                <w:noProof/>
              </w:rPr>
              <w:t>/</w:t>
            </w:r>
            <w:r w:rsidRPr="00B36A52">
              <w:rPr>
                <w:rStyle w:val="Hyperlink"/>
                <w:rFonts w:ascii="GHEA Grapalat" w:eastAsia="GHEA Grapalat" w:hAnsi="GHEA Grapalat" w:cs="Sylfaen"/>
                <w:b w:val="0"/>
                <w:noProof/>
              </w:rPr>
              <w:t>ՄԱՐՏԱՀՐԱՎԵՐՆԵՐԸ</w:t>
            </w:r>
            <w:r w:rsidRPr="00B36A52">
              <w:rPr>
                <w:b w:val="0"/>
                <w:noProof/>
                <w:webHidden/>
              </w:rPr>
              <w:tab/>
            </w:r>
            <w:r w:rsidRPr="00B36A52">
              <w:rPr>
                <w:b w:val="0"/>
                <w:noProof/>
                <w:webHidden/>
              </w:rPr>
              <w:fldChar w:fldCharType="begin"/>
            </w:r>
            <w:r w:rsidRPr="00B36A52">
              <w:rPr>
                <w:b w:val="0"/>
                <w:noProof/>
                <w:webHidden/>
              </w:rPr>
              <w:instrText xml:space="preserve"> PAGEREF _Toc101822744 \h </w:instrText>
            </w:r>
            <w:r w:rsidRPr="00B36A52">
              <w:rPr>
                <w:b w:val="0"/>
                <w:noProof/>
                <w:webHidden/>
              </w:rPr>
            </w:r>
            <w:r w:rsidRPr="00B36A52">
              <w:rPr>
                <w:b w:val="0"/>
                <w:noProof/>
                <w:webHidden/>
              </w:rPr>
              <w:fldChar w:fldCharType="separate"/>
            </w:r>
            <w:r w:rsidRPr="00B36A52">
              <w:rPr>
                <w:b w:val="0"/>
                <w:noProof/>
                <w:webHidden/>
              </w:rPr>
              <w:t>25</w:t>
            </w:r>
            <w:r w:rsidRPr="00B36A52">
              <w:rPr>
                <w:b w:val="0"/>
                <w:noProof/>
                <w:webHidden/>
              </w:rPr>
              <w:fldChar w:fldCharType="end"/>
            </w:r>
          </w:hyperlink>
        </w:p>
        <w:p w14:paraId="378D5DAF" w14:textId="7AFFED95" w:rsidR="00B36A52" w:rsidRPr="00B36A52" w:rsidRDefault="00B36A52">
          <w:pPr>
            <w:pStyle w:val="TOC2"/>
            <w:tabs>
              <w:tab w:val="right" w:leader="dot" w:pos="9016"/>
            </w:tabs>
            <w:rPr>
              <w:rFonts w:eastAsiaTheme="minorEastAsia" w:cstheme="minorBidi"/>
              <w:b w:val="0"/>
              <w:bCs w:val="0"/>
              <w:noProof/>
              <w:lang w:val="en-US"/>
            </w:rPr>
          </w:pPr>
          <w:hyperlink w:anchor="_Toc101822745" w:history="1">
            <w:r w:rsidRPr="00B36A52">
              <w:rPr>
                <w:rStyle w:val="Hyperlink"/>
                <w:rFonts w:ascii="GHEA Grapalat" w:eastAsia="GHEA Grapalat" w:hAnsi="GHEA Grapalat" w:cs="GHEA Grapalat"/>
                <w:b w:val="0"/>
                <w:noProof/>
              </w:rPr>
              <w:t xml:space="preserve">4.4.7. </w:t>
            </w:r>
            <w:r w:rsidRPr="00B36A52">
              <w:rPr>
                <w:rStyle w:val="Hyperlink"/>
                <w:rFonts w:ascii="GHEA Grapalat" w:eastAsia="GHEA Grapalat" w:hAnsi="GHEA Grapalat" w:cs="Sylfaen"/>
                <w:b w:val="0"/>
                <w:noProof/>
              </w:rPr>
              <w:t>ՄԻՋՈՑԱՌՈՒՄՆԵՐԻ</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ԻՐԱԿԱՆԱՑՄԱՆ</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ԱՐԴՅՈՒՆՔՆԵՐԸ</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ԵՎ</w:t>
            </w:r>
            <w:r w:rsidRPr="00B36A52">
              <w:rPr>
                <w:rStyle w:val="Hyperlink"/>
                <w:rFonts w:ascii="GHEA Grapalat" w:eastAsia="GHEA Grapalat" w:hAnsi="GHEA Grapalat" w:cs="GHEA Grapalat"/>
                <w:b w:val="0"/>
                <w:noProof/>
              </w:rPr>
              <w:t xml:space="preserve"> </w:t>
            </w:r>
            <w:r w:rsidRPr="00B36A52">
              <w:rPr>
                <w:rStyle w:val="Hyperlink"/>
                <w:rFonts w:ascii="GHEA Grapalat" w:eastAsia="GHEA Grapalat" w:hAnsi="GHEA Grapalat" w:cs="Sylfaen"/>
                <w:b w:val="0"/>
                <w:noProof/>
              </w:rPr>
              <w:t>ԱԶԴԵՑՈՒԹՅՈՒՆԸ</w:t>
            </w:r>
            <w:r w:rsidRPr="00B36A52">
              <w:rPr>
                <w:b w:val="0"/>
                <w:noProof/>
                <w:webHidden/>
              </w:rPr>
              <w:tab/>
            </w:r>
            <w:r w:rsidRPr="00B36A52">
              <w:rPr>
                <w:b w:val="0"/>
                <w:noProof/>
                <w:webHidden/>
              </w:rPr>
              <w:fldChar w:fldCharType="begin"/>
            </w:r>
            <w:r w:rsidRPr="00B36A52">
              <w:rPr>
                <w:b w:val="0"/>
                <w:noProof/>
                <w:webHidden/>
              </w:rPr>
              <w:instrText xml:space="preserve"> PAGEREF _Toc101822745 \h </w:instrText>
            </w:r>
            <w:r w:rsidRPr="00B36A52">
              <w:rPr>
                <w:b w:val="0"/>
                <w:noProof/>
                <w:webHidden/>
              </w:rPr>
            </w:r>
            <w:r w:rsidRPr="00B36A52">
              <w:rPr>
                <w:b w:val="0"/>
                <w:noProof/>
                <w:webHidden/>
              </w:rPr>
              <w:fldChar w:fldCharType="separate"/>
            </w:r>
            <w:r w:rsidRPr="00B36A52">
              <w:rPr>
                <w:b w:val="0"/>
                <w:noProof/>
                <w:webHidden/>
              </w:rPr>
              <w:t>26</w:t>
            </w:r>
            <w:r w:rsidRPr="00B36A52">
              <w:rPr>
                <w:b w:val="0"/>
                <w:noProof/>
                <w:webHidden/>
              </w:rPr>
              <w:fldChar w:fldCharType="end"/>
            </w:r>
          </w:hyperlink>
        </w:p>
        <w:p w14:paraId="454FDD63" w14:textId="59EA0C24" w:rsidR="00B36A52" w:rsidRPr="00B36A52" w:rsidRDefault="00B36A52">
          <w:pPr>
            <w:pStyle w:val="TOC2"/>
            <w:tabs>
              <w:tab w:val="left" w:pos="1100"/>
              <w:tab w:val="right" w:leader="dot" w:pos="9016"/>
            </w:tabs>
            <w:rPr>
              <w:rFonts w:eastAsiaTheme="minorEastAsia" w:cstheme="minorBidi"/>
              <w:b w:val="0"/>
              <w:bCs w:val="0"/>
              <w:noProof/>
              <w:lang w:val="en-US"/>
            </w:rPr>
          </w:pPr>
          <w:hyperlink w:anchor="_Toc101822746" w:history="1">
            <w:r w:rsidRPr="00B36A52">
              <w:rPr>
                <w:rStyle w:val="Hyperlink"/>
                <w:rFonts w:ascii="GHEA Grapalat" w:eastAsia="Times New Roman" w:hAnsi="GHEA Grapalat"/>
                <w:b w:val="0"/>
                <w:noProof/>
              </w:rPr>
              <w:t>4.5.1.</w:t>
            </w:r>
            <w:r w:rsidRPr="00B36A52">
              <w:rPr>
                <w:rFonts w:eastAsiaTheme="minorEastAsia" w:cstheme="minorBidi"/>
                <w:b w:val="0"/>
                <w:bCs w:val="0"/>
                <w:noProof/>
                <w:lang w:val="en-US"/>
              </w:rPr>
              <w:tab/>
            </w:r>
            <w:r w:rsidRPr="00B36A52">
              <w:rPr>
                <w:rStyle w:val="Hyperlink"/>
                <w:rFonts w:ascii="GHEA Grapalat" w:eastAsia="Times New Roman" w:hAnsi="GHEA Grapalat" w:cs="Sylfaen"/>
                <w:b w:val="0"/>
                <w:noProof/>
              </w:rPr>
              <w:t>ԱՌԿԱ</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ԻՐԱՎԻՃԱԿԻ</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ՎԵՐԼՈՒԾՈՒԹՅՈՒՆ</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ԵՎ</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ԽՆԴՐԻ</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ԼՈՒԾՄԱՆ</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ԿԱՐԵՎՈՐՈՒԹՅՈՒՆԸ</w:t>
            </w:r>
            <w:r w:rsidRPr="00B36A52">
              <w:rPr>
                <w:b w:val="0"/>
                <w:noProof/>
                <w:webHidden/>
              </w:rPr>
              <w:tab/>
            </w:r>
            <w:r w:rsidRPr="00B36A52">
              <w:rPr>
                <w:b w:val="0"/>
                <w:noProof/>
                <w:webHidden/>
              </w:rPr>
              <w:fldChar w:fldCharType="begin"/>
            </w:r>
            <w:r w:rsidRPr="00B36A52">
              <w:rPr>
                <w:b w:val="0"/>
                <w:noProof/>
                <w:webHidden/>
              </w:rPr>
              <w:instrText xml:space="preserve"> PAGEREF _Toc101822746 \h </w:instrText>
            </w:r>
            <w:r w:rsidRPr="00B36A52">
              <w:rPr>
                <w:b w:val="0"/>
                <w:noProof/>
                <w:webHidden/>
              </w:rPr>
            </w:r>
            <w:r w:rsidRPr="00B36A52">
              <w:rPr>
                <w:b w:val="0"/>
                <w:noProof/>
                <w:webHidden/>
              </w:rPr>
              <w:fldChar w:fldCharType="separate"/>
            </w:r>
            <w:r w:rsidRPr="00B36A52">
              <w:rPr>
                <w:b w:val="0"/>
                <w:noProof/>
                <w:webHidden/>
              </w:rPr>
              <w:t>27</w:t>
            </w:r>
            <w:r w:rsidRPr="00B36A52">
              <w:rPr>
                <w:b w:val="0"/>
                <w:noProof/>
                <w:webHidden/>
              </w:rPr>
              <w:fldChar w:fldCharType="end"/>
            </w:r>
          </w:hyperlink>
        </w:p>
        <w:p w14:paraId="23ECFE80" w14:textId="3CAD9555" w:rsidR="00B36A52" w:rsidRPr="00B36A52" w:rsidRDefault="00B36A52">
          <w:pPr>
            <w:pStyle w:val="TOC2"/>
            <w:tabs>
              <w:tab w:val="left" w:pos="1100"/>
              <w:tab w:val="right" w:leader="dot" w:pos="9016"/>
            </w:tabs>
            <w:rPr>
              <w:rFonts w:eastAsiaTheme="minorEastAsia" w:cstheme="minorBidi"/>
              <w:b w:val="0"/>
              <w:bCs w:val="0"/>
              <w:noProof/>
              <w:lang w:val="en-US"/>
            </w:rPr>
          </w:pPr>
          <w:hyperlink w:anchor="_Toc101822747" w:history="1">
            <w:r w:rsidRPr="00B36A52">
              <w:rPr>
                <w:rStyle w:val="Hyperlink"/>
                <w:rFonts w:ascii="GHEA Grapalat" w:eastAsia="Times New Roman" w:hAnsi="GHEA Grapalat"/>
                <w:b w:val="0"/>
                <w:noProof/>
              </w:rPr>
              <w:t>4.5.2.</w:t>
            </w:r>
            <w:r w:rsidRPr="00B36A52">
              <w:rPr>
                <w:rFonts w:eastAsiaTheme="minorEastAsia" w:cstheme="minorBidi"/>
                <w:b w:val="0"/>
                <w:bCs w:val="0"/>
                <w:noProof/>
                <w:lang w:val="en-US"/>
              </w:rPr>
              <w:tab/>
            </w:r>
            <w:r w:rsidRPr="00B36A52">
              <w:rPr>
                <w:rStyle w:val="Hyperlink"/>
                <w:rFonts w:ascii="GHEA Grapalat" w:eastAsia="Times New Roman" w:hAnsi="GHEA Grapalat" w:cs="Sylfaen"/>
                <w:b w:val="0"/>
                <w:noProof/>
              </w:rPr>
              <w:t>ԳՐԱԿԱՆՈՒԹՅԱՆ</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ՎԵՐԼՈՒԾՈՒԹՅՈՒՆ</w:t>
            </w:r>
            <w:r w:rsidRPr="00B36A52">
              <w:rPr>
                <w:b w:val="0"/>
                <w:noProof/>
                <w:webHidden/>
              </w:rPr>
              <w:tab/>
            </w:r>
            <w:r w:rsidRPr="00B36A52">
              <w:rPr>
                <w:b w:val="0"/>
                <w:noProof/>
                <w:webHidden/>
              </w:rPr>
              <w:fldChar w:fldCharType="begin"/>
            </w:r>
            <w:r w:rsidRPr="00B36A52">
              <w:rPr>
                <w:b w:val="0"/>
                <w:noProof/>
                <w:webHidden/>
              </w:rPr>
              <w:instrText xml:space="preserve"> PAGEREF _Toc101822747 \h </w:instrText>
            </w:r>
            <w:r w:rsidRPr="00B36A52">
              <w:rPr>
                <w:b w:val="0"/>
                <w:noProof/>
                <w:webHidden/>
              </w:rPr>
            </w:r>
            <w:r w:rsidRPr="00B36A52">
              <w:rPr>
                <w:b w:val="0"/>
                <w:noProof/>
                <w:webHidden/>
              </w:rPr>
              <w:fldChar w:fldCharType="separate"/>
            </w:r>
            <w:r w:rsidRPr="00B36A52">
              <w:rPr>
                <w:b w:val="0"/>
                <w:noProof/>
                <w:webHidden/>
              </w:rPr>
              <w:t>27</w:t>
            </w:r>
            <w:r w:rsidRPr="00B36A52">
              <w:rPr>
                <w:b w:val="0"/>
                <w:noProof/>
                <w:webHidden/>
              </w:rPr>
              <w:fldChar w:fldCharType="end"/>
            </w:r>
          </w:hyperlink>
        </w:p>
        <w:p w14:paraId="55EC3EAE" w14:textId="78190DA2" w:rsidR="00B36A52" w:rsidRPr="00B36A52" w:rsidRDefault="00B36A52">
          <w:pPr>
            <w:pStyle w:val="TOC2"/>
            <w:tabs>
              <w:tab w:val="left" w:pos="1100"/>
              <w:tab w:val="right" w:leader="dot" w:pos="9016"/>
            </w:tabs>
            <w:rPr>
              <w:rFonts w:eastAsiaTheme="minorEastAsia" w:cstheme="minorBidi"/>
              <w:b w:val="0"/>
              <w:bCs w:val="0"/>
              <w:noProof/>
              <w:lang w:val="en-US"/>
            </w:rPr>
          </w:pPr>
          <w:hyperlink w:anchor="_Toc101822748" w:history="1">
            <w:r w:rsidRPr="00B36A52">
              <w:rPr>
                <w:rStyle w:val="Hyperlink"/>
                <w:rFonts w:ascii="GHEA Grapalat" w:eastAsia="Times New Roman" w:hAnsi="GHEA Grapalat"/>
                <w:b w:val="0"/>
                <w:noProof/>
              </w:rPr>
              <w:t>4.5.3.</w:t>
            </w:r>
            <w:r w:rsidRPr="00B36A52">
              <w:rPr>
                <w:rFonts w:eastAsiaTheme="minorEastAsia" w:cstheme="minorBidi"/>
                <w:b w:val="0"/>
                <w:bCs w:val="0"/>
                <w:noProof/>
                <w:lang w:val="en-US"/>
              </w:rPr>
              <w:tab/>
            </w:r>
            <w:r w:rsidRPr="00B36A52">
              <w:rPr>
                <w:rStyle w:val="Hyperlink"/>
                <w:rFonts w:ascii="GHEA Grapalat" w:eastAsia="Times New Roman" w:hAnsi="GHEA Grapalat" w:cs="Sylfaen"/>
                <w:b w:val="0"/>
                <w:noProof/>
              </w:rPr>
              <w:t>ԻՐԱՎԱԿԱՆ</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ԴԱՇՏԻ</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ՎԵՐԼՈՒԾՈՒԹՅՈՒՆ</w:t>
            </w:r>
            <w:r w:rsidRPr="00B36A52">
              <w:rPr>
                <w:b w:val="0"/>
                <w:noProof/>
                <w:webHidden/>
              </w:rPr>
              <w:tab/>
            </w:r>
            <w:r w:rsidRPr="00B36A52">
              <w:rPr>
                <w:b w:val="0"/>
                <w:noProof/>
                <w:webHidden/>
              </w:rPr>
              <w:fldChar w:fldCharType="begin"/>
            </w:r>
            <w:r w:rsidRPr="00B36A52">
              <w:rPr>
                <w:b w:val="0"/>
                <w:noProof/>
                <w:webHidden/>
              </w:rPr>
              <w:instrText xml:space="preserve"> PAGEREF _Toc101822748 \h </w:instrText>
            </w:r>
            <w:r w:rsidRPr="00B36A52">
              <w:rPr>
                <w:b w:val="0"/>
                <w:noProof/>
                <w:webHidden/>
              </w:rPr>
            </w:r>
            <w:r w:rsidRPr="00B36A52">
              <w:rPr>
                <w:b w:val="0"/>
                <w:noProof/>
                <w:webHidden/>
              </w:rPr>
              <w:fldChar w:fldCharType="separate"/>
            </w:r>
            <w:r w:rsidRPr="00B36A52">
              <w:rPr>
                <w:b w:val="0"/>
                <w:noProof/>
                <w:webHidden/>
              </w:rPr>
              <w:t>27</w:t>
            </w:r>
            <w:r w:rsidRPr="00B36A52">
              <w:rPr>
                <w:b w:val="0"/>
                <w:noProof/>
                <w:webHidden/>
              </w:rPr>
              <w:fldChar w:fldCharType="end"/>
            </w:r>
          </w:hyperlink>
        </w:p>
        <w:p w14:paraId="632D6C4E" w14:textId="27A2AD89" w:rsidR="00B36A52" w:rsidRPr="00B36A52" w:rsidRDefault="00B36A52">
          <w:pPr>
            <w:pStyle w:val="TOC2"/>
            <w:tabs>
              <w:tab w:val="left" w:pos="1100"/>
              <w:tab w:val="right" w:leader="dot" w:pos="9016"/>
            </w:tabs>
            <w:rPr>
              <w:rFonts w:eastAsiaTheme="minorEastAsia" w:cstheme="minorBidi"/>
              <w:b w:val="0"/>
              <w:bCs w:val="0"/>
              <w:noProof/>
              <w:lang w:val="en-US"/>
            </w:rPr>
          </w:pPr>
          <w:hyperlink w:anchor="_Toc101822749" w:history="1">
            <w:r w:rsidRPr="00B36A52">
              <w:rPr>
                <w:rStyle w:val="Hyperlink"/>
                <w:rFonts w:ascii="GHEA Grapalat" w:eastAsia="Times New Roman" w:hAnsi="GHEA Grapalat"/>
                <w:b w:val="0"/>
                <w:noProof/>
              </w:rPr>
              <w:t>4.5.4.</w:t>
            </w:r>
            <w:r w:rsidRPr="00B36A52">
              <w:rPr>
                <w:rFonts w:eastAsiaTheme="minorEastAsia" w:cstheme="minorBidi"/>
                <w:b w:val="0"/>
                <w:bCs w:val="0"/>
                <w:noProof/>
                <w:lang w:val="en-US"/>
              </w:rPr>
              <w:tab/>
            </w:r>
            <w:r w:rsidRPr="00B36A52">
              <w:rPr>
                <w:rStyle w:val="Hyperlink"/>
                <w:rFonts w:ascii="GHEA Grapalat" w:eastAsia="Times New Roman" w:hAnsi="GHEA Grapalat" w:cs="Sylfaen"/>
                <w:b w:val="0"/>
                <w:noProof/>
              </w:rPr>
              <w:t>ՀԱՄԱԴՐԵԼԻ</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ԼԱՎԱԳՈՒՅՆ</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ՄԻՋԱԶԳԱՅԻՆ</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ՓՈՐՁԻ</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ՎԵՐԼՈՒԾՈՒԹՅՈՒՆ</w:t>
            </w:r>
            <w:r w:rsidRPr="00B36A52">
              <w:rPr>
                <w:b w:val="0"/>
                <w:noProof/>
                <w:webHidden/>
              </w:rPr>
              <w:tab/>
            </w:r>
            <w:r w:rsidRPr="00B36A52">
              <w:rPr>
                <w:b w:val="0"/>
                <w:noProof/>
                <w:webHidden/>
              </w:rPr>
              <w:fldChar w:fldCharType="begin"/>
            </w:r>
            <w:r w:rsidRPr="00B36A52">
              <w:rPr>
                <w:b w:val="0"/>
                <w:noProof/>
                <w:webHidden/>
              </w:rPr>
              <w:instrText xml:space="preserve"> PAGEREF _Toc101822749 \h </w:instrText>
            </w:r>
            <w:r w:rsidRPr="00B36A52">
              <w:rPr>
                <w:b w:val="0"/>
                <w:noProof/>
                <w:webHidden/>
              </w:rPr>
            </w:r>
            <w:r w:rsidRPr="00B36A52">
              <w:rPr>
                <w:b w:val="0"/>
                <w:noProof/>
                <w:webHidden/>
              </w:rPr>
              <w:fldChar w:fldCharType="separate"/>
            </w:r>
            <w:r w:rsidRPr="00B36A52">
              <w:rPr>
                <w:b w:val="0"/>
                <w:noProof/>
                <w:webHidden/>
              </w:rPr>
              <w:t>29</w:t>
            </w:r>
            <w:r w:rsidRPr="00B36A52">
              <w:rPr>
                <w:b w:val="0"/>
                <w:noProof/>
                <w:webHidden/>
              </w:rPr>
              <w:fldChar w:fldCharType="end"/>
            </w:r>
          </w:hyperlink>
        </w:p>
        <w:p w14:paraId="60A0D708" w14:textId="09AB4C71" w:rsidR="00B36A52" w:rsidRPr="00B36A52" w:rsidRDefault="00B36A52">
          <w:pPr>
            <w:pStyle w:val="TOC2"/>
            <w:tabs>
              <w:tab w:val="left" w:pos="1100"/>
              <w:tab w:val="right" w:leader="dot" w:pos="9016"/>
            </w:tabs>
            <w:rPr>
              <w:rFonts w:eastAsiaTheme="minorEastAsia" w:cstheme="minorBidi"/>
              <w:b w:val="0"/>
              <w:bCs w:val="0"/>
              <w:noProof/>
              <w:lang w:val="en-US"/>
            </w:rPr>
          </w:pPr>
          <w:hyperlink w:anchor="_Toc101822750" w:history="1">
            <w:r w:rsidRPr="00B36A52">
              <w:rPr>
                <w:rStyle w:val="Hyperlink"/>
                <w:rFonts w:ascii="GHEA Grapalat" w:eastAsia="Times New Roman" w:hAnsi="GHEA Grapalat"/>
                <w:b w:val="0"/>
                <w:noProof/>
              </w:rPr>
              <w:t>4.5.5.</w:t>
            </w:r>
            <w:r w:rsidRPr="00B36A52">
              <w:rPr>
                <w:rFonts w:eastAsiaTheme="minorEastAsia" w:cstheme="minorBidi"/>
                <w:b w:val="0"/>
                <w:bCs w:val="0"/>
                <w:noProof/>
                <w:lang w:val="en-US"/>
              </w:rPr>
              <w:tab/>
            </w:r>
            <w:r w:rsidRPr="00B36A52">
              <w:rPr>
                <w:rStyle w:val="Hyperlink"/>
                <w:rFonts w:ascii="GHEA Grapalat" w:eastAsia="Times New Roman" w:hAnsi="GHEA Grapalat" w:cs="Sylfaen"/>
                <w:b w:val="0"/>
                <w:noProof/>
              </w:rPr>
              <w:t>ԱՆՀՐԱԺԵՇՏ</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ՄԻՋՈՑԱՌՈՒՄՆԵՐԸ</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ԵՎ</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ԴՐԱՆՑ</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ԻՐԱԳՈՐԾԵԼԻՈՒԹՅԱՆ</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Ու</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ԱՐԴՅՈՒՆԱՎԵՏՈՒԹՅԱՆ</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ԳՆԱՀԱՏՈՒՄԸ</w:t>
            </w:r>
            <w:r w:rsidRPr="00B36A52">
              <w:rPr>
                <w:b w:val="0"/>
                <w:noProof/>
                <w:webHidden/>
              </w:rPr>
              <w:tab/>
            </w:r>
            <w:r w:rsidRPr="00B36A52">
              <w:rPr>
                <w:b w:val="0"/>
                <w:noProof/>
                <w:webHidden/>
              </w:rPr>
              <w:fldChar w:fldCharType="begin"/>
            </w:r>
            <w:r w:rsidRPr="00B36A52">
              <w:rPr>
                <w:b w:val="0"/>
                <w:noProof/>
                <w:webHidden/>
              </w:rPr>
              <w:instrText xml:space="preserve"> PAGEREF _Toc101822750 \h </w:instrText>
            </w:r>
            <w:r w:rsidRPr="00B36A52">
              <w:rPr>
                <w:b w:val="0"/>
                <w:noProof/>
                <w:webHidden/>
              </w:rPr>
            </w:r>
            <w:r w:rsidRPr="00B36A52">
              <w:rPr>
                <w:b w:val="0"/>
                <w:noProof/>
                <w:webHidden/>
              </w:rPr>
              <w:fldChar w:fldCharType="separate"/>
            </w:r>
            <w:r w:rsidRPr="00B36A52">
              <w:rPr>
                <w:b w:val="0"/>
                <w:noProof/>
                <w:webHidden/>
              </w:rPr>
              <w:t>29</w:t>
            </w:r>
            <w:r w:rsidRPr="00B36A52">
              <w:rPr>
                <w:b w:val="0"/>
                <w:noProof/>
                <w:webHidden/>
              </w:rPr>
              <w:fldChar w:fldCharType="end"/>
            </w:r>
          </w:hyperlink>
        </w:p>
        <w:p w14:paraId="156640ED" w14:textId="1D7A83C7" w:rsidR="00B36A52" w:rsidRPr="00B36A52" w:rsidRDefault="00B36A52">
          <w:pPr>
            <w:pStyle w:val="TOC2"/>
            <w:tabs>
              <w:tab w:val="left" w:pos="1100"/>
              <w:tab w:val="right" w:leader="dot" w:pos="9016"/>
            </w:tabs>
            <w:rPr>
              <w:rFonts w:eastAsiaTheme="minorEastAsia" w:cstheme="minorBidi"/>
              <w:b w:val="0"/>
              <w:bCs w:val="0"/>
              <w:noProof/>
              <w:lang w:val="en-US"/>
            </w:rPr>
          </w:pPr>
          <w:hyperlink w:anchor="_Toc101822751" w:history="1">
            <w:r w:rsidRPr="00B36A52">
              <w:rPr>
                <w:rStyle w:val="Hyperlink"/>
                <w:rFonts w:ascii="GHEA Grapalat" w:eastAsia="Times New Roman" w:hAnsi="GHEA Grapalat"/>
                <w:b w:val="0"/>
                <w:noProof/>
              </w:rPr>
              <w:t>4.5.6.</w:t>
            </w:r>
            <w:r w:rsidRPr="00B36A52">
              <w:rPr>
                <w:rFonts w:eastAsiaTheme="minorEastAsia" w:cstheme="minorBidi"/>
                <w:b w:val="0"/>
                <w:bCs w:val="0"/>
                <w:noProof/>
                <w:lang w:val="en-US"/>
              </w:rPr>
              <w:tab/>
            </w:r>
            <w:r w:rsidRPr="00B36A52">
              <w:rPr>
                <w:rStyle w:val="Hyperlink"/>
                <w:rFonts w:ascii="GHEA Grapalat" w:eastAsia="Times New Roman" w:hAnsi="GHEA Grapalat" w:cs="Sylfaen"/>
                <w:b w:val="0"/>
                <w:noProof/>
              </w:rPr>
              <w:t>ՄԻՋՈՑԱՌՈՒՄՆԵՐԻ</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ԻՐԱԿԱՆԱՑՄԱՆ</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ՀԻՄՆԱԿԱՆ</w:t>
            </w:r>
            <w:r w:rsidRPr="00B36A52">
              <w:rPr>
                <w:rStyle w:val="Hyperlink"/>
                <w:rFonts w:ascii="GHEA Grapalat" w:eastAsia="Times New Roman" w:hAnsi="GHEA Grapalat"/>
                <w:b w:val="0"/>
                <w:noProof/>
              </w:rPr>
              <w:t xml:space="preserve"> </w:t>
            </w:r>
            <w:r w:rsidRPr="00B36A52">
              <w:rPr>
                <w:rStyle w:val="Hyperlink"/>
                <w:rFonts w:ascii="GHEA Grapalat" w:eastAsia="Times New Roman" w:hAnsi="GHEA Grapalat" w:cs="Sylfaen"/>
                <w:b w:val="0"/>
                <w:noProof/>
              </w:rPr>
              <w:t>ԽՈՉԸՆԴՈՏՆԵՐԸ</w:t>
            </w:r>
            <w:r w:rsidRPr="00B36A52">
              <w:rPr>
                <w:rStyle w:val="Hyperlink"/>
                <w:rFonts w:ascii="GHEA Grapalat" w:eastAsia="Times New Roman" w:hAnsi="GHEA Grapalat"/>
                <w:b w:val="0"/>
                <w:noProof/>
              </w:rPr>
              <w:t>/</w:t>
            </w:r>
            <w:r w:rsidRPr="00B36A52">
              <w:rPr>
                <w:rStyle w:val="Hyperlink"/>
                <w:rFonts w:ascii="GHEA Grapalat" w:eastAsia="Times New Roman" w:hAnsi="GHEA Grapalat" w:cs="Sylfaen"/>
                <w:b w:val="0"/>
                <w:noProof/>
              </w:rPr>
              <w:t>ՄԱՐՏԱՀՐԱՎԵՐՆԵՐԸ</w:t>
            </w:r>
            <w:r w:rsidRPr="00B36A52">
              <w:rPr>
                <w:b w:val="0"/>
                <w:noProof/>
                <w:webHidden/>
              </w:rPr>
              <w:tab/>
            </w:r>
            <w:r w:rsidRPr="00B36A52">
              <w:rPr>
                <w:b w:val="0"/>
                <w:noProof/>
                <w:webHidden/>
              </w:rPr>
              <w:fldChar w:fldCharType="begin"/>
            </w:r>
            <w:r w:rsidRPr="00B36A52">
              <w:rPr>
                <w:b w:val="0"/>
                <w:noProof/>
                <w:webHidden/>
              </w:rPr>
              <w:instrText xml:space="preserve"> PAGEREF _Toc101822751 \h </w:instrText>
            </w:r>
            <w:r w:rsidRPr="00B36A52">
              <w:rPr>
                <w:b w:val="0"/>
                <w:noProof/>
                <w:webHidden/>
              </w:rPr>
            </w:r>
            <w:r w:rsidRPr="00B36A52">
              <w:rPr>
                <w:b w:val="0"/>
                <w:noProof/>
                <w:webHidden/>
              </w:rPr>
              <w:fldChar w:fldCharType="separate"/>
            </w:r>
            <w:r w:rsidRPr="00B36A52">
              <w:rPr>
                <w:b w:val="0"/>
                <w:noProof/>
                <w:webHidden/>
              </w:rPr>
              <w:t>30</w:t>
            </w:r>
            <w:r w:rsidRPr="00B36A52">
              <w:rPr>
                <w:b w:val="0"/>
                <w:noProof/>
                <w:webHidden/>
              </w:rPr>
              <w:fldChar w:fldCharType="end"/>
            </w:r>
          </w:hyperlink>
        </w:p>
        <w:p w14:paraId="5B0374CD" w14:textId="064F6902" w:rsidR="00723F22" w:rsidRPr="00B36A52" w:rsidRDefault="00723F22" w:rsidP="00723F22">
          <w:pPr>
            <w:rPr>
              <w:rFonts w:ascii="GHEA Grapalat" w:hAnsi="GHEA Grapalat"/>
              <w:bCs/>
              <w:noProof/>
            </w:rPr>
          </w:pPr>
          <w:r w:rsidRPr="00B36A52">
            <w:rPr>
              <w:rFonts w:ascii="GHEA Grapalat" w:hAnsi="GHEA Grapalat"/>
              <w:bCs/>
              <w:noProof/>
              <w:sz w:val="20"/>
              <w:szCs w:val="20"/>
            </w:rPr>
            <w:fldChar w:fldCharType="end"/>
          </w:r>
        </w:p>
      </w:sdtContent>
    </w:sdt>
    <w:bookmarkEnd w:id="4"/>
    <w:p w14:paraId="11572D52" w14:textId="1FA012F1" w:rsidR="00723F22" w:rsidRDefault="00723F22" w:rsidP="00723F22">
      <w:pPr>
        <w:rPr>
          <w:rFonts w:ascii="GHEA Grapalat" w:hAnsi="GHEA Grapalat"/>
          <w:b/>
          <w:bCs/>
          <w:noProof/>
          <w:sz w:val="20"/>
        </w:rPr>
      </w:pPr>
      <w:r>
        <w:rPr>
          <w:rFonts w:ascii="GHEA Grapalat" w:hAnsi="GHEA Grapalat"/>
          <w:b/>
          <w:bCs/>
          <w:noProof/>
          <w:sz w:val="20"/>
        </w:rPr>
        <w:br w:type="page"/>
      </w:r>
    </w:p>
    <w:p w14:paraId="33A76112" w14:textId="65D0ABAE" w:rsidR="00D753FE" w:rsidRPr="00AE1934" w:rsidRDefault="00F820FC" w:rsidP="00F820FC">
      <w:pPr>
        <w:pBdr>
          <w:top w:val="nil"/>
          <w:left w:val="nil"/>
          <w:bottom w:val="nil"/>
          <w:right w:val="nil"/>
          <w:between w:val="nil"/>
        </w:pBdr>
        <w:shd w:val="clear" w:color="auto" w:fill="DEC8EE"/>
        <w:spacing w:after="120" w:line="276" w:lineRule="auto"/>
        <w:ind w:right="59"/>
        <w:jc w:val="both"/>
        <w:rPr>
          <w:rFonts w:ascii="GHEA Grapalat" w:eastAsia="GHEA Grapalat" w:hAnsi="GHEA Grapalat" w:cs="GHEA Grapalat"/>
          <w:b/>
          <w:color w:val="000000"/>
          <w:sz w:val="20"/>
          <w:szCs w:val="20"/>
        </w:rPr>
      </w:pPr>
      <w:r w:rsidRPr="00723F22">
        <w:rPr>
          <w:rFonts w:ascii="GHEA Grapalat" w:hAnsi="GHEA Grapalat"/>
          <w:b/>
          <w:bCs/>
          <w:noProof/>
          <w:sz w:val="20"/>
        </w:rPr>
        <w:lastRenderedPageBreak/>
        <w:t>4</w:t>
      </w:r>
      <w:r w:rsidRPr="00723F22">
        <w:rPr>
          <w:rFonts w:ascii="Cambria Math" w:hAnsi="Cambria Math" w:cs="Cambria Math"/>
          <w:b/>
          <w:bCs/>
          <w:noProof/>
          <w:sz w:val="20"/>
        </w:rPr>
        <w:t>․</w:t>
      </w:r>
      <w:r w:rsidRPr="00723F22">
        <w:rPr>
          <w:rFonts w:ascii="GHEA Grapalat" w:hAnsi="GHEA Grapalat" w:cs="Times New Roman"/>
          <w:b/>
          <w:bCs/>
          <w:noProof/>
          <w:sz w:val="20"/>
        </w:rPr>
        <w:t>1</w:t>
      </w:r>
      <w:r w:rsidRPr="00723F22">
        <w:rPr>
          <w:rFonts w:ascii="Cambria Math" w:hAnsi="Cambria Math" w:cs="Cambria Math"/>
          <w:b/>
          <w:bCs/>
          <w:noProof/>
          <w:sz w:val="20"/>
        </w:rPr>
        <w:t>․</w:t>
      </w:r>
      <w:r w:rsidRPr="00723F22">
        <w:rPr>
          <w:rFonts w:ascii="Times New Roman" w:hAnsi="Times New Roman" w:cs="Times New Roman"/>
          <w:b/>
          <w:bCs/>
          <w:noProof/>
          <w:sz w:val="20"/>
        </w:rPr>
        <w:t xml:space="preserve"> </w:t>
      </w:r>
      <w:r w:rsidR="00EC3C24" w:rsidRPr="00AE1934">
        <w:rPr>
          <w:rFonts w:ascii="GHEA Grapalat" w:eastAsia="GHEA Grapalat" w:hAnsi="GHEA Grapalat" w:cs="GHEA Grapalat"/>
          <w:b/>
          <w:i/>
          <w:color w:val="000000"/>
          <w:sz w:val="20"/>
          <w:szCs w:val="20"/>
        </w:rPr>
        <w:t>ՀՀ ներպետական օրենսդրության, ինստիտուցիոնալ կառուցվածքի, մոնի</w:t>
      </w:r>
      <w:r w:rsidR="004519B4" w:rsidRPr="00AE1934">
        <w:rPr>
          <w:rFonts w:ascii="GHEA Grapalat" w:eastAsia="GHEA Grapalat" w:hAnsi="GHEA Grapalat" w:cs="GHEA Grapalat"/>
          <w:b/>
          <w:i/>
          <w:color w:val="000000"/>
          <w:sz w:val="20"/>
          <w:szCs w:val="20"/>
        </w:rPr>
        <w:t>տ</w:t>
      </w:r>
      <w:r w:rsidR="00EC3C24" w:rsidRPr="00AE1934">
        <w:rPr>
          <w:rFonts w:ascii="GHEA Grapalat" w:eastAsia="GHEA Grapalat" w:hAnsi="GHEA Grapalat" w:cs="GHEA Grapalat"/>
          <w:b/>
          <w:i/>
          <w:color w:val="000000"/>
          <w:sz w:val="20"/>
          <w:szCs w:val="20"/>
        </w:rPr>
        <w:t>որինգի և կիրառման մեխանիզմների, հանքարդյունաբերության օբյեկտների նախագծման, կառուցման, պահպանման և փակման պահանջների ու չափանիշների, ինչպես նաև կարողությունների էական սահմանափակումների և  մարտահրավերների վերլուծություն, եթե այդպիսիք առկա են՝</w:t>
      </w:r>
      <w:r w:rsidR="00EC3C24" w:rsidRPr="00AE1934">
        <w:rPr>
          <w:rFonts w:ascii="GHEA Grapalat" w:eastAsia="GHEA Grapalat" w:hAnsi="GHEA Grapalat" w:cs="GHEA Grapalat"/>
          <w:b/>
          <w:color w:val="000000"/>
          <w:sz w:val="20"/>
          <w:szCs w:val="20"/>
        </w:rPr>
        <w:t xml:space="preserve"> </w:t>
      </w:r>
      <w:r w:rsidR="00EC3C24" w:rsidRPr="00AE1934">
        <w:rPr>
          <w:rFonts w:ascii="GHEA Grapalat" w:eastAsia="GHEA Grapalat" w:hAnsi="GHEA Grapalat" w:cs="GHEA Grapalat"/>
          <w:b/>
          <w:i/>
          <w:color w:val="000000"/>
          <w:sz w:val="20"/>
          <w:szCs w:val="20"/>
        </w:rPr>
        <w:t>հանքարդյունաբերական ենթակառուցվածքների տեխնիկական անվտանգության համատեքստում:</w:t>
      </w:r>
    </w:p>
    <w:p w14:paraId="3743B898" w14:textId="77777777" w:rsidR="00D753FE" w:rsidRPr="00AE1934" w:rsidRDefault="00D753FE" w:rsidP="007033A7">
      <w:pPr>
        <w:spacing w:after="120" w:line="276" w:lineRule="auto"/>
        <w:jc w:val="both"/>
        <w:rPr>
          <w:rFonts w:ascii="GHEA Grapalat" w:eastAsia="GHEA Grapalat" w:hAnsi="GHEA Grapalat" w:cs="GHEA Grapalat"/>
          <w:sz w:val="20"/>
          <w:szCs w:val="20"/>
        </w:rPr>
      </w:pPr>
    </w:p>
    <w:p w14:paraId="3C0D7CE1" w14:textId="77777777" w:rsidR="00D753FE" w:rsidRPr="00AE1934" w:rsidRDefault="00EC3C24" w:rsidP="007033A7">
      <w:pPr>
        <w:pStyle w:val="Heading2"/>
        <w:numPr>
          <w:ilvl w:val="2"/>
          <w:numId w:val="6"/>
        </w:numPr>
        <w:spacing w:after="120" w:line="276" w:lineRule="auto"/>
        <w:jc w:val="both"/>
        <w:rPr>
          <w:rFonts w:ascii="GHEA Grapalat" w:eastAsia="GHEA Grapalat" w:hAnsi="GHEA Grapalat" w:cs="GHEA Grapalat"/>
          <w:b/>
          <w:color w:val="7030A0"/>
          <w:sz w:val="20"/>
          <w:szCs w:val="20"/>
        </w:rPr>
      </w:pPr>
      <w:bookmarkStart w:id="5" w:name="_heading=h.1fob9te" w:colFirst="0" w:colLast="0"/>
      <w:bookmarkStart w:id="6" w:name="_Toc101822718"/>
      <w:bookmarkEnd w:id="5"/>
      <w:r w:rsidRPr="00AE1934">
        <w:rPr>
          <w:rFonts w:ascii="GHEA Grapalat" w:eastAsia="GHEA Grapalat" w:hAnsi="GHEA Grapalat" w:cs="GHEA Grapalat"/>
          <w:b/>
          <w:color w:val="7030A0"/>
          <w:sz w:val="20"/>
          <w:szCs w:val="20"/>
        </w:rPr>
        <w:t>ԱՌԿԱ ԻՐԱՎԻՃԱԿԻ ՎԵՐԼՈՒԾՈՒԹՅՈՒՆ ԵՎ ԽՆԴՐԻ ԼՈՒԾՄԱՆ ԿԱՐԵՎՈՐՈՒԹՅՈՒՆԸ</w:t>
      </w:r>
      <w:bookmarkEnd w:id="6"/>
      <w:r w:rsidRPr="00AE1934">
        <w:rPr>
          <w:rFonts w:ascii="GHEA Grapalat" w:eastAsia="GHEA Grapalat" w:hAnsi="GHEA Grapalat" w:cs="GHEA Grapalat"/>
          <w:b/>
          <w:color w:val="7030A0"/>
          <w:sz w:val="20"/>
          <w:szCs w:val="20"/>
        </w:rPr>
        <w:t xml:space="preserve"> </w:t>
      </w:r>
    </w:p>
    <w:p w14:paraId="6C7C9F86" w14:textId="0BA894D3"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Ներդրումային գրավիչ միջավայրի ստեղծումը և հանքարդյունաբերության ոլորտի զարգացումը պետական եկամուտներ</w:t>
      </w:r>
      <w:r w:rsidR="00D37815" w:rsidRPr="00AE1934">
        <w:rPr>
          <w:rFonts w:ascii="GHEA Grapalat" w:eastAsia="GHEA Grapalat" w:hAnsi="GHEA Grapalat" w:cs="GHEA Grapalat"/>
          <w:sz w:val="20"/>
          <w:szCs w:val="20"/>
        </w:rPr>
        <w:t>ի</w:t>
      </w:r>
      <w:r w:rsidRPr="00AE1934">
        <w:rPr>
          <w:rFonts w:ascii="GHEA Grapalat" w:eastAsia="GHEA Grapalat" w:hAnsi="GHEA Grapalat" w:cs="GHEA Grapalat"/>
          <w:sz w:val="20"/>
          <w:szCs w:val="20"/>
        </w:rPr>
        <w:t>ց զատ նաև ենթադրում է այլ օգուտներ։ Նմանօրինակ օգուտներից է նաև լայնածավալ արտադրությունը և որպես հետևանք՝ աշխատատեղերի բացումը և հասարակության զբաղվածության ապահովումը։</w:t>
      </w:r>
    </w:p>
    <w:p w14:paraId="0400C514" w14:textId="2288EFDF"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Այսպես՝ ըստ «Արդյունահանող ճյուղերի թափանցիկության նախաձեռնության» վերլուծությունների 2017</w:t>
      </w:r>
      <w:r w:rsidR="004519B4" w:rsidRPr="00AE1934">
        <w:rPr>
          <w:rFonts w:ascii="GHEA Grapalat" w:eastAsia="GHEA Grapalat" w:hAnsi="GHEA Grapalat" w:cs="GHEA Grapalat"/>
          <w:sz w:val="20"/>
          <w:szCs w:val="20"/>
        </w:rPr>
        <w:t xml:space="preserve"> </w:t>
      </w:r>
      <w:r w:rsidRPr="00AE1934">
        <w:rPr>
          <w:rFonts w:ascii="GHEA Grapalat" w:eastAsia="GHEA Grapalat" w:hAnsi="GHEA Grapalat" w:cs="GHEA Grapalat"/>
          <w:sz w:val="20"/>
          <w:szCs w:val="20"/>
        </w:rPr>
        <w:t>թվականի համեմատությամբ, 2018թ.-ին աճել է հանքագործական արդյունաբերության ոլորտում ընդգրկված աշխատողների միջին տարեկան ցուցանիշը՝ 8.720-ից հասնելով 8,881-ի։</w:t>
      </w:r>
    </w:p>
    <w:p w14:paraId="2C954B3C"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Վերոշարադրյալը հանքարդյունաբերության ոլորտում ունի ինչպես առավելություններ, այնպես էլ որոշակի թերություններ, որոնք արդյունքն են ինչպես օրենսդրական թերի կարգավորումների, այնպես էլ ոլորտային առանձնահատկությունների։</w:t>
      </w:r>
    </w:p>
    <w:p w14:paraId="767414C2"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Խնդիրը կայանում է նրանում, որ հանքարդյունաբերության ոլորտում աշխատանքը բնույթով ռիսկային է, ենթադրում է որոշակի անվտանգային տեխնիկական պահանջների պահպանում, ինչը բացի աշխատողից, նաև գործատուի և պետության պարտականությունն է։</w:t>
      </w:r>
    </w:p>
    <w:p w14:paraId="5E4D601E" w14:textId="7A66F348"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Այսպես՝ աշխատանքային հարաբերություններում որպես շահառու ավանդաբար հանդես են եկել երեք կողմ՝ գործատուն, աշխատողը և պետությունը: Սույն դեպքում հատկապես պետությունը ստանձնում է աշխատողների և բնակչության անվտանգության ապահովումը, ինչը ենթադրում է, որ պետք է իրականացվի ինչպես նախնական, այնպես էլ ընթաց</w:t>
      </w:r>
      <w:r w:rsidR="00D37815" w:rsidRPr="00AE1934">
        <w:rPr>
          <w:rFonts w:ascii="GHEA Grapalat" w:eastAsia="GHEA Grapalat" w:hAnsi="GHEA Grapalat" w:cs="GHEA Grapalat"/>
          <w:sz w:val="20"/>
          <w:szCs w:val="20"/>
        </w:rPr>
        <w:t>իկ</w:t>
      </w:r>
      <w:r w:rsidRPr="00AE1934">
        <w:rPr>
          <w:rFonts w:ascii="GHEA Grapalat" w:eastAsia="GHEA Grapalat" w:hAnsi="GHEA Grapalat" w:cs="GHEA Grapalat"/>
          <w:sz w:val="20"/>
          <w:szCs w:val="20"/>
        </w:rPr>
        <w:t xml:space="preserve"> վերահսկողական լծակների կիրառ</w:t>
      </w:r>
      <w:r w:rsidR="00D37815" w:rsidRPr="00AE1934">
        <w:rPr>
          <w:rFonts w:ascii="GHEA Grapalat" w:eastAsia="GHEA Grapalat" w:hAnsi="GHEA Grapalat" w:cs="GHEA Grapalat"/>
          <w:sz w:val="20"/>
          <w:szCs w:val="20"/>
        </w:rPr>
        <w:t>ում</w:t>
      </w:r>
      <w:r w:rsidRPr="00AE1934">
        <w:rPr>
          <w:rFonts w:ascii="GHEA Grapalat" w:eastAsia="GHEA Grapalat" w:hAnsi="GHEA Grapalat" w:cs="GHEA Grapalat"/>
          <w:sz w:val="20"/>
          <w:szCs w:val="20"/>
        </w:rPr>
        <w:t>։ Սակայն մինչ վերահսկողական լծակների կիրառումը անհրաժեշտ է ապահովել այնպիսի մինիմալ ստանդարտների սահմանումը, որոնք միջազգային փորձի իմպլեմենտացման գործընթաց են ենթադրում։</w:t>
      </w:r>
    </w:p>
    <w:p w14:paraId="596D52A9"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Համաշխարհային բանկի վերլուծությունները ՀՀ-ում հանքարդյունաբերության ոլորտի զարգացման համատեքստում թույլ են տալիս առանձնացնել որոշակի ճանապարհային քարտեզ, որով պետք է զարգանա հանքարդյունաբերությունը.</w:t>
      </w:r>
    </w:p>
    <w:p w14:paraId="52090F96" w14:textId="64CE5E8B"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 ... հանքարդյունաբերության քաղաքականությունն անհրաժեշտ է մշակել՝ հիմնվելով  հանքարդյունաբերության ոլորտի ապագայի տեսլականի վրա: Ընդգրկուն տեսլականը կարող է բխել այն գաղափարից, որ ոլորտը պետք է նպաստի կայուն և  համաչափ տնտեսական զարգացմանը, արդյունքները պետք է բաշխվեն ազգային մակարդակում՝ միաժամանակ ապահովելով, որ հանքարդյունաբերական ծրագրերի ազդակիր համայնքները չենթարկվեն բացասական տնտեսական կամ սոցիալական ազդեցության կամ հնարավոր արտակարգ և վթարային իրավիճակների հետ կապված չափազանց բարձր ռիսկերի։ Տեսլականի սահմանման ժամանակ օգտակար կլիներ բավականին հստակորեն պատկերել ոլորտի հնարավոր ապագա վիճակը: Օրինակ՝ ելնելով սույն զեկույցի բացահայտումներից՝ առաջարկվում է, որ ապագայում </w:t>
      </w:r>
      <w:r w:rsidRPr="00AE1934">
        <w:rPr>
          <w:rFonts w:ascii="GHEA Grapalat" w:eastAsia="GHEA Grapalat" w:hAnsi="GHEA Grapalat" w:cs="GHEA Grapalat"/>
          <w:sz w:val="20"/>
          <w:szCs w:val="20"/>
        </w:rPr>
        <w:lastRenderedPageBreak/>
        <w:t>ոլորտում լինեն ավելի փոքրաթիվ, սակայն այսօրվա համեմատ ավելի մեծ արտադրական ծավալներ ունեցող հանքեր ու քարհանքեր: Ավելին, աշխատանքները պետք է լինեն ավելի մեխանիզացված, ժամանակակից և իրականացվեն բնապահպանական տեսանկյունից պատասխանատու եղանակով՝ համարժեքորեն հաշվի առնելով աշխատողների առողջության ու ապահովության    հարցերը:    Ի    լրումն՝   պետք   է    իրականացվեն      երկրաբանական ուսումնասիրությունների խորացված աշխատանքների մի շարք ծրագրեր, որոնք կհիմնվեն երկրաբանական ակտիվ և նորարարական ուսումնասիրությունների    մատուցած արդյունքների վրա: Հանքարդյունաբերության ոլորտին պետք է աջակցեն տեղական բիզնեսի, խորհրդատվական ընկերությունների հետ կապերը, իսկ նշված կազմակերպություններում պետք է հիմնականում աշխատեն բարձր  որակավորում ունեցող տեղացի մասնագետներ, որոնք հնարավորություն են ունեցել անցնելու բարձրակարգ ուսուցում ինչպես հանրապետությունում, այնպես էլ արտերկրում»:</w:t>
      </w:r>
    </w:p>
    <w:p w14:paraId="40A7C070"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Աշխատանքի առողջության և անվտանգության խնդիրները առաջանում են հանքարդյունաբերության ցիկլի բոլոր փուլերում և կարող են դասակարգվել ըստ հետևյալ կատեգորիաների.</w:t>
      </w:r>
    </w:p>
    <w:p w14:paraId="7E8E6572" w14:textId="77777777"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Աշխատավայրի ընդհանուր առողջություն և անվտանգություն</w:t>
      </w:r>
    </w:p>
    <w:p w14:paraId="37D6C1AC" w14:textId="77777777"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Վտանգավոր նյութեր</w:t>
      </w:r>
    </w:p>
    <w:p w14:paraId="44D0B5AE" w14:textId="77777777"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Պայթուցիկ նյութերի օգտագործում</w:t>
      </w:r>
    </w:p>
    <w:p w14:paraId="15D6B805" w14:textId="77777777"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Էլեկտրական անվտանգություն և մեկուսացում</w:t>
      </w:r>
    </w:p>
    <w:p w14:paraId="695E4931" w14:textId="77777777"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Ֆիզիկական վտանգներ</w:t>
      </w:r>
    </w:p>
    <w:p w14:paraId="612AD18A" w14:textId="77777777"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Իոնացնող ճառագայթում</w:t>
      </w:r>
    </w:p>
    <w:p w14:paraId="42B574D2" w14:textId="77777777"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Ջերմային սթրես</w:t>
      </w:r>
    </w:p>
    <w:p w14:paraId="464F8663" w14:textId="77777777"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Աղմուկ </w:t>
      </w:r>
    </w:p>
    <w:p w14:paraId="73E36598" w14:textId="77777777"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Հատուկ վտանգներ ստորգետնյա հանքարդյունաբերության ժամանակ (հրդեհներ, պայթյուններ, սահմանափակ տարածքներ և թթվածնի անբավարար մթնոլորտ)։</w:t>
      </w:r>
    </w:p>
    <w:p w14:paraId="75BD6C0E" w14:textId="782637E2"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Այս պայմանների առկայությունը պետք է բացահայտվեն աշխատանքի անվտանգության վերլուծության կամ վտանգի </w:t>
      </w:r>
      <w:r w:rsidR="004519B4" w:rsidRPr="00AE1934">
        <w:rPr>
          <w:rFonts w:ascii="GHEA Grapalat" w:eastAsia="GHEA Grapalat" w:hAnsi="GHEA Grapalat" w:cs="GHEA Grapalat"/>
          <w:sz w:val="20"/>
          <w:szCs w:val="20"/>
        </w:rPr>
        <w:t xml:space="preserve">և </w:t>
      </w:r>
      <w:r w:rsidRPr="00AE1934">
        <w:rPr>
          <w:rFonts w:ascii="GHEA Grapalat" w:eastAsia="GHEA Grapalat" w:hAnsi="GHEA Grapalat" w:cs="GHEA Grapalat"/>
          <w:sz w:val="20"/>
          <w:szCs w:val="20"/>
        </w:rPr>
        <w:t>ռիսկի համապարփակ գնահատման հիման վրա՝ օգտագործելով սահմանված մեթոդաբանությունները, ինչպիսիք են վտանգի նույնականացման ուսումնասիրությունը [HAZID], վտանգի և գործունակության ուսումնասիրությունը [HAZOP] կամ ռիսկի քանակական գնահատումը [QRA]։</w:t>
      </w:r>
    </w:p>
    <w:p w14:paraId="7EE74E64" w14:textId="6BBE2350"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Միջազգային ստանդարտների իմպլեմենտացումը հետապնդում է անվտանգ և առողջ աշխատանքային </w:t>
      </w:r>
      <w:r w:rsidR="004519B4" w:rsidRPr="00AE1934">
        <w:rPr>
          <w:rFonts w:ascii="GHEA Grapalat" w:eastAsia="GHEA Grapalat" w:hAnsi="GHEA Grapalat" w:cs="GHEA Grapalat"/>
          <w:sz w:val="20"/>
          <w:szCs w:val="20"/>
        </w:rPr>
        <w:t>միջավայրի</w:t>
      </w:r>
      <w:r w:rsidRPr="00AE1934">
        <w:rPr>
          <w:rFonts w:ascii="GHEA Grapalat" w:eastAsia="GHEA Grapalat" w:hAnsi="GHEA Grapalat" w:cs="GHEA Grapalat"/>
          <w:sz w:val="20"/>
          <w:szCs w:val="20"/>
        </w:rPr>
        <w:t xml:space="preserve"> և աշխատողների առողջության պայմանների խթանման նպատակը, սակայն հարակից նպատակները հանգում են հետևյալին.</w:t>
      </w:r>
    </w:p>
    <w:p w14:paraId="0AB75588" w14:textId="77777777"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Նպաստել աշխատողների արդար վերաբերմունքին, խտրականության բացառմանը և հավասար հնարավորություններին,</w:t>
      </w:r>
    </w:p>
    <w:p w14:paraId="3658F7FB" w14:textId="77777777"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Ստեղծել, պահպանել և բարելավել աշխատող-ղեկավար հարաբերությունները,</w:t>
      </w:r>
    </w:p>
    <w:p w14:paraId="0E2E2D28" w14:textId="77777777"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Նպաստել ազգային զբաղվածության և աշխատանքային օրենսդրության հետ համապատասխանությանը, </w:t>
      </w:r>
    </w:p>
    <w:p w14:paraId="1C870A43" w14:textId="77777777"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lastRenderedPageBreak/>
        <w:t>Պաշտպանել աշխատողներին, ներառյալ աշխատողների խոցելի կատեգորիաները, ինչպիսիք են երեխաները, աշխատող միգրանտները, երրորդ անձանց կողմից ներգրավված աշխատողները և հաճախորդի մատակարարման շղթայի աշխատողները:</w:t>
      </w:r>
    </w:p>
    <w:p w14:paraId="03A15EB2"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ՀՀ-ում օրենսդրական բարեփոխումները, ինչպես արդեն նշեցինք, պետք է հիմնված լինեն այն միջազգային ստանդարտների վրա, որոնց հանքարդյունաբերություն իրականացնելիս հետևում են պետությունները։ </w:t>
      </w:r>
    </w:p>
    <w:p w14:paraId="60BA8889"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Նվազագույն պահանջները և հիմնարար սկզբունքները սահմանվում են եվրոպական դիրեկտիվներում, ինչպիսիք են կանխարգելման սկզբունքը և ռիսկերի գնահատման սկզբունքը, ինչպես նաև գործատուների և աշխատողների պարտականությունների հստակեցումը:</w:t>
      </w:r>
    </w:p>
    <w:p w14:paraId="788121F0" w14:textId="380BE577" w:rsidR="008A6C67"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Սույն վերլուծության շրջանակներում անդրադարձ կկատարենք ՀՀ աշխատանքային և հանքարդյունաբերության օրենսդրական վերլուծություններին՝ ինչպես տեխնիկական անվտանգության չափանիշների, այնպես էլ դրանց նկատմամբ պետական վերահսկողական մեխանիզմների սահմաններում։</w:t>
      </w:r>
    </w:p>
    <w:p w14:paraId="0EF9AFA5" w14:textId="77777777" w:rsidR="00D753FE" w:rsidRPr="00AE1934" w:rsidRDefault="00EC3C24" w:rsidP="007033A7">
      <w:pPr>
        <w:pStyle w:val="Heading2"/>
        <w:numPr>
          <w:ilvl w:val="2"/>
          <w:numId w:val="6"/>
        </w:numPr>
        <w:spacing w:after="120" w:line="276" w:lineRule="auto"/>
        <w:jc w:val="both"/>
        <w:rPr>
          <w:rFonts w:ascii="GHEA Grapalat" w:eastAsia="GHEA Grapalat" w:hAnsi="GHEA Grapalat" w:cs="GHEA Grapalat"/>
          <w:b/>
          <w:color w:val="7030A0"/>
          <w:sz w:val="20"/>
          <w:szCs w:val="20"/>
        </w:rPr>
      </w:pPr>
      <w:bookmarkStart w:id="7" w:name="_heading=h.3znysh7" w:colFirst="0" w:colLast="0"/>
      <w:bookmarkStart w:id="8" w:name="_Toc101822719"/>
      <w:bookmarkEnd w:id="7"/>
      <w:r w:rsidRPr="00AE1934">
        <w:rPr>
          <w:rFonts w:ascii="GHEA Grapalat" w:eastAsia="GHEA Grapalat" w:hAnsi="GHEA Grapalat" w:cs="Sylfaen"/>
          <w:b/>
          <w:color w:val="7030A0"/>
          <w:sz w:val="20"/>
          <w:szCs w:val="20"/>
        </w:rPr>
        <w:t>Գ</w:t>
      </w:r>
      <w:r w:rsidRPr="00AE1934">
        <w:rPr>
          <w:rFonts w:ascii="GHEA Grapalat" w:eastAsia="GHEA Grapalat" w:hAnsi="GHEA Grapalat" w:cs="GHEA Grapalat"/>
          <w:b/>
          <w:color w:val="7030A0"/>
          <w:sz w:val="20"/>
          <w:szCs w:val="20"/>
        </w:rPr>
        <w:t>ՐԱԿԱՆՈՒԹՅԱՆ ՎԵՐԼՈՒԾՈՒԹՅՈՒՆ</w:t>
      </w:r>
      <w:bookmarkEnd w:id="8"/>
      <w:r w:rsidRPr="00AE1934">
        <w:rPr>
          <w:rFonts w:ascii="GHEA Grapalat" w:eastAsia="GHEA Grapalat" w:hAnsi="GHEA Grapalat" w:cs="GHEA Grapalat"/>
          <w:b/>
          <w:color w:val="7030A0"/>
          <w:sz w:val="20"/>
          <w:szCs w:val="20"/>
        </w:rPr>
        <w:t xml:space="preserve"> </w:t>
      </w:r>
    </w:p>
    <w:p w14:paraId="1BD400DF"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Սույն խնդրի համատեքստում գրականության վերլուծությունը հիմնականում կապվում է Համաշխարհային բանկի «Աշխատուժ և աշխատանքի պայմաններ, Համաշխարհային բանկի բնապահպանական առողջության և անվտանգության ուղեցույցների (Ընդհանուր հարցեր)», ինչպես նաև հանքարդյունաբերության ոլորտի լավագույն միջազգային փորձով (Good International Industry Practice (GIIP)), Աշխատանքի միջազգային կազմակերպության (ILO) կողմից հանքարդյունաբերության ոլորտում աշխատուժի և աշխատանքային պայմանների ստանդարտների հետ։</w:t>
      </w:r>
    </w:p>
    <w:p w14:paraId="2F3219C5" w14:textId="77777777" w:rsidR="00D753FE" w:rsidRPr="00AE1934" w:rsidRDefault="00EC3C24" w:rsidP="007033A7">
      <w:pPr>
        <w:spacing w:after="120" w:line="276" w:lineRule="auto"/>
        <w:jc w:val="both"/>
        <w:rPr>
          <w:rFonts w:ascii="GHEA Grapalat" w:eastAsia="GHEA Grapalat" w:hAnsi="GHEA Grapalat" w:cs="GHEA Grapalat"/>
          <w:b/>
          <w:color w:val="7030A0"/>
          <w:sz w:val="20"/>
          <w:szCs w:val="20"/>
        </w:rPr>
      </w:pPr>
      <w:r w:rsidRPr="00AE1934">
        <w:rPr>
          <w:rFonts w:ascii="GHEA Grapalat" w:eastAsia="GHEA Grapalat" w:hAnsi="GHEA Grapalat" w:cs="GHEA Grapalat"/>
          <w:b/>
          <w:color w:val="7030A0"/>
          <w:sz w:val="20"/>
          <w:szCs w:val="20"/>
        </w:rPr>
        <w:t>Համաշխարհային բանկի ուղեցույցի հիմնական ոլորտային ստանդարտներ</w:t>
      </w:r>
      <w:r w:rsidRPr="00AE1934">
        <w:rPr>
          <w:rFonts w:ascii="GHEA Grapalat" w:eastAsia="GHEA Grapalat" w:hAnsi="GHEA Grapalat" w:cs="GHEA Grapalat"/>
          <w:b/>
          <w:color w:val="7030A0"/>
          <w:sz w:val="20"/>
          <w:szCs w:val="20"/>
          <w:vertAlign w:val="superscript"/>
        </w:rPr>
        <w:footnoteReference w:id="1"/>
      </w:r>
      <w:r w:rsidRPr="00AE1934">
        <w:rPr>
          <w:rFonts w:ascii="GHEA Grapalat" w:eastAsia="GHEA Grapalat" w:hAnsi="GHEA Grapalat" w:cs="GHEA Grapalat"/>
          <w:b/>
          <w:color w:val="7030A0"/>
          <w:sz w:val="20"/>
          <w:szCs w:val="20"/>
        </w:rPr>
        <w:t>.</w:t>
      </w:r>
    </w:p>
    <w:p w14:paraId="30135B3B"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Հանքարդյունաբերական գործունեությունը պետք է ձգտի ապահովել այնպիսի պայմաններ, որ  մարդիկ կարողանան աշխատել առանց վնասվածքների, և որը կապահովի աշխատուժի առողջությունը: Որպես ընդհանուր մոտեցում, առողջության և անվտանգության կառավարման պլանավորումը պետք է ներառի համակարգված և կառուցվածքային մոտեցման ընդունումը ֆիզիկական, քիմիական, կենսաբանական և ճառագայթային առողջության և անվտանգության վտանգների կանխարգելման և վերահսկման համար, որոնք նկարագրված են Ընդհանուր EHS ուղեցույցներում:</w:t>
      </w:r>
    </w:p>
    <w:p w14:paraId="719FB6E7" w14:textId="76CC53CD"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Հանքարդյունաբերության ընթացքում պետք է վերահսկվի աշխատանքի </w:t>
      </w:r>
      <w:r w:rsidR="00A076AA" w:rsidRPr="00AE1934">
        <w:rPr>
          <w:rFonts w:ascii="GHEA Grapalat" w:eastAsia="GHEA Grapalat" w:hAnsi="GHEA Grapalat" w:cs="GHEA Grapalat"/>
          <w:sz w:val="20"/>
          <w:szCs w:val="20"/>
        </w:rPr>
        <w:t xml:space="preserve">անվտանգության և </w:t>
      </w:r>
      <w:r w:rsidRPr="00AE1934">
        <w:rPr>
          <w:rFonts w:ascii="GHEA Grapalat" w:eastAsia="GHEA Grapalat" w:hAnsi="GHEA Grapalat" w:cs="GHEA Grapalat"/>
          <w:sz w:val="20"/>
          <w:szCs w:val="20"/>
        </w:rPr>
        <w:t xml:space="preserve">առողջության </w:t>
      </w:r>
      <w:r w:rsidR="00A076AA" w:rsidRPr="00AE1934">
        <w:rPr>
          <w:rFonts w:ascii="GHEA Grapalat" w:eastAsia="GHEA Grapalat" w:hAnsi="GHEA Grapalat" w:cs="GHEA Grapalat"/>
          <w:sz w:val="20"/>
          <w:szCs w:val="20"/>
        </w:rPr>
        <w:t>պահպանության</w:t>
      </w:r>
      <w:r w:rsidRPr="00AE1934">
        <w:rPr>
          <w:rFonts w:ascii="GHEA Grapalat" w:eastAsia="GHEA Grapalat" w:hAnsi="GHEA Grapalat" w:cs="GHEA Grapalat"/>
          <w:sz w:val="20"/>
          <w:szCs w:val="20"/>
        </w:rPr>
        <w:t xml:space="preserve"> պայմանները՝ որպես առողջության և անվտանգության համապարփակ կառավարման պլանի մաս, որը ներառում է հետևյալ ասպեկտները.</w:t>
      </w:r>
    </w:p>
    <w:p w14:paraId="1738BF45" w14:textId="03210C34" w:rsidR="00D753FE" w:rsidRPr="00AE1934" w:rsidRDefault="00EC3C24" w:rsidP="007033A7">
      <w:pPr>
        <w:numPr>
          <w:ilvl w:val="0"/>
          <w:numId w:val="8"/>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Արտակարգ իրավիճակների արձագանքման պլանների պատրաստում, որոնք հատուկ կիրառելի են </w:t>
      </w:r>
      <w:r w:rsidR="00A076AA" w:rsidRPr="00AE1934">
        <w:rPr>
          <w:rFonts w:ascii="GHEA Grapalat" w:eastAsia="GHEA Grapalat" w:hAnsi="GHEA Grapalat" w:cs="GHEA Grapalat"/>
          <w:color w:val="000000"/>
          <w:sz w:val="20"/>
          <w:szCs w:val="20"/>
        </w:rPr>
        <w:t xml:space="preserve">ուսումնասիրության </w:t>
      </w:r>
      <w:r w:rsidRPr="00AE1934">
        <w:rPr>
          <w:rFonts w:ascii="GHEA Grapalat" w:eastAsia="GHEA Grapalat" w:hAnsi="GHEA Grapalat" w:cs="GHEA Grapalat"/>
          <w:color w:val="000000"/>
          <w:sz w:val="20"/>
          <w:szCs w:val="20"/>
        </w:rPr>
        <w:t>և արտադրական գործունեության համար (հաշվի առնելով հանքավայրերի հաճախ աշխարհագրորեն մեկուսացված բնույթը)՝ ներառյալ անհրաժեշտ վթարային արձագանքումն ու փրկարարական սարքավորումների տրամադրումն ու սպասարկումը.</w:t>
      </w:r>
    </w:p>
    <w:p w14:paraId="770E7D93" w14:textId="25DDD98B" w:rsidR="00D753FE" w:rsidRPr="00AE1934" w:rsidRDefault="00EC3C24" w:rsidP="007033A7">
      <w:pPr>
        <w:numPr>
          <w:ilvl w:val="0"/>
          <w:numId w:val="8"/>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lastRenderedPageBreak/>
        <w:t>Բավարար թվով առաջին բուժօգնություն վերապատրաստված աշխատակիցներ, որոնք կարող են արձագանքել արտակարգ իրավիճակներին</w:t>
      </w:r>
      <w:r w:rsidR="00A076AA" w:rsidRPr="00AE1934">
        <w:rPr>
          <w:rFonts w:ascii="Cambria Math" w:eastAsia="GHEA Grapalat" w:hAnsi="Cambria Math" w:cs="Cambria Math"/>
          <w:color w:val="000000"/>
          <w:sz w:val="20"/>
          <w:szCs w:val="20"/>
        </w:rPr>
        <w:t>․</w:t>
      </w:r>
    </w:p>
    <w:p w14:paraId="01F4637F" w14:textId="77777777" w:rsidR="00D753FE" w:rsidRPr="00AE1934" w:rsidRDefault="00EC3C24" w:rsidP="007033A7">
      <w:pPr>
        <w:numPr>
          <w:ilvl w:val="0"/>
          <w:numId w:val="8"/>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Աշխատանքային կադրերի հատուկ վերապատրաստման իրականացում.</w:t>
      </w:r>
    </w:p>
    <w:p w14:paraId="1799B29E" w14:textId="77777777" w:rsidR="00D753FE" w:rsidRPr="00AE1934" w:rsidRDefault="00EC3C24" w:rsidP="007033A7">
      <w:pPr>
        <w:numPr>
          <w:ilvl w:val="0"/>
          <w:numId w:val="8"/>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Առողջության և անվտանգության կառավարում: Հաղորդակցման ծրագիրը պետք է ներառի նաև կանոնավոր հանդիպումներ, ինչպիսիք են ամենօրյա զրույցները մինչև աշխատանքային հերթափոխի մեկնարկը.</w:t>
      </w:r>
    </w:p>
    <w:p w14:paraId="7E6602B5" w14:textId="77777777" w:rsidR="00D753FE" w:rsidRPr="00AE1934" w:rsidRDefault="00EC3C24" w:rsidP="007033A7">
      <w:pPr>
        <w:numPr>
          <w:ilvl w:val="0"/>
          <w:numId w:val="8"/>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Վարքագծային նկատառումների ինտեգրում առողջության և անվտանգության կառավարմանը, ներառյալ աշխատանքի վայրում վարքագծի վերահսկողության  գործընթացները.</w:t>
      </w:r>
    </w:p>
    <w:p w14:paraId="2A82CA26" w14:textId="77777777" w:rsidR="00D753FE" w:rsidRPr="00AE1934" w:rsidRDefault="00EC3C24" w:rsidP="007033A7">
      <w:pPr>
        <w:numPr>
          <w:ilvl w:val="0"/>
          <w:numId w:val="8"/>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Աշխատակիցների վերապատրաստում մասնագիտական </w:t>
      </w:r>
      <w:r w:rsidRPr="00AE1934">
        <w:rPr>
          <w:rFonts w:ascii="Cambria Math" w:eastAsia="Cambria Math" w:hAnsi="Cambria Math" w:cs="Cambria Math"/>
          <w:color w:val="000000"/>
          <w:sz w:val="20"/>
          <w:szCs w:val="20"/>
        </w:rPr>
        <w:t>​​</w:t>
      </w:r>
      <w:r w:rsidRPr="00AE1934">
        <w:rPr>
          <w:rFonts w:ascii="GHEA Grapalat" w:eastAsia="GHEA Grapalat" w:hAnsi="GHEA Grapalat" w:cs="GHEA Grapalat"/>
          <w:color w:val="000000"/>
          <w:sz w:val="20"/>
          <w:szCs w:val="20"/>
        </w:rPr>
        <w:t>վտանգների ճանաչման և կանխարգելման վերաբերյալ.</w:t>
      </w:r>
    </w:p>
    <w:p w14:paraId="7691D8F6" w14:textId="785DA221"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Լուսավորման համակարգերը պետք է լինեն համարժեք և անվտանգ ծրագրված աշխատանքային պայմանների համար ճամփորդական ուղիներում, հանքի աշխատանքային տարածքներում, ինչպես նաև մակերևութային օբյեկտների և հանքավայրերի ներսում և շրջակայքում։ Լուսավորման լրացուցիչ ուղեցույցը ներառում է գետնից և հանրային ճանապարհների վրա աշխատող շարժական սարքավորումների լուսավորության տեղական ստանդարտ պահանջներին համապատասխանությունը.</w:t>
      </w:r>
    </w:p>
    <w:p w14:paraId="543D484E" w14:textId="77777777" w:rsidR="00D753FE" w:rsidRPr="00AE1934" w:rsidRDefault="00EC3C24" w:rsidP="007033A7">
      <w:pPr>
        <w:numPr>
          <w:ilvl w:val="0"/>
          <w:numId w:val="4"/>
        </w:numPr>
        <w:pBdr>
          <w:top w:val="nil"/>
          <w:left w:val="nil"/>
          <w:bottom w:val="nil"/>
          <w:right w:val="nil"/>
          <w:between w:val="nil"/>
        </w:pBdr>
        <w:spacing w:after="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Վտանգավոր և ռիսկային վայրերում, տեղակայանքների, նյութերի, անվտանգության միջոցների, վթարային ելքերի և նման այլ վայրերում ցուցանակները պետք է համապատասխանեն միջազգային չափանիշներին (ներառյալ մաքրության, տեսանելիության և արտացոլման չափանիշները պոտենցիալ թույլ լուսավորության կամ փոշու և աղտոտման աղբյուրների վայրերում): </w:t>
      </w:r>
    </w:p>
    <w:p w14:paraId="4E0BCAC0" w14:textId="23BDC003" w:rsidR="00D753FE" w:rsidRPr="00AE1934" w:rsidRDefault="00EC3C24" w:rsidP="007033A7">
      <w:pPr>
        <w:numPr>
          <w:ilvl w:val="0"/>
          <w:numId w:val="4"/>
        </w:numPr>
        <w:pBdr>
          <w:top w:val="nil"/>
          <w:left w:val="nil"/>
          <w:bottom w:val="nil"/>
          <w:right w:val="nil"/>
          <w:between w:val="nil"/>
        </w:pBdr>
        <w:spacing w:after="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Այնքանով, որքանով այլընտրանքային տեխնոլոգիաները, աշխատանքային պլանները կամ ընթացակարգերը չեն կարող վերացնել կամ բավարար չափով նվազեցնել վտանգը կամ ազդեցությունը, </w:t>
      </w:r>
      <w:r w:rsidR="00A076AA" w:rsidRPr="00AE1934">
        <w:rPr>
          <w:rFonts w:ascii="GHEA Grapalat" w:eastAsia="GHEA Grapalat" w:hAnsi="GHEA Grapalat" w:cs="GHEA Grapalat"/>
          <w:color w:val="000000"/>
          <w:sz w:val="20"/>
          <w:szCs w:val="20"/>
        </w:rPr>
        <w:t>ընդերքօգտագործողները</w:t>
      </w:r>
      <w:r w:rsidRPr="00AE1934">
        <w:rPr>
          <w:rFonts w:ascii="GHEA Grapalat" w:eastAsia="GHEA Grapalat" w:hAnsi="GHEA Grapalat" w:cs="GHEA Grapalat"/>
          <w:color w:val="000000"/>
          <w:sz w:val="20"/>
          <w:szCs w:val="20"/>
        </w:rPr>
        <w:t xml:space="preserve"> պետք է աշխատողներին և այցելուներին տրամադրեն անհրաժեշտ անհատական </w:t>
      </w:r>
      <w:r w:rsidRPr="00AE1934">
        <w:rPr>
          <w:rFonts w:ascii="Cambria Math" w:eastAsia="Cambria Math" w:hAnsi="Cambria Math" w:cs="Cambria Math"/>
          <w:color w:val="000000"/>
          <w:sz w:val="20"/>
          <w:szCs w:val="20"/>
        </w:rPr>
        <w:t>​​</w:t>
      </w:r>
      <w:r w:rsidRPr="00AE1934">
        <w:rPr>
          <w:rFonts w:ascii="GHEA Grapalat" w:eastAsia="GHEA Grapalat" w:hAnsi="GHEA Grapalat" w:cs="GHEA Grapalat"/>
          <w:color w:val="000000"/>
          <w:sz w:val="20"/>
          <w:szCs w:val="20"/>
        </w:rPr>
        <w:t xml:space="preserve">պաշտպանիչ </w:t>
      </w:r>
      <w:r w:rsidR="00A076AA" w:rsidRPr="00AE1934">
        <w:rPr>
          <w:rFonts w:ascii="GHEA Grapalat" w:eastAsia="GHEA Grapalat" w:hAnsi="GHEA Grapalat" w:cs="GHEA Grapalat"/>
          <w:color w:val="000000"/>
          <w:sz w:val="20"/>
          <w:szCs w:val="20"/>
        </w:rPr>
        <w:t xml:space="preserve">միջոցներ </w:t>
      </w:r>
      <w:r w:rsidRPr="00AE1934">
        <w:rPr>
          <w:rFonts w:ascii="GHEA Grapalat" w:eastAsia="GHEA Grapalat" w:hAnsi="GHEA Grapalat" w:cs="GHEA Grapalat"/>
          <w:color w:val="000000"/>
          <w:sz w:val="20"/>
          <w:szCs w:val="20"/>
        </w:rPr>
        <w:t>(ԱՊ</w:t>
      </w:r>
      <w:r w:rsidR="00A076AA" w:rsidRPr="00AE1934">
        <w:rPr>
          <w:rFonts w:ascii="GHEA Grapalat" w:eastAsia="GHEA Grapalat" w:hAnsi="GHEA Grapalat" w:cs="GHEA Grapalat"/>
          <w:color w:val="000000"/>
          <w:sz w:val="20"/>
          <w:szCs w:val="20"/>
        </w:rPr>
        <w:t>Մ</w:t>
      </w:r>
      <w:r w:rsidRPr="00AE1934">
        <w:rPr>
          <w:rFonts w:ascii="GHEA Grapalat" w:eastAsia="GHEA Grapalat" w:hAnsi="GHEA Grapalat" w:cs="GHEA Grapalat"/>
          <w:color w:val="000000"/>
          <w:sz w:val="20"/>
          <w:szCs w:val="20"/>
        </w:rPr>
        <w:t xml:space="preserve">) և տրամադրեն հրահանգներ և մոնիտորինգ դրանց համապատասխան պահպանման վերաբերյալ: </w:t>
      </w:r>
    </w:p>
    <w:p w14:paraId="356E0F9A" w14:textId="4965D90E"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Աշխատակիցների համար պետք է կանոնավոր կերպով կատարվեն առողջության </w:t>
      </w:r>
      <w:r w:rsidR="00A076AA" w:rsidRPr="00AE1934">
        <w:rPr>
          <w:rFonts w:ascii="GHEA Grapalat" w:eastAsia="GHEA Grapalat" w:hAnsi="GHEA Grapalat" w:cs="GHEA Grapalat"/>
          <w:color w:val="000000"/>
          <w:sz w:val="20"/>
          <w:szCs w:val="20"/>
        </w:rPr>
        <w:t xml:space="preserve">վիճակի </w:t>
      </w:r>
      <w:r w:rsidRPr="00AE1934">
        <w:rPr>
          <w:rFonts w:ascii="GHEA Grapalat" w:eastAsia="GHEA Grapalat" w:hAnsi="GHEA Grapalat" w:cs="GHEA Grapalat"/>
          <w:color w:val="000000"/>
          <w:sz w:val="20"/>
          <w:szCs w:val="20"/>
        </w:rPr>
        <w:t>գնահատումներ՝ հիմնվելով ռիսկի վրա: Բժշկական գրառումները պետք է պահպանվեն առնվազն 20 տարի:</w:t>
      </w:r>
    </w:p>
    <w:p w14:paraId="5B81C98F" w14:textId="77777777" w:rsidR="008A6C67" w:rsidRPr="00AE1934" w:rsidRDefault="008A6C67" w:rsidP="007033A7">
      <w:pPr>
        <w:spacing w:after="120" w:line="276" w:lineRule="auto"/>
        <w:jc w:val="both"/>
        <w:rPr>
          <w:rFonts w:ascii="GHEA Grapalat" w:eastAsia="GHEA Grapalat" w:hAnsi="GHEA Grapalat" w:cs="GHEA Grapalat"/>
          <w:b/>
          <w:sz w:val="20"/>
          <w:szCs w:val="20"/>
        </w:rPr>
      </w:pPr>
    </w:p>
    <w:p w14:paraId="5A595758" w14:textId="3BC04E1F" w:rsidR="00D753FE" w:rsidRPr="00AE1934" w:rsidRDefault="00EC3C24" w:rsidP="007033A7">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GHEA Grapalat"/>
          <w:b/>
          <w:sz w:val="20"/>
          <w:szCs w:val="20"/>
        </w:rPr>
        <w:t>Վտանգավոր նյութեր.</w:t>
      </w:r>
    </w:p>
    <w:p w14:paraId="3078A0FD" w14:textId="53F8F9DA" w:rsidR="00D753FE" w:rsidRPr="00AE1934" w:rsidRDefault="00EC3C24" w:rsidP="007033A7">
      <w:pPr>
        <w:spacing w:after="120" w:line="276" w:lineRule="auto"/>
        <w:jc w:val="both"/>
        <w:rPr>
          <w:rFonts w:ascii="GHEA Grapalat" w:eastAsia="GHEA Grapalat" w:hAnsi="GHEA Grapalat" w:cs="GHEA Grapalat"/>
          <w:sz w:val="20"/>
          <w:szCs w:val="20"/>
        </w:rPr>
      </w:pPr>
      <w:bookmarkStart w:id="9" w:name="_heading=h.2et92p0" w:colFirst="0" w:colLast="0"/>
      <w:bookmarkEnd w:id="9"/>
      <w:r w:rsidRPr="00AE1934">
        <w:rPr>
          <w:rFonts w:ascii="GHEA Grapalat" w:eastAsia="GHEA Grapalat" w:hAnsi="GHEA Grapalat" w:cs="GHEA Grapalat"/>
          <w:sz w:val="20"/>
          <w:szCs w:val="20"/>
        </w:rPr>
        <w:t xml:space="preserve">Աշխատանքային տարածքները պետք է ապահովված լինեն համապատասխան օդափոխությամբ և փոշու/ծխի </w:t>
      </w:r>
      <w:r w:rsidR="000D2D75" w:rsidRPr="00AE1934">
        <w:rPr>
          <w:rFonts w:ascii="GHEA Grapalat" w:eastAsia="GHEA Grapalat" w:hAnsi="GHEA Grapalat" w:cs="GHEA Grapalat"/>
          <w:sz w:val="20"/>
          <w:szCs w:val="20"/>
        </w:rPr>
        <w:t xml:space="preserve">որսման </w:t>
      </w:r>
      <w:r w:rsidRPr="00AE1934">
        <w:rPr>
          <w:rFonts w:ascii="GHEA Grapalat" w:eastAsia="GHEA Grapalat" w:hAnsi="GHEA Grapalat" w:cs="GHEA Grapalat"/>
          <w:sz w:val="20"/>
          <w:szCs w:val="20"/>
        </w:rPr>
        <w:t xml:space="preserve">համակարգերով՝ ապահովելու, որ պոտենցիալ քայքայիչ, օքսիդացնող, ռեակտիվ կամ սիլիցիումային նյութերի ինհալացիոն ազդեցության մակարդակները </w:t>
      </w:r>
      <w:r w:rsidR="000D2D75" w:rsidRPr="00AE1934">
        <w:rPr>
          <w:rFonts w:ascii="GHEA Grapalat" w:eastAsia="GHEA Grapalat" w:hAnsi="GHEA Grapalat" w:cs="GHEA Grapalat"/>
          <w:sz w:val="20"/>
          <w:szCs w:val="20"/>
        </w:rPr>
        <w:t xml:space="preserve">կառավարվեն և </w:t>
      </w:r>
      <w:r w:rsidRPr="00AE1934">
        <w:rPr>
          <w:rFonts w:ascii="GHEA Grapalat" w:eastAsia="GHEA Grapalat" w:hAnsi="GHEA Grapalat" w:cs="GHEA Grapalat"/>
          <w:sz w:val="20"/>
          <w:szCs w:val="20"/>
        </w:rPr>
        <w:t xml:space="preserve">պահպանվեն անվտանգ մակարդակներում, ինչպես նկարագրված է Ընդհանուր EHS </w:t>
      </w:r>
      <w:r w:rsidR="0060566C" w:rsidRPr="0060566C">
        <w:rPr>
          <w:rFonts w:ascii="GHEA Grapalat" w:eastAsia="GHEA Grapalat" w:hAnsi="GHEA Grapalat" w:cs="GHEA Grapalat"/>
          <w:sz w:val="20"/>
          <w:szCs w:val="20"/>
        </w:rPr>
        <w:t xml:space="preserve">(Environmental Health and Safety) </w:t>
      </w:r>
      <w:r w:rsidRPr="00AE1934">
        <w:rPr>
          <w:rFonts w:ascii="GHEA Grapalat" w:eastAsia="GHEA Grapalat" w:hAnsi="GHEA Grapalat" w:cs="GHEA Grapalat"/>
          <w:sz w:val="20"/>
          <w:szCs w:val="20"/>
        </w:rPr>
        <w:t xml:space="preserve">ուղեցույցներում: </w:t>
      </w:r>
    </w:p>
    <w:p w14:paraId="1EC4D178" w14:textId="217885A6"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lastRenderedPageBreak/>
        <w:t>Հանքարդյունաբերության գործունեության համար առաջարկվող կառավարման պրակտիկաները ներառում են.</w:t>
      </w:r>
    </w:p>
    <w:p w14:paraId="7FA4ADF9" w14:textId="27ABE72E"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Էլեկտրական իրավասության ստանդարտների և անվտանգ աշխատանքի ընթացակարգերի մշակում բոլոր էլեկտրական աշխատանքների համար, ներառյալ էլեկտրական սարքավորումների շինարարությունը, շահագործումից հանելը և քանդելը</w:t>
      </w:r>
      <w:r w:rsidR="000D2D75" w:rsidRPr="00AE1934">
        <w:rPr>
          <w:rFonts w:ascii="Cambria Math" w:eastAsia="GHEA Grapalat" w:hAnsi="Cambria Math" w:cs="Cambria Math"/>
          <w:color w:val="000000"/>
          <w:sz w:val="20"/>
          <w:szCs w:val="20"/>
        </w:rPr>
        <w:t>․</w:t>
      </w:r>
    </w:p>
    <w:p w14:paraId="6BB3314D" w14:textId="77777777"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Էլեկտրական անվտանգության սարքերի օգտագործումը բոլոր վերջնական բաշխման սխեմաների վրա, և համապատասխան փորձարկման ժամանակացույցեր, որոնք կիրառվում են նման անվտանգության համակարգերի համար.</w:t>
      </w:r>
    </w:p>
    <w:p w14:paraId="54773CF3" w14:textId="77777777"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Վտանգավոր էներգիայի կամ վտանգավոր նյութերի բոլոր աղբյուրները պետք է ունենան մեկուսացման գրավոր ընթացակարգեր՝ պարզելով, թե ինչպես կարելի է համակարգը, կայանը կամ սարքավորումը պատրաստել և անվտանգ պահել:</w:t>
      </w:r>
    </w:p>
    <w:p w14:paraId="7D6A185B" w14:textId="77777777" w:rsidR="00D753FE" w:rsidRPr="00AE1934" w:rsidRDefault="00EC3C24" w:rsidP="007033A7">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GHEA Grapalat"/>
          <w:b/>
          <w:sz w:val="20"/>
          <w:szCs w:val="20"/>
        </w:rPr>
        <w:t xml:space="preserve">Ֆիզիկական վտանգներ. </w:t>
      </w:r>
    </w:p>
    <w:p w14:paraId="6A355258" w14:textId="08D09A31" w:rsidR="00D753FE" w:rsidRPr="00AE1934" w:rsidRDefault="00EC3C24" w:rsidP="007033A7">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GHEA Grapalat"/>
          <w:sz w:val="20"/>
          <w:szCs w:val="20"/>
        </w:rPr>
        <w:t>Հանքարդյունաբերական գործունեության ֆիզիկական վտանգները կարող են ներառել. տրանսպորտի հետ կապված վտանգներ (օրինակ՝ բեռնատարներ</w:t>
      </w:r>
      <w:r w:rsidR="00D81C89" w:rsidRPr="00AE1934">
        <w:rPr>
          <w:rFonts w:ascii="GHEA Grapalat" w:eastAsia="GHEA Grapalat" w:hAnsi="GHEA Grapalat" w:cs="GHEA Grapalat"/>
          <w:sz w:val="20"/>
          <w:szCs w:val="20"/>
        </w:rPr>
        <w:t xml:space="preserve"> </w:t>
      </w:r>
      <w:r w:rsidRPr="00AE1934">
        <w:rPr>
          <w:rFonts w:ascii="GHEA Grapalat" w:eastAsia="GHEA Grapalat" w:hAnsi="GHEA Grapalat" w:cs="GHEA Grapalat"/>
          <w:sz w:val="20"/>
          <w:szCs w:val="20"/>
        </w:rPr>
        <w:t>և երկաթուղիներ), բարձրության և ընկնելու, ինչպես նաև ֆիքսված և շարժական սարքավորումների, ամբարձիչ սարքերի և շարժվող մեքենաների օգտագործման հետ կապված վտանգներ: Կանխարգելման և վերահսկման առաջարկվող ռազմավարություններ</w:t>
      </w:r>
      <w:r w:rsidR="000D2D75" w:rsidRPr="00AE1934">
        <w:rPr>
          <w:rFonts w:ascii="GHEA Grapalat" w:eastAsia="GHEA Grapalat" w:hAnsi="GHEA Grapalat" w:cs="GHEA Grapalat"/>
          <w:sz w:val="20"/>
          <w:szCs w:val="20"/>
        </w:rPr>
        <w:t>ի</w:t>
      </w:r>
      <w:r w:rsidRPr="00AE1934">
        <w:rPr>
          <w:rFonts w:ascii="GHEA Grapalat" w:eastAsia="GHEA Grapalat" w:hAnsi="GHEA Grapalat" w:cs="GHEA Grapalat"/>
          <w:sz w:val="20"/>
          <w:szCs w:val="20"/>
        </w:rPr>
        <w:t xml:space="preserve"> շրջանակներում.</w:t>
      </w:r>
    </w:p>
    <w:p w14:paraId="1AA4DA67" w14:textId="45B81268"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Պետք է իրականացվի աշխատավայրի անվտանգության ճշգրիտ գնահատում քարաթափումից և</w:t>
      </w:r>
      <w:r w:rsidR="000D2D75"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GHEA Grapalat"/>
          <w:color w:val="000000"/>
          <w:sz w:val="20"/>
          <w:szCs w:val="20"/>
        </w:rPr>
        <w:t>կամ</w:t>
      </w:r>
      <w:r w:rsidR="000D2D75" w:rsidRPr="00AE1934">
        <w:rPr>
          <w:rFonts w:ascii="GHEA Grapalat" w:eastAsia="GHEA Grapalat" w:hAnsi="GHEA Grapalat" w:cs="GHEA Grapalat"/>
          <w:color w:val="000000"/>
          <w:sz w:val="20"/>
          <w:szCs w:val="20"/>
        </w:rPr>
        <w:t>)</w:t>
      </w:r>
      <w:r w:rsidRPr="00AE1934">
        <w:rPr>
          <w:rFonts w:ascii="GHEA Grapalat" w:eastAsia="GHEA Grapalat" w:hAnsi="GHEA Grapalat" w:cs="GHEA Grapalat"/>
          <w:color w:val="000000"/>
          <w:sz w:val="20"/>
          <w:szCs w:val="20"/>
        </w:rPr>
        <w:t xml:space="preserve"> սողանքից: Առանձնահատուկ ուշադրություն պետք է դարձնել առատ տեղումների</w:t>
      </w:r>
      <w:r w:rsidR="00CB0014" w:rsidRPr="00AE1934">
        <w:rPr>
          <w:rFonts w:ascii="GHEA Grapalat" w:eastAsia="GHEA Grapalat" w:hAnsi="GHEA Grapalat" w:cs="GHEA Grapalat"/>
          <w:color w:val="000000"/>
          <w:sz w:val="20"/>
          <w:szCs w:val="20"/>
        </w:rPr>
        <w:t>ց</w:t>
      </w:r>
      <w:r w:rsidRPr="00AE1934">
        <w:rPr>
          <w:rFonts w:ascii="GHEA Grapalat" w:eastAsia="GHEA Grapalat" w:hAnsi="GHEA Grapalat" w:cs="GHEA Grapalat"/>
          <w:color w:val="000000"/>
          <w:sz w:val="20"/>
          <w:szCs w:val="20"/>
        </w:rPr>
        <w:t>, սեյսմիկ իրադարձություններից և պայթեցման աշխատանքներից հետո: Ռիսկերը պետք է նվազագույնի հասցվեն նախագծման</w:t>
      </w:r>
      <w:r w:rsidR="00CB0014" w:rsidRPr="00AE1934">
        <w:rPr>
          <w:rFonts w:ascii="GHEA Grapalat" w:eastAsia="GHEA Grapalat" w:hAnsi="GHEA Grapalat" w:cs="GHEA Grapalat"/>
          <w:color w:val="000000"/>
          <w:sz w:val="20"/>
          <w:szCs w:val="20"/>
        </w:rPr>
        <w:t xml:space="preserve"> փուլում։</w:t>
      </w:r>
    </w:p>
    <w:p w14:paraId="415B727E" w14:textId="77777777"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Հանքավայրի շրջակայքի բնական տեղագրության գնահատումը, ինչպես նաև հանքին առնչվող ենթակառուցվածքները, ինչպիսիք են կտրված լանջերը, ճանապարհների հարթեցումը, պետք է ներառվեն երկրատեխնիկական կայունության վերլուծություններում: </w:t>
      </w:r>
    </w:p>
    <w:p w14:paraId="6C4413C7" w14:textId="77777777" w:rsidR="00D753FE" w:rsidRPr="00AE1934" w:rsidRDefault="00EC3C24" w:rsidP="007033A7">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GHEA Grapalat"/>
          <w:b/>
          <w:sz w:val="20"/>
          <w:szCs w:val="20"/>
        </w:rPr>
        <w:t xml:space="preserve">Մեքենաների և սարքավորումների անվտանգություն. </w:t>
      </w:r>
      <w:r w:rsidRPr="00AE1934">
        <w:rPr>
          <w:rFonts w:ascii="GHEA Grapalat" w:eastAsia="GHEA Grapalat" w:hAnsi="GHEA Grapalat" w:cs="GHEA Grapalat"/>
          <w:sz w:val="20"/>
          <w:szCs w:val="20"/>
        </w:rPr>
        <w:t>Մեքենաների և սարքավորումների օգտագործման հետ կապված վտանգները կանխելու և վերահսկելու համար հանքավայրում պետք է կիրառվեն տեսանելիության բարձրացման միջոցներ: Տեսանելիության կառավարման հատուկ գործելակերպը կարող է ներառել հետևյալը.</w:t>
      </w:r>
    </w:p>
    <w:p w14:paraId="0AB7A87D" w14:textId="77777777"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Սարքավորումների / մեքենաների վրա կոնտրաստային ներկերի օգտագործումը, ներառյալ տեսանելիությունը բարձրացնելու համար արտացոլող գծանշումների ապահովումը.</w:t>
      </w:r>
    </w:p>
    <w:p w14:paraId="42C78C2A" w14:textId="41A6F9FF"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Շարժվող սարքավորումների / մեքենաների օգտագործումը, որոնք հագեցած են օպերատորի բարելավված տեսադաշտով</w:t>
      </w:r>
      <w:r w:rsidR="00832A22" w:rsidRPr="00AE1934">
        <w:rPr>
          <w:rFonts w:ascii="Cambria Math" w:eastAsia="GHEA Grapalat" w:hAnsi="Cambria Math" w:cs="Cambria Math"/>
          <w:color w:val="000000"/>
          <w:sz w:val="20"/>
          <w:szCs w:val="20"/>
        </w:rPr>
        <w:t>․</w:t>
      </w:r>
      <w:r w:rsidRPr="00AE1934">
        <w:rPr>
          <w:rFonts w:ascii="GHEA Grapalat" w:eastAsia="GHEA Grapalat" w:hAnsi="GHEA Grapalat" w:cs="GHEA Grapalat"/>
          <w:color w:val="000000"/>
          <w:sz w:val="20"/>
          <w:szCs w:val="20"/>
        </w:rPr>
        <w:t xml:space="preserve"> </w:t>
      </w:r>
    </w:p>
    <w:p w14:paraId="7C590F68" w14:textId="3DD179CA"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Աշխատողների</w:t>
      </w:r>
      <w:r w:rsidR="00832A22" w:rsidRPr="00AE1934">
        <w:rPr>
          <w:rFonts w:ascii="GHEA Grapalat" w:eastAsia="GHEA Grapalat" w:hAnsi="GHEA Grapalat" w:cs="GHEA Grapalat"/>
          <w:color w:val="000000"/>
          <w:sz w:val="20"/>
          <w:szCs w:val="20"/>
        </w:rPr>
        <w:t>ն</w:t>
      </w:r>
      <w:r w:rsidRPr="00AE1934">
        <w:rPr>
          <w:rFonts w:ascii="GHEA Grapalat" w:eastAsia="GHEA Grapalat" w:hAnsi="GHEA Grapalat" w:cs="GHEA Grapalat"/>
          <w:color w:val="000000"/>
          <w:sz w:val="20"/>
          <w:szCs w:val="20"/>
        </w:rPr>
        <w:t xml:space="preserve"> բարձր տեսանելիության հագուստի տրամադրում</w:t>
      </w:r>
      <w:r w:rsidR="00832A22" w:rsidRPr="00AE1934">
        <w:rPr>
          <w:rFonts w:ascii="GHEA Grapalat" w:eastAsia="GHEA Grapalat" w:hAnsi="GHEA Grapalat" w:cs="GHEA Grapalat"/>
          <w:color w:val="000000"/>
          <w:sz w:val="20"/>
          <w:szCs w:val="20"/>
        </w:rPr>
        <w:t>ը</w:t>
      </w:r>
      <w:r w:rsidR="00832A22" w:rsidRPr="00AE1934">
        <w:rPr>
          <w:rFonts w:ascii="Cambria Math" w:eastAsia="GHEA Grapalat" w:hAnsi="Cambria Math" w:cs="Cambria Math"/>
          <w:color w:val="000000"/>
          <w:sz w:val="20"/>
          <w:szCs w:val="20"/>
        </w:rPr>
        <w:t>․</w:t>
      </w:r>
    </w:p>
    <w:p w14:paraId="7FB0F50D" w14:textId="2839FF2B"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lastRenderedPageBreak/>
        <w:t>Կառուցվածքների, տրանսպորտային հանգույցների վրա արտացոլող գծանշումների օգտագործումը</w:t>
      </w:r>
      <w:r w:rsidR="00832A22" w:rsidRPr="00AE1934">
        <w:rPr>
          <w:rFonts w:ascii="Cambria Math" w:eastAsia="GHEA Grapalat" w:hAnsi="Cambria Math" w:cs="Cambria Math"/>
          <w:color w:val="000000"/>
          <w:sz w:val="20"/>
          <w:szCs w:val="20"/>
        </w:rPr>
        <w:t>․</w:t>
      </w:r>
    </w:p>
    <w:p w14:paraId="42B5DFB2" w14:textId="77777777"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Հաճախակի պտտվող և հետ շրջող սարքավորումների/մեքենաների անմիջական գործող տարածքների համար համապատասխան լուսավորության օգտագործումը.</w:t>
      </w:r>
    </w:p>
    <w:p w14:paraId="56537FC3" w14:textId="49EFEBC6" w:rsidR="00D753FE" w:rsidRPr="00AE1934" w:rsidRDefault="00EC3C24" w:rsidP="007033A7">
      <w:pPr>
        <w:numPr>
          <w:ilvl w:val="0"/>
          <w:numId w:val="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Ներքին ճանապարհների/տրանսպորտային միջանցքների բարձր ռիսկային վայրերում անվտանգության խոչընդոտների տեղադրում</w:t>
      </w:r>
      <w:r w:rsidR="00832A22" w:rsidRPr="00AE1934">
        <w:rPr>
          <w:rFonts w:ascii="GHEA Grapalat" w:eastAsia="GHEA Grapalat" w:hAnsi="GHEA Grapalat" w:cs="GHEA Grapalat"/>
          <w:color w:val="000000"/>
          <w:sz w:val="20"/>
          <w:szCs w:val="20"/>
        </w:rPr>
        <w:t>ը</w:t>
      </w:r>
      <w:r w:rsidRPr="00AE1934">
        <w:rPr>
          <w:rFonts w:ascii="GHEA Grapalat" w:eastAsia="GHEA Grapalat" w:hAnsi="GHEA Grapalat" w:cs="GHEA Grapalat"/>
          <w:color w:val="000000"/>
          <w:sz w:val="20"/>
          <w:szCs w:val="20"/>
        </w:rPr>
        <w:t xml:space="preserve">: </w:t>
      </w:r>
    </w:p>
    <w:p w14:paraId="5C593C59" w14:textId="77777777" w:rsidR="00D753FE" w:rsidRPr="00AE1934" w:rsidRDefault="00EC3C24" w:rsidP="007033A7">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GHEA Grapalat"/>
          <w:b/>
          <w:sz w:val="20"/>
          <w:szCs w:val="20"/>
        </w:rPr>
        <w:t xml:space="preserve">Իոնացնող ճառագայթում. </w:t>
      </w:r>
      <w:r w:rsidRPr="00AE1934">
        <w:rPr>
          <w:rFonts w:ascii="GHEA Grapalat" w:eastAsia="GHEA Grapalat" w:hAnsi="GHEA Grapalat" w:cs="GHEA Grapalat"/>
          <w:sz w:val="20"/>
          <w:szCs w:val="20"/>
        </w:rPr>
        <w:t>Բնական ճառագայթման վտանգների առկայության դեպքում առաջարկվող մեղմացման միջոցառումները ներառում են հետևյալը.</w:t>
      </w:r>
    </w:p>
    <w:p w14:paraId="666CFA5F" w14:textId="53FEE4B8" w:rsidR="00D753FE" w:rsidRPr="00AE1934" w:rsidRDefault="00EC3C24" w:rsidP="007033A7">
      <w:pPr>
        <w:numPr>
          <w:ilvl w:val="0"/>
          <w:numId w:val="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Ճառագայթային դոզիմետրիայի մոնիտորինգի ծրագրի իրականացում ցանկացած տարածքի համար, որտեղ աշխատողները կարող են ակնկալել, որ ամբողջ մարմնի չափաբաժինը 6 միլիզիվերտից ավելի մեծ է 12 ամսվա ընթացքում</w:t>
      </w:r>
      <w:r w:rsidR="00832A22" w:rsidRPr="00AE1934">
        <w:rPr>
          <w:rFonts w:ascii="GHEA Grapalat" w:eastAsia="GHEA Grapalat" w:hAnsi="GHEA Grapalat" w:cs="GHEA Grapalat"/>
          <w:color w:val="000000"/>
          <w:sz w:val="20"/>
          <w:szCs w:val="20"/>
        </w:rPr>
        <w:t>։</w:t>
      </w:r>
      <w:r w:rsidRPr="00AE1934">
        <w:rPr>
          <w:rFonts w:ascii="GHEA Grapalat" w:eastAsia="GHEA Grapalat" w:hAnsi="GHEA Grapalat" w:cs="GHEA Grapalat"/>
          <w:color w:val="000000"/>
          <w:sz w:val="20"/>
          <w:szCs w:val="20"/>
        </w:rPr>
        <w:t xml:space="preserve"> </w:t>
      </w:r>
      <w:r w:rsidR="00832A22" w:rsidRPr="00AE1934">
        <w:rPr>
          <w:rFonts w:ascii="GHEA Grapalat" w:eastAsia="GHEA Grapalat" w:hAnsi="GHEA Grapalat" w:cs="GHEA Grapalat"/>
          <w:color w:val="000000"/>
          <w:sz w:val="20"/>
          <w:szCs w:val="20"/>
        </w:rPr>
        <w:t>Ծ</w:t>
      </w:r>
      <w:r w:rsidRPr="00AE1934">
        <w:rPr>
          <w:rFonts w:ascii="GHEA Grapalat" w:eastAsia="GHEA Grapalat" w:hAnsi="GHEA Grapalat" w:cs="GHEA Grapalat"/>
          <w:color w:val="000000"/>
          <w:sz w:val="20"/>
          <w:szCs w:val="20"/>
        </w:rPr>
        <w:t xml:space="preserve">րագիրը պետք է ներառի աշխատավայրի գնահատումներ, ինչպես նաև անհատական </w:t>
      </w:r>
      <w:r w:rsidRPr="00AE1934">
        <w:rPr>
          <w:rFonts w:ascii="Cambria Math" w:eastAsia="Cambria Math" w:hAnsi="Cambria Math" w:cs="Cambria Math"/>
          <w:color w:val="000000"/>
          <w:sz w:val="20"/>
          <w:szCs w:val="20"/>
        </w:rPr>
        <w:t>​​</w:t>
      </w:r>
      <w:r w:rsidRPr="00AE1934">
        <w:rPr>
          <w:rFonts w:ascii="GHEA Grapalat" w:eastAsia="GHEA Grapalat" w:hAnsi="GHEA Grapalat" w:cs="GHEA Grapalat"/>
          <w:color w:val="000000"/>
          <w:sz w:val="20"/>
          <w:szCs w:val="20"/>
        </w:rPr>
        <w:t>մոնիտորինգ:</w:t>
      </w:r>
    </w:p>
    <w:p w14:paraId="7DCDF8C2" w14:textId="77777777" w:rsidR="00D753FE" w:rsidRPr="00AE1934" w:rsidRDefault="00EC3C24" w:rsidP="007033A7">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GHEA Grapalat"/>
          <w:b/>
          <w:sz w:val="20"/>
          <w:szCs w:val="20"/>
        </w:rPr>
        <w:t xml:space="preserve">Ջերմային սթրես. </w:t>
      </w:r>
      <w:r w:rsidRPr="00AE1934">
        <w:rPr>
          <w:rFonts w:ascii="GHEA Grapalat" w:eastAsia="GHEA Grapalat" w:hAnsi="GHEA Grapalat" w:cs="GHEA Grapalat"/>
          <w:sz w:val="20"/>
          <w:szCs w:val="20"/>
        </w:rPr>
        <w:t xml:space="preserve">Հանքարդյունաբերության ոլորտում աշխատողները կարող են ենթարկվել եղանակային ծայրահեղ պայմանների ազդեցությանը: Արդյունաբերական գործընթացների արդյունքում առաջացած բարձր ջերմաստիճանի պայմանները կարող են նաև հանգեցնել ջերմային սթրեսի և այս գործոնները նույնպես պետք է հաշվի առնվեն՝ ապահովելով համապատասխան աշխատաժամի և անհատական պաշտպանության միջոցների տրամադրման պահանջները: </w:t>
      </w:r>
    </w:p>
    <w:p w14:paraId="61CD1A0B" w14:textId="77777777" w:rsidR="00D753FE" w:rsidRPr="00AE1934" w:rsidRDefault="00EC3C24" w:rsidP="007033A7">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GHEA Grapalat"/>
          <w:b/>
          <w:sz w:val="20"/>
          <w:szCs w:val="20"/>
        </w:rPr>
        <w:t xml:space="preserve">Աղմուկ. </w:t>
      </w:r>
      <w:r w:rsidRPr="00AE1934">
        <w:rPr>
          <w:rFonts w:ascii="GHEA Grapalat" w:eastAsia="GHEA Grapalat" w:hAnsi="GHEA Grapalat" w:cs="GHEA Grapalat"/>
          <w:sz w:val="20"/>
          <w:szCs w:val="20"/>
        </w:rPr>
        <w:t xml:space="preserve">Աղմուկի աղբյուրները պետք է կառավարվեն: Աղմուկի մասնագիտական </w:t>
      </w:r>
      <w:r w:rsidRPr="00AE1934">
        <w:rPr>
          <w:rFonts w:ascii="Cambria Math" w:eastAsia="Cambria Math" w:hAnsi="Cambria Math" w:cs="Cambria Math"/>
          <w:sz w:val="20"/>
          <w:szCs w:val="20"/>
        </w:rPr>
        <w:t>​​</w:t>
      </w:r>
      <w:r w:rsidRPr="00AE1934">
        <w:rPr>
          <w:rFonts w:ascii="GHEA Grapalat" w:eastAsia="GHEA Grapalat" w:hAnsi="GHEA Grapalat" w:cs="GHEA Grapalat"/>
          <w:sz w:val="20"/>
          <w:szCs w:val="20"/>
        </w:rPr>
        <w:t>ազդեցության կառավարման համար լրացուցիչ առաջարկությունները ներառում են.</w:t>
      </w:r>
    </w:p>
    <w:p w14:paraId="146D03AC" w14:textId="74994759" w:rsidR="00D753FE" w:rsidRPr="00AE1934" w:rsidRDefault="00EC3C24" w:rsidP="007033A7">
      <w:pPr>
        <w:numPr>
          <w:ilvl w:val="0"/>
          <w:numId w:val="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Աղմուկի նվազեցում մինչև մասնագիտական </w:t>
      </w:r>
      <w:r w:rsidRPr="00AE1934">
        <w:rPr>
          <w:rFonts w:ascii="Cambria Math" w:eastAsia="Cambria Math" w:hAnsi="Cambria Math" w:cs="Cambria Math"/>
          <w:color w:val="000000"/>
          <w:sz w:val="20"/>
          <w:szCs w:val="20"/>
        </w:rPr>
        <w:t>​​</w:t>
      </w:r>
      <w:r w:rsidRPr="00AE1934">
        <w:rPr>
          <w:rFonts w:ascii="GHEA Grapalat" w:eastAsia="GHEA Grapalat" w:hAnsi="GHEA Grapalat" w:cs="GHEA Grapalat"/>
          <w:color w:val="000000"/>
          <w:sz w:val="20"/>
          <w:szCs w:val="20"/>
        </w:rPr>
        <w:t>ազդեցության ընդունելի մակարդակ, ինչպես նկարագրված է Ընդհանուր EHS ուղեցույցներում</w:t>
      </w:r>
      <w:r w:rsidR="00832A22" w:rsidRPr="00AE1934">
        <w:rPr>
          <w:rFonts w:ascii="Cambria Math" w:eastAsia="GHEA Grapalat" w:hAnsi="Cambria Math" w:cs="Cambria Math"/>
          <w:color w:val="000000"/>
          <w:sz w:val="20"/>
          <w:szCs w:val="20"/>
        </w:rPr>
        <w:t>․</w:t>
      </w:r>
    </w:p>
    <w:p w14:paraId="353291A3" w14:textId="66712CCD" w:rsidR="00D753FE" w:rsidRPr="00AE1934" w:rsidRDefault="00EC3C24" w:rsidP="007033A7">
      <w:pPr>
        <w:numPr>
          <w:ilvl w:val="0"/>
          <w:numId w:val="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Ապահովել, որ մեծ սարքավորումները (օրինակ՝ էքսկավատորները, ինքնաթափերը, </w:t>
      </w:r>
      <w:r w:rsidR="00832A22" w:rsidRPr="00AE1934">
        <w:rPr>
          <w:rFonts w:ascii="GHEA Grapalat" w:eastAsia="GHEA Grapalat" w:hAnsi="GHEA Grapalat" w:cs="GHEA Grapalat"/>
          <w:color w:val="000000"/>
          <w:sz w:val="20"/>
          <w:szCs w:val="20"/>
        </w:rPr>
        <w:t>բուլ</w:t>
      </w:r>
      <w:r w:rsidRPr="00AE1934">
        <w:rPr>
          <w:rFonts w:ascii="GHEA Grapalat" w:eastAsia="GHEA Grapalat" w:hAnsi="GHEA Grapalat" w:cs="GHEA Grapalat"/>
          <w:color w:val="000000"/>
          <w:sz w:val="20"/>
          <w:szCs w:val="20"/>
        </w:rPr>
        <w:t>դոզերները, վագոն-գայլիկոնները և այլ ավտոմատացված սարքավորումները, որոնք օպերատորի կարիք ունեն) հագեցված լինեն ձայնամեկուսիչ խցիկով.</w:t>
      </w:r>
    </w:p>
    <w:p w14:paraId="7009DDDF" w14:textId="77777777" w:rsidR="00D753FE" w:rsidRPr="00AE1934" w:rsidRDefault="00EC3C24" w:rsidP="007033A7">
      <w:pPr>
        <w:numPr>
          <w:ilvl w:val="0"/>
          <w:numId w:val="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Բոլոր մյուս տարբերակները ուսումնասիրելուց և իրագործելուց հետո օգտագործել  անձնական լսողության պաշտպանական միջոցներ, ինչպես նկարագրված է Ընդհանուր EHS ուղեցույցներում։</w:t>
      </w:r>
    </w:p>
    <w:p w14:paraId="4591B50A" w14:textId="77777777" w:rsidR="00D753FE" w:rsidRPr="00AE1934" w:rsidRDefault="00EC3C24" w:rsidP="007033A7">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GHEA Grapalat"/>
          <w:b/>
          <w:sz w:val="20"/>
          <w:szCs w:val="20"/>
        </w:rPr>
        <w:t>Ստորգետնյա հանքարդյունաբերություն.</w:t>
      </w:r>
    </w:p>
    <w:p w14:paraId="01DB1262" w14:textId="0C09D04E"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Աշխատանքի </w:t>
      </w:r>
      <w:r w:rsidR="0024307B" w:rsidRPr="00AE1934">
        <w:rPr>
          <w:rFonts w:ascii="GHEA Grapalat" w:eastAsia="GHEA Grapalat" w:hAnsi="GHEA Grapalat" w:cs="GHEA Grapalat"/>
          <w:sz w:val="20"/>
          <w:szCs w:val="20"/>
        </w:rPr>
        <w:t xml:space="preserve">անվտանգության և </w:t>
      </w:r>
      <w:r w:rsidRPr="00AE1934">
        <w:rPr>
          <w:rFonts w:ascii="GHEA Grapalat" w:eastAsia="GHEA Grapalat" w:hAnsi="GHEA Grapalat" w:cs="GHEA Grapalat"/>
          <w:sz w:val="20"/>
          <w:szCs w:val="20"/>
        </w:rPr>
        <w:t xml:space="preserve">առողջության </w:t>
      </w:r>
      <w:r w:rsidR="0024307B" w:rsidRPr="00AE1934">
        <w:rPr>
          <w:rFonts w:ascii="GHEA Grapalat" w:eastAsia="GHEA Grapalat" w:hAnsi="GHEA Grapalat" w:cs="GHEA Grapalat"/>
          <w:sz w:val="20"/>
          <w:szCs w:val="20"/>
        </w:rPr>
        <w:t xml:space="preserve">պահպանության </w:t>
      </w:r>
      <w:r w:rsidRPr="00AE1934">
        <w:rPr>
          <w:rFonts w:ascii="GHEA Grapalat" w:eastAsia="GHEA Grapalat" w:hAnsi="GHEA Grapalat" w:cs="GHEA Grapalat"/>
          <w:sz w:val="20"/>
          <w:szCs w:val="20"/>
        </w:rPr>
        <w:t>հետևյալ վտանգները հատուկ են ստորգետնյա հանքարդյունաբերությանը: Որպես անվտանգության ընդհանուր կանոն՝ պետք է կիրառվի պիտակավորման համակարգ:</w:t>
      </w:r>
    </w:p>
    <w:p w14:paraId="4C5CF398" w14:textId="6EB875E1" w:rsidR="00D753FE" w:rsidRPr="00AE1934" w:rsidRDefault="00EC3C24" w:rsidP="007033A7">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GHEA Grapalat"/>
          <w:b/>
          <w:sz w:val="20"/>
          <w:szCs w:val="20"/>
        </w:rPr>
        <w:t>Օդափոխում.</w:t>
      </w:r>
    </w:p>
    <w:p w14:paraId="24F9FEB1" w14:textId="6F88EDE4" w:rsidR="00D753FE" w:rsidRPr="00AE1934" w:rsidRDefault="00EC3C24" w:rsidP="007033A7">
      <w:pPr>
        <w:numPr>
          <w:ilvl w:val="0"/>
          <w:numId w:val="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Օդափոխման և օդի հովացման համակարգերը պետք է համապատասխանեն աշխատավայրի գործունեությանը և կարողանան աշխատավայրում պահպանել ջերմաստիճանը և աղտոտիչների կոնցենտրացիան անվտանգ մակարդակներում: Օդափոխումը համարվում է հանքի ընդհանուր ծրագրի անբաժանելի և էական մաս և պետք է դիտարկվի որպես այդպիսին: Օդափոխման օպերատորները և </w:t>
      </w:r>
      <w:r w:rsidRPr="00AE1934">
        <w:rPr>
          <w:rFonts w:ascii="GHEA Grapalat" w:eastAsia="GHEA Grapalat" w:hAnsi="GHEA Grapalat" w:cs="GHEA Grapalat"/>
          <w:color w:val="000000"/>
          <w:sz w:val="20"/>
          <w:szCs w:val="20"/>
        </w:rPr>
        <w:lastRenderedPageBreak/>
        <w:t xml:space="preserve">սպասարկող անձնակազմը պետք է համապատասխան վերապատրաստում անցնեն այնպիսի հարցերի վերաբերյալ, ինչպիսիք են պայթուցիկ մթնոլորտը, այրման </w:t>
      </w:r>
      <w:r w:rsidR="0024307B" w:rsidRPr="00AE1934">
        <w:rPr>
          <w:rFonts w:ascii="GHEA Grapalat" w:eastAsia="GHEA Grapalat" w:hAnsi="GHEA Grapalat" w:cs="GHEA Grapalat"/>
          <w:color w:val="000000"/>
          <w:sz w:val="20"/>
          <w:szCs w:val="20"/>
        </w:rPr>
        <w:t>արգասիքները</w:t>
      </w:r>
      <w:r w:rsidRPr="00AE1934">
        <w:rPr>
          <w:rFonts w:ascii="GHEA Grapalat" w:eastAsia="GHEA Grapalat" w:hAnsi="GHEA Grapalat" w:cs="GHEA Grapalat"/>
          <w:color w:val="000000"/>
          <w:sz w:val="20"/>
          <w:szCs w:val="20"/>
        </w:rPr>
        <w:t>, փոշին (հատկապես</w:t>
      </w:r>
      <w:r w:rsidR="0024307B" w:rsidRPr="00AE1934">
        <w:rPr>
          <w:rFonts w:ascii="GHEA Grapalat" w:eastAsia="GHEA Grapalat" w:hAnsi="GHEA Grapalat" w:cs="GHEA Grapalat"/>
          <w:color w:val="000000"/>
          <w:sz w:val="20"/>
          <w:szCs w:val="20"/>
        </w:rPr>
        <w:t>՝</w:t>
      </w:r>
      <w:r w:rsidRPr="00AE1934">
        <w:rPr>
          <w:rFonts w:ascii="GHEA Grapalat" w:eastAsia="GHEA Grapalat" w:hAnsi="GHEA Grapalat" w:cs="GHEA Grapalat"/>
          <w:color w:val="000000"/>
          <w:sz w:val="20"/>
          <w:szCs w:val="20"/>
        </w:rPr>
        <w:t xml:space="preserve"> եթե առկա է սիլիցիում) և դիզելային գոլորշիներ</w:t>
      </w:r>
      <w:r w:rsidR="0024307B" w:rsidRPr="00AE1934">
        <w:rPr>
          <w:rFonts w:ascii="GHEA Grapalat" w:eastAsia="GHEA Grapalat" w:hAnsi="GHEA Grapalat" w:cs="GHEA Grapalat"/>
          <w:color w:val="000000"/>
          <w:sz w:val="20"/>
          <w:szCs w:val="20"/>
        </w:rPr>
        <w:t>ը</w:t>
      </w:r>
      <w:r w:rsidRPr="00AE1934">
        <w:rPr>
          <w:rFonts w:ascii="GHEA Grapalat" w:eastAsia="GHEA Grapalat" w:hAnsi="GHEA Grapalat" w:cs="GHEA Grapalat"/>
          <w:color w:val="000000"/>
          <w:sz w:val="20"/>
          <w:szCs w:val="20"/>
        </w:rPr>
        <w:t>.</w:t>
      </w:r>
    </w:p>
    <w:p w14:paraId="25AC8912" w14:textId="77777777" w:rsidR="00D753FE" w:rsidRPr="00AE1934" w:rsidRDefault="00EC3C24" w:rsidP="007033A7">
      <w:pPr>
        <w:numPr>
          <w:ilvl w:val="0"/>
          <w:numId w:val="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Անհրաժեշտության դեպքում, ջերմային պայմանները պետք է մշտադիտարկվեն։</w:t>
      </w:r>
    </w:p>
    <w:p w14:paraId="671336ED" w14:textId="77777777" w:rsidR="00D753FE" w:rsidRPr="00AE1934" w:rsidRDefault="00EC3C24" w:rsidP="007033A7">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GHEA Grapalat"/>
          <w:b/>
          <w:sz w:val="20"/>
          <w:szCs w:val="20"/>
        </w:rPr>
        <w:t>Փոշի.</w:t>
      </w:r>
    </w:p>
    <w:p w14:paraId="672F158F" w14:textId="51748CBE" w:rsidR="00D753FE" w:rsidRPr="00AE1934" w:rsidRDefault="00EC3C24" w:rsidP="007033A7">
      <w:pPr>
        <w:numPr>
          <w:ilvl w:val="0"/>
          <w:numId w:val="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Այս փաստաթղթում և Ընդհանուր EHS ուղեցույցներում ավելի վաղ նշված փոշու հետ կապված ռիսկերից և ավելին, փոշու վերահսկումը պետք է ամբողջությամբ ինտեգրված լինի ստորգետնյա շահագործման ընթացակարգեր</w:t>
      </w:r>
      <w:r w:rsidR="0024307B" w:rsidRPr="00AE1934">
        <w:rPr>
          <w:rFonts w:ascii="GHEA Grapalat" w:eastAsia="GHEA Grapalat" w:hAnsi="GHEA Grapalat" w:cs="GHEA Grapalat"/>
          <w:color w:val="000000"/>
          <w:sz w:val="20"/>
          <w:szCs w:val="20"/>
        </w:rPr>
        <w:t>ում</w:t>
      </w:r>
      <w:r w:rsidRPr="00AE1934">
        <w:rPr>
          <w:rFonts w:ascii="GHEA Grapalat" w:eastAsia="GHEA Grapalat" w:hAnsi="GHEA Grapalat" w:cs="GHEA Grapalat"/>
          <w:color w:val="000000"/>
          <w:sz w:val="20"/>
          <w:szCs w:val="20"/>
        </w:rPr>
        <w:t xml:space="preserve">, մասնավորապես՝ կապված պայթեցման, հորատման և նյութերի տեղափոխման ու </w:t>
      </w:r>
      <w:r w:rsidR="0024307B" w:rsidRPr="00AE1934">
        <w:rPr>
          <w:rFonts w:ascii="GHEA Grapalat" w:eastAsia="GHEA Grapalat" w:hAnsi="GHEA Grapalat" w:cs="GHEA Grapalat"/>
          <w:color w:val="000000"/>
          <w:sz w:val="20"/>
          <w:szCs w:val="20"/>
        </w:rPr>
        <w:t>բեռնման-բեռնա</w:t>
      </w:r>
      <w:r w:rsidRPr="00AE1934">
        <w:rPr>
          <w:rFonts w:ascii="GHEA Grapalat" w:eastAsia="GHEA Grapalat" w:hAnsi="GHEA Grapalat" w:cs="GHEA Grapalat"/>
          <w:color w:val="000000"/>
          <w:sz w:val="20"/>
          <w:szCs w:val="20"/>
        </w:rPr>
        <w:t>թափման հետ: Փոշու քանակի նվազեցումը առանցքային է ստորգետնյա միջավայրում տեսողական հստակության բարելավման, ինչպես նաև աշխատողների առողջության բարելավման համար:</w:t>
      </w:r>
    </w:p>
    <w:p w14:paraId="145B0BA2" w14:textId="77777777" w:rsidR="00D753FE" w:rsidRPr="00AE1934" w:rsidRDefault="00EC3C24" w:rsidP="007033A7">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GHEA Grapalat"/>
          <w:b/>
          <w:sz w:val="20"/>
          <w:szCs w:val="20"/>
        </w:rPr>
        <w:t>Հրդեհներ և պայթյուններ.</w:t>
      </w:r>
    </w:p>
    <w:p w14:paraId="03DA02EC"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Ստորգետնյա հանքերը պետք է նախապատրաստեն և իրականացնեն հրդեհների բռնկման և տարածման կանխարգելման, հայտնաբերման և դրանց դեմ պայքարի ծրագրեր: Հրդեհի և պայթյունի կանխարգելման և վերահսկման ռազմավարությունները ներառում են.</w:t>
      </w:r>
    </w:p>
    <w:p w14:paraId="5DAECCA2" w14:textId="77777777" w:rsidR="00D753FE" w:rsidRPr="00AE1934" w:rsidRDefault="00EC3C24" w:rsidP="007033A7">
      <w:pPr>
        <w:numPr>
          <w:ilvl w:val="0"/>
          <w:numId w:val="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Կրկնվող հիմունքներով հրդեհային վտանգի գնահատումներ իրականացնել՝ այն տարածքների վաղ հայտնաբերման և նվազագույնի հասցնելու համար, որտեղ առաջանում են «արագ աճող հրդեհների» ռիսկերը,</w:t>
      </w:r>
    </w:p>
    <w:p w14:paraId="15ED45D6" w14:textId="2AC9A6CB" w:rsidR="00D753FE" w:rsidRPr="00AE1934" w:rsidRDefault="00EC3C24" w:rsidP="007033A7">
      <w:pPr>
        <w:numPr>
          <w:ilvl w:val="0"/>
          <w:numId w:val="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Հրդեհային վտանգի տարածքների հայտնաբերում նախազգուշացնող նշանների միջոցով. պետք է արգելվի ծխելը, բաց կրակի լամպերի, լուցկի կամ բռնկման այլ աղբյուրների օգտագործումը նշանակված հրդեհի վտանգի վայրերում, բացառությամբ այն դեպքերի, երբ սահմանված են խիստ </w:t>
      </w:r>
      <w:r w:rsidR="0024307B" w:rsidRPr="00AE1934">
        <w:rPr>
          <w:rFonts w:ascii="GHEA Grapalat" w:eastAsia="GHEA Grapalat" w:hAnsi="GHEA Grapalat" w:cs="GHEA Grapalat"/>
          <w:color w:val="000000"/>
          <w:sz w:val="20"/>
          <w:szCs w:val="20"/>
        </w:rPr>
        <w:t xml:space="preserve">ընթացակարգեր </w:t>
      </w:r>
      <w:r w:rsidRPr="00AE1934">
        <w:rPr>
          <w:rFonts w:ascii="GHEA Grapalat" w:eastAsia="GHEA Grapalat" w:hAnsi="GHEA Grapalat" w:cs="GHEA Grapalat"/>
          <w:color w:val="000000"/>
          <w:sz w:val="20"/>
          <w:szCs w:val="20"/>
        </w:rPr>
        <w:t xml:space="preserve">(օրինակ՝ եռակցման </w:t>
      </w:r>
      <w:r w:rsidR="0024307B" w:rsidRPr="00AE1934">
        <w:rPr>
          <w:rFonts w:ascii="GHEA Grapalat" w:eastAsia="GHEA Grapalat" w:hAnsi="GHEA Grapalat" w:cs="GHEA Grapalat"/>
          <w:color w:val="000000"/>
          <w:sz w:val="20"/>
          <w:szCs w:val="20"/>
        </w:rPr>
        <w:t>ընթացակարգ</w:t>
      </w:r>
      <w:r w:rsidRPr="00AE1934">
        <w:rPr>
          <w:rFonts w:ascii="GHEA Grapalat" w:eastAsia="GHEA Grapalat" w:hAnsi="GHEA Grapalat" w:cs="GHEA Grapalat"/>
          <w:color w:val="000000"/>
          <w:sz w:val="20"/>
          <w:szCs w:val="20"/>
        </w:rPr>
        <w:t>),</w:t>
      </w:r>
    </w:p>
    <w:p w14:paraId="4A9CD432" w14:textId="77777777" w:rsidR="00D753FE" w:rsidRPr="00AE1934" w:rsidRDefault="00EC3C24" w:rsidP="007033A7">
      <w:pPr>
        <w:numPr>
          <w:ilvl w:val="0"/>
          <w:numId w:val="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Խուսափել գետնի տակ նավթով լցված տրանսֆորմատորների օգտագործումից,</w:t>
      </w:r>
    </w:p>
    <w:p w14:paraId="7D855781" w14:textId="77777777" w:rsidR="00D753FE" w:rsidRPr="00AE1934" w:rsidRDefault="00EC3C24" w:rsidP="007033A7">
      <w:pPr>
        <w:numPr>
          <w:ilvl w:val="0"/>
          <w:numId w:val="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Դյուրավառ նյութերը պետք է պահվեն հրակայուն պայմաններում:</w:t>
      </w:r>
    </w:p>
    <w:p w14:paraId="7F7AEBCB"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Արտահոսքերը զսպելու համար պետք է օգտագործվեն հատուկ սարքավորումներ: Յուրաքանչյուր պահեստավորման վայրում պետք է տեղադրվի հրդեհի հայտնաբերման և մարման համապատասխան համակարգ. </w:t>
      </w:r>
    </w:p>
    <w:p w14:paraId="29B4B55F" w14:textId="35A1EE32" w:rsidR="00D753FE" w:rsidRPr="00AE1934" w:rsidRDefault="00EC3C24" w:rsidP="007033A7">
      <w:pPr>
        <w:numPr>
          <w:ilvl w:val="0"/>
          <w:numId w:val="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Դյուրավառ կամ վտանգավոր նյութերի ցանկացած պահեստ, ներառյալ պայթուցիկները, պետք է տեղակայվի, նախագծվի, սարքավորվի և շահագործվի համապատասխան ազգային կամ միջազգայնորեն ճանաչված </w:t>
      </w:r>
      <w:r w:rsidR="0024307B" w:rsidRPr="00AE1934">
        <w:rPr>
          <w:rFonts w:ascii="GHEA Grapalat" w:eastAsia="GHEA Grapalat" w:hAnsi="GHEA Grapalat" w:cs="GHEA Grapalat"/>
          <w:color w:val="000000"/>
          <w:sz w:val="20"/>
          <w:szCs w:val="20"/>
        </w:rPr>
        <w:t xml:space="preserve">կանոնակարգերի և </w:t>
      </w:r>
      <w:r w:rsidRPr="00AE1934">
        <w:rPr>
          <w:rFonts w:ascii="GHEA Grapalat" w:eastAsia="GHEA Grapalat" w:hAnsi="GHEA Grapalat" w:cs="GHEA Grapalat"/>
          <w:color w:val="000000"/>
          <w:sz w:val="20"/>
          <w:szCs w:val="20"/>
        </w:rPr>
        <w:t>հրդեհային անվտանգության կանոնների համաձայն: Պայթուցիկ նյութերի պահեստները պետք է տեղադրվեն մակերեսի վրա, բացառությամբ այն դեպքերի, երբ տեղական պայմաններն արդարացնում են</w:t>
      </w:r>
      <w:r w:rsidR="0024307B" w:rsidRPr="00AE1934">
        <w:rPr>
          <w:rFonts w:ascii="GHEA Grapalat" w:eastAsia="GHEA Grapalat" w:hAnsi="GHEA Grapalat" w:cs="GHEA Grapalat"/>
          <w:color w:val="000000"/>
          <w:sz w:val="20"/>
          <w:szCs w:val="20"/>
        </w:rPr>
        <w:t xml:space="preserve"> դրանց ոչ մակերեսին տեղադրումը</w:t>
      </w:r>
      <w:r w:rsidRPr="00AE1934">
        <w:rPr>
          <w:rFonts w:ascii="GHEA Grapalat" w:eastAsia="GHEA Grapalat" w:hAnsi="GHEA Grapalat" w:cs="GHEA Grapalat"/>
          <w:color w:val="000000"/>
          <w:sz w:val="20"/>
          <w:szCs w:val="20"/>
        </w:rPr>
        <w:t>.</w:t>
      </w:r>
    </w:p>
    <w:p w14:paraId="149EC346" w14:textId="3D41BC32" w:rsidR="00D753FE" w:rsidRPr="00AE1934" w:rsidRDefault="0060566C" w:rsidP="007033A7">
      <w:pPr>
        <w:numPr>
          <w:ilvl w:val="0"/>
          <w:numId w:val="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Հարկավոր է խ</w:t>
      </w:r>
      <w:r w:rsidR="00EC3C24" w:rsidRPr="00AE1934">
        <w:rPr>
          <w:rFonts w:ascii="GHEA Grapalat" w:eastAsia="GHEA Grapalat" w:hAnsi="GHEA Grapalat" w:cs="GHEA Grapalat"/>
          <w:color w:val="000000"/>
          <w:sz w:val="20"/>
          <w:szCs w:val="20"/>
        </w:rPr>
        <w:t>ուսափե</w:t>
      </w:r>
      <w:r>
        <w:rPr>
          <w:rFonts w:ascii="GHEA Grapalat" w:eastAsia="GHEA Grapalat" w:hAnsi="GHEA Grapalat" w:cs="GHEA Grapalat"/>
          <w:color w:val="000000"/>
          <w:sz w:val="20"/>
          <w:szCs w:val="20"/>
        </w:rPr>
        <w:t>լ</w:t>
      </w:r>
      <w:r w:rsidR="00EC3C24" w:rsidRPr="00AE1934">
        <w:rPr>
          <w:rFonts w:ascii="GHEA Grapalat" w:eastAsia="GHEA Grapalat" w:hAnsi="GHEA Grapalat" w:cs="GHEA Grapalat"/>
          <w:color w:val="000000"/>
          <w:sz w:val="20"/>
          <w:szCs w:val="20"/>
        </w:rPr>
        <w:t xml:space="preserve"> և </w:t>
      </w:r>
      <w:r>
        <w:rPr>
          <w:rFonts w:ascii="GHEA Grapalat" w:eastAsia="GHEA Grapalat" w:hAnsi="GHEA Grapalat" w:cs="GHEA Grapalat"/>
          <w:color w:val="000000"/>
          <w:sz w:val="20"/>
          <w:szCs w:val="20"/>
        </w:rPr>
        <w:t>վերահսկել</w:t>
      </w:r>
      <w:r w:rsidR="00EC3C24" w:rsidRPr="00AE1934">
        <w:rPr>
          <w:rFonts w:ascii="GHEA Grapalat" w:eastAsia="GHEA Grapalat" w:hAnsi="GHEA Grapalat" w:cs="GHEA Grapalat"/>
          <w:color w:val="000000"/>
          <w:sz w:val="20"/>
          <w:szCs w:val="20"/>
        </w:rPr>
        <w:t xml:space="preserve"> կոնվեյերային գոտու հրդեհներ</w:t>
      </w:r>
      <w:r>
        <w:rPr>
          <w:rFonts w:ascii="GHEA Grapalat" w:eastAsia="GHEA Grapalat" w:hAnsi="GHEA Grapalat" w:cs="GHEA Grapalat"/>
          <w:color w:val="000000"/>
          <w:sz w:val="20"/>
          <w:szCs w:val="20"/>
        </w:rPr>
        <w:t>ը</w:t>
      </w:r>
      <w:r w:rsidR="0024307B" w:rsidRPr="00AE1934">
        <w:rPr>
          <w:rFonts w:ascii="Cambria Math" w:eastAsia="GHEA Grapalat" w:hAnsi="Cambria Math" w:cs="Cambria Math"/>
          <w:color w:val="000000"/>
          <w:sz w:val="20"/>
          <w:szCs w:val="20"/>
        </w:rPr>
        <w:t>․</w:t>
      </w:r>
    </w:p>
    <w:p w14:paraId="29B60C07" w14:textId="77777777" w:rsidR="00D753FE" w:rsidRPr="00AE1934" w:rsidRDefault="00EC3C24" w:rsidP="007033A7">
      <w:pPr>
        <w:numPr>
          <w:ilvl w:val="0"/>
          <w:numId w:val="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Բոցավառման կանխարգելում` սահմանափակելով ալյումինից, մագնեզիումից, տիտանի կամ թեթև մետաղի համաձուլվածքից պատրաստված կամ պարունակող </w:t>
      </w:r>
      <w:r w:rsidRPr="00AE1934">
        <w:rPr>
          <w:rFonts w:ascii="GHEA Grapalat" w:eastAsia="GHEA Grapalat" w:hAnsi="GHEA Grapalat" w:cs="GHEA Grapalat"/>
          <w:color w:val="000000"/>
          <w:sz w:val="20"/>
          <w:szCs w:val="20"/>
        </w:rPr>
        <w:lastRenderedPageBreak/>
        <w:t>իրերը, բացառությամբ այն դեպքերի, երբ շփման կամ հարվածի հավանականություն չկա, կամ դրանք պատշաճ կերպով պատված են չկայծող նյութով.</w:t>
      </w:r>
    </w:p>
    <w:p w14:paraId="47F839D7" w14:textId="62AE5209" w:rsidR="00D753FE" w:rsidRPr="00AE1934" w:rsidRDefault="00EC3C24" w:rsidP="007033A7">
      <w:pPr>
        <w:numPr>
          <w:ilvl w:val="0"/>
          <w:numId w:val="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Գործիքները պետք է տեղադրվեն ոչ կայծային պահեստում և օգտագործելուց առաջ համապատասխան թույլտվություններ ստանան</w:t>
      </w:r>
      <w:r w:rsidR="0024307B" w:rsidRPr="00AE1934">
        <w:rPr>
          <w:rFonts w:ascii="Cambria Math" w:eastAsia="GHEA Grapalat" w:hAnsi="Cambria Math" w:cs="Cambria Math"/>
          <w:color w:val="000000"/>
          <w:sz w:val="20"/>
          <w:szCs w:val="20"/>
        </w:rPr>
        <w:t>․</w:t>
      </w:r>
    </w:p>
    <w:p w14:paraId="18CFCA05" w14:textId="548E1F6D" w:rsidR="00D753FE" w:rsidRPr="00AE1934" w:rsidRDefault="00EC3C24" w:rsidP="007033A7">
      <w:pPr>
        <w:numPr>
          <w:ilvl w:val="0"/>
          <w:numId w:val="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Հրդեհակայուն հիդրավլիկ հեղուկների օգտագործումը ստորգետնյա բոլոր սարքավորումներում</w:t>
      </w:r>
      <w:r w:rsidR="0024307B" w:rsidRPr="00AE1934">
        <w:rPr>
          <w:rFonts w:ascii="Cambria Math" w:eastAsia="GHEA Grapalat" w:hAnsi="Cambria Math" w:cs="Cambria Math"/>
          <w:color w:val="000000"/>
          <w:sz w:val="20"/>
          <w:szCs w:val="20"/>
        </w:rPr>
        <w:t>․</w:t>
      </w:r>
    </w:p>
    <w:p w14:paraId="7685DE48" w14:textId="77777777" w:rsidR="00D753FE" w:rsidRPr="00AE1934" w:rsidRDefault="00EC3C24" w:rsidP="007033A7">
      <w:pPr>
        <w:numPr>
          <w:ilvl w:val="0"/>
          <w:numId w:val="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Ստորգետնյա հանքերը պետք է նախագծվեն և մշակվեն երկրորդական կամ օժանդակ ելքերով և ականների ապաստարանի խցիկներով, որոնք.</w:t>
      </w:r>
    </w:p>
    <w:p w14:paraId="08AD6067" w14:textId="77777777" w:rsidR="00D753FE" w:rsidRPr="00AE1934" w:rsidRDefault="00EC3C24" w:rsidP="007033A7">
      <w:pPr>
        <w:numPr>
          <w:ilvl w:val="0"/>
          <w:numId w:val="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Ելնելով թթվածնի անբավարար մթնոլորտում հանդիպելու հնարավոր ռիսկի գնահատման հիման վրա (օրինակ՝ հանքեր, որոնք շահագործում են դիզելային վառելիքով աշխատող սարքավորումներ), ստորգետնյա հանքարդյունաբերության աշխատողները պետք է սարքավորվեն և ուսուցանվեն ինքնափրկարարական սարքերի (SCSRs) օգտագործման համար, որոնք ապահովում են առնվազն կրկնակի ժամանակ, որն անհրաժեշտ է ապաստանի ծոց կամ ականի ելք հասնելու համար (նվազագույնը 30 րոպե): SCSR-ները պետք է մշտապես կրվեն կամ լինեն հեշտությամբ հասանելի և աշխատողի համար հասանելի:</w:t>
      </w:r>
    </w:p>
    <w:p w14:paraId="7E5806C9" w14:textId="77777777" w:rsidR="00D753FE" w:rsidRPr="00AE1934" w:rsidRDefault="00EC3C24" w:rsidP="007033A7">
      <w:pPr>
        <w:spacing w:after="120" w:line="276" w:lineRule="auto"/>
        <w:jc w:val="both"/>
        <w:rPr>
          <w:rFonts w:ascii="GHEA Grapalat" w:eastAsia="GHEA Grapalat" w:hAnsi="GHEA Grapalat" w:cs="GHEA Grapalat"/>
          <w:b/>
          <w:color w:val="7030A0"/>
          <w:sz w:val="20"/>
          <w:szCs w:val="20"/>
        </w:rPr>
      </w:pPr>
      <w:r w:rsidRPr="00AE1934">
        <w:rPr>
          <w:rFonts w:ascii="GHEA Grapalat" w:eastAsia="GHEA Grapalat" w:hAnsi="GHEA Grapalat" w:cs="GHEA Grapalat"/>
          <w:b/>
          <w:color w:val="7030A0"/>
          <w:sz w:val="20"/>
          <w:szCs w:val="20"/>
        </w:rPr>
        <w:t>Աշխատանքի միջազգային կազմակերպության (ILO) կողմից ներկայացված հանքարդյունաբերության ոլորտում աշխատուժի և աշխատանքային պայմանների ստանդարտներ</w:t>
      </w:r>
      <w:r w:rsidRPr="00AE1934">
        <w:rPr>
          <w:rFonts w:ascii="GHEA Grapalat" w:eastAsia="GHEA Grapalat" w:hAnsi="GHEA Grapalat" w:cs="GHEA Grapalat"/>
          <w:b/>
          <w:color w:val="7030A0"/>
          <w:sz w:val="20"/>
          <w:szCs w:val="20"/>
          <w:vertAlign w:val="superscript"/>
        </w:rPr>
        <w:footnoteReference w:id="2"/>
      </w:r>
      <w:r w:rsidRPr="00AE1934">
        <w:rPr>
          <w:rFonts w:ascii="GHEA Grapalat" w:eastAsia="GHEA Grapalat" w:hAnsi="GHEA Grapalat" w:cs="GHEA Grapalat"/>
          <w:b/>
          <w:color w:val="7030A0"/>
          <w:sz w:val="20"/>
          <w:szCs w:val="20"/>
        </w:rPr>
        <w:t>.</w:t>
      </w:r>
    </w:p>
    <w:p w14:paraId="12095624"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Աշխատատեղերի ստեղծման և եկամուտների միջոցով տնտեսական աճը պետք է ուղեկցվի աշխատողների հիմնարար իրավունքների պաշտպանությամբ: Ցանկացած բիզնեսի համար աշխատուժը արժեքավոր ակտիվ է, և աշխատող-կառավարիչ ամուր հարաբերությունները ընկերության կայունության հիմնական բաղադրիչն է: Աշխատող-կառավարիչ առողջ հարաբերություններ հաստատելու և խթանելու ձախողումը կարող է խաթարել աշխատողի պարտավորությունը և պահպանումը և կարող է վտանգել նախագիծը: Ընդհակառակը, աշխատող-կառավարիչ կառուցողական հարաբերությունների և աշխատողների նկատմամբ արդար վերաբերմունքի և նրանց անվտանգ և առողջ աշխատանքային պայմանների ապահովման միջոցով կարող են ստեղծվել շոշափելի օգուտներ, ինչպիսիք են գործունեության արդյունավետության և արտադրողականության բարձրացումը:</w:t>
      </w:r>
    </w:p>
    <w:p w14:paraId="0B3A6624" w14:textId="765A656D" w:rsidR="00D753FE" w:rsidRPr="00AE1934" w:rsidRDefault="00EC3C24" w:rsidP="007033A7">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GHEA Grapalat"/>
          <w:b/>
          <w:sz w:val="20"/>
          <w:szCs w:val="20"/>
        </w:rPr>
        <w:t xml:space="preserve">Աշխատանքի </w:t>
      </w:r>
      <w:r w:rsidR="0024307B" w:rsidRPr="00AE1934">
        <w:rPr>
          <w:rFonts w:ascii="GHEA Grapalat" w:eastAsia="GHEA Grapalat" w:hAnsi="GHEA Grapalat" w:cs="GHEA Grapalat"/>
          <w:b/>
          <w:sz w:val="20"/>
          <w:szCs w:val="20"/>
        </w:rPr>
        <w:t xml:space="preserve">անվտանգություն և </w:t>
      </w:r>
      <w:r w:rsidRPr="00AE1934">
        <w:rPr>
          <w:rFonts w:ascii="GHEA Grapalat" w:eastAsia="GHEA Grapalat" w:hAnsi="GHEA Grapalat" w:cs="GHEA Grapalat"/>
          <w:b/>
          <w:sz w:val="20"/>
          <w:szCs w:val="20"/>
        </w:rPr>
        <w:t xml:space="preserve">առողջություն </w:t>
      </w:r>
      <w:r w:rsidR="0024307B" w:rsidRPr="00AE1934">
        <w:rPr>
          <w:rFonts w:ascii="GHEA Grapalat" w:eastAsia="GHEA Grapalat" w:hAnsi="GHEA Grapalat" w:cs="GHEA Grapalat"/>
          <w:b/>
          <w:sz w:val="20"/>
          <w:szCs w:val="20"/>
        </w:rPr>
        <w:t>պահպանություն</w:t>
      </w:r>
    </w:p>
    <w:p w14:paraId="5A6D3C5B"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Անհրաժեշտ է ապահովել անվտանգ և առողջ աշխատանքային միջավայր՝ հաշվի առնելով կոնկրետ աշխատանքում առկա ռիսկերը և ոլորտային վտանգների հատուկ դասերը, ներառյալ ֆիզիկական, քիմիական, կենսաբանական և ճառագայթային վտանգները, ինչպես նաև հատուկ սպառնալիքները կանանց համար: Ձեռնարկել միջոցներ՝ կանխելու դժբախտ պատահարները, վնասվածքները և հիվանդությունները, որոնք կապված են կամ տեղի են ունենում աշխատանքի ընթացքում՝ նվազագույնի հասցնելով վտանգների պատճառները, որքան հնարավոր է ողջամտորեն: </w:t>
      </w:r>
    </w:p>
    <w:p w14:paraId="2BB161A0" w14:textId="77777777" w:rsidR="00D753FE" w:rsidRPr="00AE1934" w:rsidRDefault="00EC3C24" w:rsidP="007033A7">
      <w:pPr>
        <w:pStyle w:val="Heading2"/>
        <w:numPr>
          <w:ilvl w:val="2"/>
          <w:numId w:val="6"/>
        </w:numPr>
        <w:spacing w:after="120"/>
        <w:jc w:val="both"/>
        <w:rPr>
          <w:rFonts w:ascii="GHEA Grapalat" w:eastAsia="GHEA Grapalat" w:hAnsi="GHEA Grapalat" w:cs="GHEA Grapalat"/>
          <w:b/>
          <w:color w:val="7030A0"/>
          <w:sz w:val="20"/>
          <w:szCs w:val="20"/>
        </w:rPr>
      </w:pPr>
      <w:bookmarkStart w:id="10" w:name="_heading=h.tyjcwt" w:colFirst="0" w:colLast="0"/>
      <w:bookmarkStart w:id="11" w:name="_Toc101822720"/>
      <w:bookmarkEnd w:id="10"/>
      <w:r w:rsidRPr="00AE1934">
        <w:rPr>
          <w:rFonts w:ascii="GHEA Grapalat" w:eastAsia="GHEA Grapalat" w:hAnsi="GHEA Grapalat" w:cs="GHEA Grapalat"/>
          <w:b/>
          <w:color w:val="7030A0"/>
          <w:sz w:val="20"/>
          <w:szCs w:val="20"/>
        </w:rPr>
        <w:lastRenderedPageBreak/>
        <w:t>ԻՐԱՎԱԿԱՆ ԴԱՇՏԻ ՎԵՐԼՈՒԾՈՒԹՅՈՒՆ</w:t>
      </w:r>
      <w:bookmarkEnd w:id="11"/>
    </w:p>
    <w:p w14:paraId="4EFB068C" w14:textId="70D23495"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ՀՀ-ում սույն ոլորտը կարգավորվում է ինչպես Սահմանադրությամբ, այնպես էլ աշխատանքային և հանքարդյունաբերության ոլորտը կարգավորող օրենսդրություն</w:t>
      </w:r>
      <w:r w:rsidR="000216AB" w:rsidRPr="00AE1934">
        <w:rPr>
          <w:rFonts w:ascii="GHEA Grapalat" w:eastAsia="GHEA Grapalat" w:hAnsi="GHEA Grapalat" w:cs="GHEA Grapalat"/>
          <w:sz w:val="20"/>
          <w:szCs w:val="20"/>
        </w:rPr>
        <w:t>ներ</w:t>
      </w:r>
      <w:r w:rsidRPr="00AE1934">
        <w:rPr>
          <w:rFonts w:ascii="GHEA Grapalat" w:eastAsia="GHEA Grapalat" w:hAnsi="GHEA Grapalat" w:cs="GHEA Grapalat"/>
          <w:sz w:val="20"/>
          <w:szCs w:val="20"/>
        </w:rPr>
        <w:t>ով՝ ներառյալ օրենքներ, ենթաօրենսդրական ակտեր։</w:t>
      </w:r>
    </w:p>
    <w:p w14:paraId="0F371762" w14:textId="1D21D25D"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Այսպես</w:t>
      </w:r>
      <w:r w:rsidR="000216AB" w:rsidRPr="00AE1934">
        <w:rPr>
          <w:rFonts w:ascii="GHEA Grapalat" w:eastAsia="GHEA Grapalat" w:hAnsi="GHEA Grapalat" w:cs="GHEA Grapalat"/>
          <w:sz w:val="20"/>
          <w:szCs w:val="20"/>
        </w:rPr>
        <w:t>,</w:t>
      </w:r>
      <w:r w:rsidRPr="00AE1934">
        <w:rPr>
          <w:rFonts w:ascii="GHEA Grapalat" w:eastAsia="GHEA Grapalat" w:hAnsi="GHEA Grapalat" w:cs="GHEA Grapalat"/>
          <w:sz w:val="20"/>
          <w:szCs w:val="20"/>
        </w:rPr>
        <w:t xml:space="preserve"> ՀՀ Սահմանադրությունը երաշխավորում</w:t>
      </w:r>
      <w:r w:rsidR="00D37815" w:rsidRPr="00AE1934">
        <w:rPr>
          <w:rFonts w:ascii="GHEA Grapalat" w:eastAsia="GHEA Grapalat" w:hAnsi="GHEA Grapalat" w:cs="GHEA Grapalat"/>
          <w:sz w:val="20"/>
          <w:szCs w:val="20"/>
        </w:rPr>
        <w:t xml:space="preserve"> է</w:t>
      </w:r>
      <w:r w:rsidRPr="00AE1934">
        <w:rPr>
          <w:rFonts w:ascii="GHEA Grapalat" w:eastAsia="GHEA Grapalat" w:hAnsi="GHEA Grapalat" w:cs="GHEA Grapalat"/>
          <w:sz w:val="20"/>
          <w:szCs w:val="20"/>
        </w:rPr>
        <w:t xml:space="preserve"> մարդու ֆիզիկական և հոգևոր անձեռնմխելիությունը, որը ենթադրում է նաև մարդու առողջության պահպանում։ </w:t>
      </w:r>
    </w:p>
    <w:p w14:paraId="4F88BB01" w14:textId="514F9700"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Ի կատարումն Սահմանադրությամբ երաշխավորված մարդու հիմնարար իրավունք</w:t>
      </w:r>
      <w:r w:rsidR="00D37815" w:rsidRPr="00AE1934">
        <w:rPr>
          <w:rFonts w:ascii="GHEA Grapalat" w:eastAsia="GHEA Grapalat" w:hAnsi="GHEA Grapalat" w:cs="GHEA Grapalat"/>
          <w:sz w:val="20"/>
          <w:szCs w:val="20"/>
        </w:rPr>
        <w:t>ներ</w:t>
      </w:r>
      <w:r w:rsidRPr="00AE1934">
        <w:rPr>
          <w:rFonts w:ascii="GHEA Grapalat" w:eastAsia="GHEA Grapalat" w:hAnsi="GHEA Grapalat" w:cs="GHEA Grapalat"/>
          <w:sz w:val="20"/>
          <w:szCs w:val="20"/>
        </w:rPr>
        <w:t>ի</w:t>
      </w:r>
      <w:r w:rsidR="000216AB" w:rsidRPr="00AE1934">
        <w:rPr>
          <w:rFonts w:ascii="GHEA Grapalat" w:eastAsia="GHEA Grapalat" w:hAnsi="GHEA Grapalat" w:cs="GHEA Grapalat"/>
          <w:sz w:val="20"/>
          <w:szCs w:val="20"/>
        </w:rPr>
        <w:t>,</w:t>
      </w:r>
      <w:r w:rsidRPr="00AE1934">
        <w:rPr>
          <w:rFonts w:ascii="GHEA Grapalat" w:eastAsia="GHEA Grapalat" w:hAnsi="GHEA Grapalat" w:cs="GHEA Grapalat"/>
          <w:sz w:val="20"/>
          <w:szCs w:val="20"/>
        </w:rPr>
        <w:t xml:space="preserve"> ՀՀ Աշխատանքային օրենսգիրքը՝ որպես աշխատանքային օրենսդրության սկզբունք, սահմանում է յուրաքանչյուր անձի համար աշխատանքային արդարացի պայմանների ապահովումը, որ</w:t>
      </w:r>
      <w:r w:rsidR="000216AB" w:rsidRPr="00AE1934">
        <w:rPr>
          <w:rFonts w:ascii="GHEA Grapalat" w:eastAsia="GHEA Grapalat" w:hAnsi="GHEA Grapalat" w:cs="GHEA Grapalat"/>
          <w:sz w:val="20"/>
          <w:szCs w:val="20"/>
        </w:rPr>
        <w:t>ն</w:t>
      </w:r>
      <w:r w:rsidRPr="00AE1934">
        <w:rPr>
          <w:rFonts w:ascii="GHEA Grapalat" w:eastAsia="GHEA Grapalat" w:hAnsi="GHEA Grapalat" w:cs="GHEA Grapalat"/>
          <w:sz w:val="20"/>
          <w:szCs w:val="20"/>
        </w:rPr>
        <w:t xml:space="preserve"> իր մեջ ներառում է նաև աշխատողների անվտանգության ապահովումը։ Վերոշարադ</w:t>
      </w:r>
      <w:r w:rsidR="000216AB" w:rsidRPr="00AE1934">
        <w:rPr>
          <w:rFonts w:ascii="GHEA Grapalat" w:eastAsia="GHEA Grapalat" w:hAnsi="GHEA Grapalat" w:cs="GHEA Grapalat"/>
          <w:sz w:val="20"/>
          <w:szCs w:val="20"/>
        </w:rPr>
        <w:t>ր</w:t>
      </w:r>
      <w:r w:rsidRPr="00AE1934">
        <w:rPr>
          <w:rFonts w:ascii="GHEA Grapalat" w:eastAsia="GHEA Grapalat" w:hAnsi="GHEA Grapalat" w:cs="GHEA Grapalat"/>
          <w:sz w:val="20"/>
          <w:szCs w:val="20"/>
        </w:rPr>
        <w:t>յալով պայմանավորված</w:t>
      </w:r>
      <w:r w:rsidR="000216AB" w:rsidRPr="00AE1934">
        <w:rPr>
          <w:rFonts w:ascii="GHEA Grapalat" w:eastAsia="GHEA Grapalat" w:hAnsi="GHEA Grapalat" w:cs="GHEA Grapalat"/>
          <w:sz w:val="20"/>
          <w:szCs w:val="20"/>
        </w:rPr>
        <w:t>՝</w:t>
      </w:r>
      <w:r w:rsidRPr="00AE1934">
        <w:rPr>
          <w:rFonts w:ascii="GHEA Grapalat" w:eastAsia="GHEA Grapalat" w:hAnsi="GHEA Grapalat" w:cs="GHEA Grapalat"/>
          <w:sz w:val="20"/>
          <w:szCs w:val="20"/>
        </w:rPr>
        <w:t xml:space="preserve"> գործատուն կրում է մի շարք պարտականություններ՝ սկսած աշխատողին անվտանգային տեխնիկական պայմաններին ծանոթացնելուց մինչև այդ պայմանների ապահովումը</w:t>
      </w:r>
      <w:r w:rsidRPr="00AE1934">
        <w:rPr>
          <w:rFonts w:ascii="GHEA Grapalat" w:eastAsia="GHEA Grapalat" w:hAnsi="GHEA Grapalat" w:cs="GHEA Grapalat"/>
          <w:sz w:val="20"/>
          <w:szCs w:val="20"/>
          <w:vertAlign w:val="superscript"/>
        </w:rPr>
        <w:footnoteReference w:id="3"/>
      </w:r>
      <w:r w:rsidRPr="00AE1934">
        <w:rPr>
          <w:rFonts w:ascii="GHEA Grapalat" w:eastAsia="GHEA Grapalat" w:hAnsi="GHEA Grapalat" w:cs="GHEA Grapalat"/>
          <w:sz w:val="20"/>
          <w:szCs w:val="20"/>
        </w:rPr>
        <w:t>։</w:t>
      </w:r>
    </w:p>
    <w:p w14:paraId="4B7AFC3D" w14:textId="7F63982F"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Տեխնիկական անվտանգության գործընթացը հանքարդյունաբերության ոլորտում ապահովելու համար </w:t>
      </w:r>
      <w:r w:rsidR="0060566C" w:rsidRPr="0060566C">
        <w:rPr>
          <w:rFonts w:ascii="GHEA Grapalat" w:eastAsia="GHEA Grapalat" w:hAnsi="GHEA Grapalat" w:cs="GHEA Grapalat"/>
          <w:sz w:val="20"/>
          <w:szCs w:val="20"/>
        </w:rPr>
        <w:t>«</w:t>
      </w:r>
      <w:r w:rsidRPr="00AE1934">
        <w:rPr>
          <w:rFonts w:ascii="GHEA Grapalat" w:eastAsia="GHEA Grapalat" w:hAnsi="GHEA Grapalat" w:cs="GHEA Grapalat"/>
          <w:sz w:val="20"/>
          <w:szCs w:val="20"/>
        </w:rPr>
        <w:t>Ընդերքի մասին</w:t>
      </w:r>
      <w:r w:rsidR="0060566C" w:rsidRPr="0060566C">
        <w:rPr>
          <w:rFonts w:ascii="GHEA Grapalat" w:eastAsia="GHEA Grapalat" w:hAnsi="GHEA Grapalat" w:cs="GHEA Grapalat"/>
          <w:sz w:val="20"/>
          <w:szCs w:val="20"/>
        </w:rPr>
        <w:t>»</w:t>
      </w:r>
      <w:r w:rsidRPr="00AE1934">
        <w:rPr>
          <w:rFonts w:ascii="GHEA Grapalat" w:eastAsia="GHEA Grapalat" w:hAnsi="GHEA Grapalat" w:cs="GHEA Grapalat"/>
          <w:sz w:val="20"/>
          <w:szCs w:val="20"/>
        </w:rPr>
        <w:t xml:space="preserve"> ՀՀ օրենսգիրքը սահմանել է ընդերքի օգտագործման և պահպանության ոլորտում տեխնիկական անվտանգության փորձաքննության իրականացման հրամայականը («օգտակար հանածոյի արդյունահանման իրավունք հայցելու նպատակով ներկայացված դիմումի գրանցման օրվանից հետո` 40-օրյա ժամկետում, լիազոր մարմինը քննարկում է դիմումին կից ներկայացված նախագիծը և ներկայացնում է սույն օրենքով սահմանված տեխնիկական անվտանգության փորձաքննության...»)՝ ընդգծելով, որ տեխնիկական անվտանգության թերությունների չվերացումը հիմք է դիմումի մերժման համար։</w:t>
      </w:r>
    </w:p>
    <w:p w14:paraId="482B990F" w14:textId="7B56B1D2"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Փաստորեն՝ օրենսդիրը դիմումը հաստատում է միայն այն պարագայում, երբ դիմումատուի կողմից ներկայացված գործողությունների ծրագիրը համապատասխանում է տեխնիկական անվտանգության կանոններին։ Սակայն օրենսդիրը չի ընդգծում, թե որոնք են այդ չափանիշները՝ հղում կատարելով «Տեխնիկական անվտանգության ապահովման պետական կարգավորման մասին» ՀՀ օրենքին, որը սահմանում է ՀՀ-ում տեխնիկական անվտանգության ապահովման իրավական, տնտեսական, սոցիալական հիմքերը, տեխնիկական անվտանգության ապահովման համակարգը և կարգավորում է տեխնիկական անվտանգության ապահովման հետ կապված հարաբերությունները:</w:t>
      </w:r>
    </w:p>
    <w:p w14:paraId="47F0BB14" w14:textId="6CDF8B02" w:rsidR="00481BC4" w:rsidRPr="00AE1934" w:rsidRDefault="00481BC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Ընդ որում՝ նոր հանքարդյունաբերական օբյեկտների նախագծման, կառուցման, պահպանման, փակման գործընթացներում նույնպես պետք է ապահովվեն տեխնիկական անվտանգության կանոնների պահպանությունը, սակայն այդ մասով բացակայում են հաշվետվողականության ձևաչափերը, բացառությամբ տեխնածին վթարների, արտադրական պատահարների և դժբախտ դեպքերի։ Նշված հաշվետվությունները կրում են տարեկան բնույթ և չեն արտացոլում տարվա ընթացքում տեխնիկական անվտանգության նորմերի պատշաճ պահպանման հետ կապված խնդիրները։ </w:t>
      </w:r>
    </w:p>
    <w:p w14:paraId="302F0AE6"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lastRenderedPageBreak/>
        <w:t>Օրենքի իմաստով տեխնիկական անվտանգությունը արտադրական և սպասարկման ոլորտի օբյեկտներում տեխնածին վթարներից, արտադրական պատահարներից և դրանց հետևանքներից հասարակության և անհատի կենսականորեն առավելագույն պաշտպանվածության վիճակն է։</w:t>
      </w:r>
    </w:p>
    <w:p w14:paraId="17C1E65C"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Տեխնածին վթարը արտադրության մեջ կիրառվող տեխնոլոգիական սարքավորումների, շենքերի, շինությունների ավերածություններ, չվերահսկվող պայթյուն և հրդեհ, վտանգավոր, վնասակար նյութերի արտանետումներն է, որոնց հետևանքով վնաս է հասցվել մարդկանց առողջությանը, շրջակա միջավայրին, վնասվել կամ ոչնչացվել են նյութական միջոցներ։</w:t>
      </w:r>
    </w:p>
    <w:p w14:paraId="04AF11DF"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Արտադրական պատահարը արտադրական վտանգավոր օբյեկտներում օգտագործվող տեխնիկական միջոցների խափանումը կամ վնասումն է, տեխնոլոգիական պրոցեսի ռեժիմից շեղումը, տեխնիկական անվտանգության ոլորտի օրենսդրության պահանջների խախտումները, որոնք կարող են ստեղծել տեխնածին վթարի սպառնալիք։</w:t>
      </w:r>
    </w:p>
    <w:p w14:paraId="4B4D3F33" w14:textId="18825F3D"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Ուշադրության արժանի է այն փաստը, որ տեխնիկական անվտանգությունը կապվում է տեխնածին վթարի և</w:t>
      </w:r>
      <w:r w:rsidR="000216AB" w:rsidRPr="00AE1934">
        <w:rPr>
          <w:rFonts w:ascii="GHEA Grapalat" w:eastAsia="GHEA Grapalat" w:hAnsi="GHEA Grapalat" w:cs="GHEA Grapalat"/>
          <w:sz w:val="20"/>
          <w:szCs w:val="20"/>
        </w:rPr>
        <w:t xml:space="preserve"> (</w:t>
      </w:r>
      <w:r w:rsidRPr="00AE1934">
        <w:rPr>
          <w:rFonts w:ascii="GHEA Grapalat" w:eastAsia="GHEA Grapalat" w:hAnsi="GHEA Grapalat" w:cs="GHEA Grapalat"/>
          <w:sz w:val="20"/>
          <w:szCs w:val="20"/>
        </w:rPr>
        <w:t>կամ</w:t>
      </w:r>
      <w:r w:rsidR="000216AB" w:rsidRPr="00AE1934">
        <w:rPr>
          <w:rFonts w:ascii="GHEA Grapalat" w:eastAsia="GHEA Grapalat" w:hAnsi="GHEA Grapalat" w:cs="GHEA Grapalat"/>
          <w:sz w:val="20"/>
          <w:szCs w:val="20"/>
        </w:rPr>
        <w:t>)</w:t>
      </w:r>
      <w:r w:rsidRPr="00AE1934">
        <w:rPr>
          <w:rFonts w:ascii="GHEA Grapalat" w:eastAsia="GHEA Grapalat" w:hAnsi="GHEA Grapalat" w:cs="GHEA Grapalat"/>
          <w:sz w:val="20"/>
          <w:szCs w:val="20"/>
        </w:rPr>
        <w:t xml:space="preserve"> արտադրական պատահարի հետ, սակայն անտեսվում է դժբախտ պատահարի հնարավորությունը, մինչդեռ օրենքը որոշակի իրավական հետևանքներ է կապում նաև դժբախտ պատահարի դեպքի հետ։</w:t>
      </w:r>
    </w:p>
    <w:p w14:paraId="6D7E614A" w14:textId="14AFCCD6"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Օրենքը սահմանելով օբյեկտների՝ ըստ վտանգավորության դասակարգման  բնութագրիչները ի թիվս այլնի սահմանում է. «իրականացվում են հանքարդյունահանման, հորա</w:t>
      </w:r>
      <w:r w:rsidR="000216AB" w:rsidRPr="00AE1934">
        <w:rPr>
          <w:rFonts w:ascii="GHEA Grapalat" w:eastAsia="GHEA Grapalat" w:hAnsi="GHEA Grapalat" w:cs="GHEA Grapalat"/>
          <w:sz w:val="20"/>
          <w:szCs w:val="20"/>
        </w:rPr>
        <w:t>տա</w:t>
      </w:r>
      <w:r w:rsidRPr="00AE1934">
        <w:rPr>
          <w:rFonts w:ascii="GHEA Grapalat" w:eastAsia="GHEA Grapalat" w:hAnsi="GHEA Grapalat" w:cs="GHEA Grapalat"/>
          <w:sz w:val="20"/>
          <w:szCs w:val="20"/>
        </w:rPr>
        <w:t>պայթեցման աշխատանքներ կամ օգտակար հանածոների հանքահարստացման ուղղությամբ</w:t>
      </w:r>
      <w:r w:rsidR="0060566C" w:rsidRPr="0060566C">
        <w:rPr>
          <w:rFonts w:ascii="GHEA Grapalat" w:eastAsia="GHEA Grapalat" w:hAnsi="GHEA Grapalat" w:cs="GHEA Grapalat"/>
          <w:sz w:val="20"/>
          <w:szCs w:val="20"/>
        </w:rPr>
        <w:t xml:space="preserve"> </w:t>
      </w:r>
      <w:r w:rsidR="0060566C" w:rsidRPr="00AE1934">
        <w:rPr>
          <w:rFonts w:ascii="GHEA Grapalat" w:eastAsia="GHEA Grapalat" w:hAnsi="GHEA Grapalat" w:cs="GHEA Grapalat"/>
          <w:sz w:val="20"/>
          <w:szCs w:val="20"/>
        </w:rPr>
        <w:t>աշխատանքներ</w:t>
      </w:r>
      <w:r w:rsidRPr="00AE1934">
        <w:rPr>
          <w:rFonts w:ascii="GHEA Grapalat" w:eastAsia="GHEA Grapalat" w:hAnsi="GHEA Grapalat" w:cs="GHEA Grapalat"/>
          <w:sz w:val="20"/>
          <w:szCs w:val="20"/>
        </w:rPr>
        <w:t>»։</w:t>
      </w:r>
    </w:p>
    <w:p w14:paraId="246744F4"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Տեխնիկական անվտանգության պահանջներն են.</w:t>
      </w:r>
    </w:p>
    <w:p w14:paraId="28CCFBDD" w14:textId="77777777" w:rsidR="00D753FE" w:rsidRPr="00AE1934" w:rsidRDefault="00EC3C24" w:rsidP="007033A7">
      <w:pPr>
        <w:spacing w:after="120" w:line="276" w:lineRule="auto"/>
        <w:ind w:firstLine="709"/>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1. Տեխնիկական անվտանգության ոլորտի օրենսդրությամբ, ինչպես նաև տեխնիկական հրահանգներով և անձնագրերով արտադրական վտանգավոր օբյեկտների նկատմամբ սահմանված նորմերի, կանոնների, պայմանների, արգելքների, սահմանափակումների և կատարման համար պարտադիր այլ պահանջների ամբողջությունը:</w:t>
      </w:r>
    </w:p>
    <w:p w14:paraId="5AE7221A" w14:textId="77777777" w:rsidR="00D753FE" w:rsidRPr="00AE1934" w:rsidRDefault="00EC3C24" w:rsidP="007033A7">
      <w:pPr>
        <w:spacing w:after="120" w:line="276" w:lineRule="auto"/>
        <w:ind w:firstLine="709"/>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2. Տեխնիկական անվտանգության պահանջները պետք է համապատասխանեն արտակարգ իրավիճակներից բնակչության և տարածքների պաշտպանության, բնակչության հիգիենիկ և սանիտարահամաճարակային բարեկեցության ապահովման, շրջակա միջավայրի պահպանման, բնապահպանական անվտանգության, հրդեհային անվտանգության և շինարարական նորմերի, ինչպես նաև գործող ստանդարտների պահանջներին:</w:t>
      </w:r>
    </w:p>
    <w:p w14:paraId="701430F6" w14:textId="77777777" w:rsidR="00D753FE" w:rsidRPr="00AE1934" w:rsidRDefault="00EC3C24" w:rsidP="007033A7">
      <w:pPr>
        <w:spacing w:after="120" w:line="276" w:lineRule="auto"/>
        <w:ind w:firstLine="709"/>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3. Տեխնիկական անվտանգության ոլորտի օրենսդրության պահանջների պահպանման և կիրառման պարտավորությունը կրում են արտադրական վտանգավոր օբյեկտ շահագործող անձինք:</w:t>
      </w:r>
    </w:p>
    <w:p w14:paraId="51A72E53"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Արտադրական վտանգավոր օբյեկտի կառուցման, ընդլայնման, վերակառուցման, տեխնիկական վերազինման, ինչպես նաև կոնսերվացման, ապամոնտաժման նախագծային փաստաթղթերը (այսուհետ` նախագծային փաստաթղթեր) ենթակա են տեխնիկական անվտանգության փորձաքննության:</w:t>
      </w:r>
    </w:p>
    <w:p w14:paraId="15A901CB"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Առանց տեխնիկական անվտանգության դրական փորձագիտական եզրակացության՝ նախագծային փաստաթղթերի հաստատումն արգելվում է:</w:t>
      </w:r>
    </w:p>
    <w:p w14:paraId="0FB681D8"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lastRenderedPageBreak/>
        <w:t>Արտադրական վտանգավոր օբյեկտի կառուցումը, շահագործումը, ընդլայնումը, վերակառուցումը, տեխնիկական վերազինումը, կոնսերվացումը, ապամոնտաժումը կարող են իրականացվել միայն նախագծային փաստաթղթերի հաստատումից հետո:</w:t>
      </w:r>
    </w:p>
    <w:p w14:paraId="679FFEAD"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Այդ աշխատանքների կատարման ընթացքում սահմանված կարգով հաստատված նախագծային փաստաթղթերից ցանկացած շեղում արգելվում է:</w:t>
      </w:r>
    </w:p>
    <w:p w14:paraId="7FFA306D"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Նախքան արտադրական վտանգավոր օբյեկտի գործարկումը (վերագործարկումը) փորձագիտական եզրակացությամբ պետք է հավաստված լինի օբյեկտի համապատասխանությունը նախագծային փաստաթղթերին:</w:t>
      </w:r>
    </w:p>
    <w:p w14:paraId="3C20AFEC"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Արգելվում է առանց տեխնիկական անվտանգության դրական փորձագիտական եզրակացության սկսել արտադրական վտանգավոր օբյեկտի գործարկումը (վերագործարկումը):</w:t>
      </w:r>
    </w:p>
    <w:p w14:paraId="7DEAB24E"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Շահագործվող արտադրական վտանգավոր օբյեկտը ենթակա է տեխնիկական անվտանգության փորձաքննության տարեկան առնվազն մեկ անգամ: Արտադրական վտանգավոր օբյեկտների առանձին խմբերի համար Հայաստանի Հանրապետության կառավարությունը կարող է սահմանել փորձաքննության իրականացման պարբերականության ավելի երկար ժամկետներ:</w:t>
      </w:r>
    </w:p>
    <w:p w14:paraId="2FC74CC1"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Տեխնիկական անվտանգության փորձաքննությունն իրականացվում է`</w:t>
      </w:r>
    </w:p>
    <w:p w14:paraId="0BD849AE" w14:textId="77777777" w:rsidR="00D753FE" w:rsidRPr="00AE1934" w:rsidRDefault="00EC3C24" w:rsidP="007033A7">
      <w:pPr>
        <w:spacing w:after="120" w:line="276" w:lineRule="auto"/>
        <w:ind w:firstLine="709"/>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 նախագծային փաստաթղթերի նկատմամբ` նախագծման փուլի ավարտին, մինչև նախագծային փաստաթղթերի հաստատման պահը.</w:t>
      </w:r>
    </w:p>
    <w:p w14:paraId="038F4938" w14:textId="77777777" w:rsidR="00D753FE" w:rsidRPr="00AE1934" w:rsidRDefault="00EC3C24" w:rsidP="007033A7">
      <w:pPr>
        <w:spacing w:after="120" w:line="276" w:lineRule="auto"/>
        <w:ind w:firstLine="709"/>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բ) գործարկվող (վերագործարկվող) արտադրական վտանգավոր օբյեկտների նկատմամբ` նախքան գործարկման (վերագործարկման) աշխատանքները սկսելը.</w:t>
      </w:r>
    </w:p>
    <w:p w14:paraId="2AF894E1" w14:textId="77777777" w:rsidR="00D753FE" w:rsidRPr="00AE1934" w:rsidRDefault="00EC3C24" w:rsidP="007033A7">
      <w:pPr>
        <w:spacing w:after="120" w:line="276" w:lineRule="auto"/>
        <w:ind w:firstLine="709"/>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գ) շահագործվող արտադրական վտանգավոր օբյեկտների նկատմամբ` սույն օրենքով սահմանված կարգով արտադրական վտանգավոր օբյեկտների հաշվառման գրանցամատյանում (այսուհետ` ռեեստր) գրանցվելուց հետո:</w:t>
      </w:r>
    </w:p>
    <w:p w14:paraId="1D7443AC"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Տեխնիկական փորձաքննության իրականացման կարգը սահմանում է Հայաստանի Հանրապետության կառավարությունը:</w:t>
      </w:r>
    </w:p>
    <w:p w14:paraId="1054DF59"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Ստացվում է, որ Օրենսգիրքը փորձաքննության կարգի սահմանման համատեքստում հղում է կատարում օրենքին, իսկ օրենքով սահմանվում է, որ այդ կարգը հաստատում է Կառավարությունը։</w:t>
      </w:r>
    </w:p>
    <w:p w14:paraId="23092636"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Արտադրական վտանգավոր օբյեկտները հաշվառելու, ինչպես նաև դրանց վերաբերյալ անհրաժեշտ տեղեկությունները գրառելու, վերլուծելու նպատակով լիազոր մարմինը վարում է արտադրական վտանգավոր օբյեկտների ռեեստրը:</w:t>
      </w:r>
    </w:p>
    <w:p w14:paraId="310BA708"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Արտադրական վտանգավոր օբյեկտներն ըստ վտանգավորության աստիճանի դասակարգելու նպատակով իրականացվում է արտադրական վտանգավոր օբյեկտում տեխնածին վթարի ռիսկի (այսուհետ` ռիսկ) վերլուծություն և գնահատում:</w:t>
      </w:r>
    </w:p>
    <w:p w14:paraId="2713A756"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Ռիսկի վերլուծությունը և գնահատումը տեխնիկական անվտանգության ապահովման բաղադրիչներից են, որոնք ենթադրում են տեխնիկական տեղեկատվության ամբողջական օգտագործում` տեխնածին վթարների կանխատեսման, վտանգավորության նույնականացման համար:</w:t>
      </w:r>
    </w:p>
    <w:p w14:paraId="38076862" w14:textId="77777777" w:rsidR="00D753FE" w:rsidRPr="00AE1934" w:rsidRDefault="00EC3C24" w:rsidP="007033A7">
      <w:pPr>
        <w:spacing w:after="120" w:line="276" w:lineRule="auto"/>
        <w:ind w:firstLine="709"/>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1. Տեխնիկական անվտանգության ապահովման բնագավառում վերահսկողություն իրականացնող տեսչական մարմնի կողմից օրենքով սահմանված կարգով և լիազորությունների սահմաններում ընդունվում է կարգադրագիր, որը ներառում է՝</w:t>
      </w:r>
    </w:p>
    <w:p w14:paraId="0F3C3EC9" w14:textId="77777777" w:rsidR="00D753FE" w:rsidRPr="00AE1934" w:rsidRDefault="00EC3C24" w:rsidP="007033A7">
      <w:pPr>
        <w:spacing w:after="120" w:line="276" w:lineRule="auto"/>
        <w:ind w:firstLine="709"/>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lastRenderedPageBreak/>
        <w:t>ա) արտադրական վտանգավոր օբյեկտի շահագործման արգելմանը, եթե այն կամ դրանում օգտագործվող տեխնիկական միջոցները, տեխնոլոգիական սարքավորումները, շենքերն ու շինությունները չեն համապատասխանում տեխնիկական անվտանգության ոլորտի օրենսդրության պահանջներին, արտադրական վտանգավոր օբյեկտը սահմանված կարգով չի անցել տեխնիկական անվտանգության փորձաքննություն կամ չի գրանցվել ռեեստրում.</w:t>
      </w:r>
    </w:p>
    <w:p w14:paraId="15416DED" w14:textId="77777777" w:rsidR="00D753FE" w:rsidRPr="00AE1934" w:rsidRDefault="00EC3C24" w:rsidP="007033A7">
      <w:pPr>
        <w:spacing w:after="120" w:line="276" w:lineRule="auto"/>
        <w:ind w:firstLine="709"/>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բ) արտադրական վտանգավոր օբյեկտում տեղակայված առանձին տեխնիկական միջոցի կամ տեխնոլոգիական սարքավորման շահագործման արգելմանը, եթե այն չի համապատասխանում տեխնիկական անվտանգության ոլորտի օրենսդրության պահանջներին կամ սահմանված կարգով չի անցել տեխնիկական անվտանգության փորձաքննություն:</w:t>
      </w:r>
    </w:p>
    <w:p w14:paraId="6185C812"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Տեխնիկական անվտանգության ապահովման համակարգի օղակներն են`</w:t>
      </w:r>
    </w:p>
    <w:p w14:paraId="64594310" w14:textId="77777777" w:rsidR="00D753FE" w:rsidRPr="00AE1934" w:rsidRDefault="00EC3C24" w:rsidP="007033A7">
      <w:pPr>
        <w:spacing w:after="120" w:line="276" w:lineRule="auto"/>
        <w:ind w:firstLine="709"/>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 լիազոր մարմինը.</w:t>
      </w:r>
    </w:p>
    <w:p w14:paraId="4F6EA590" w14:textId="7CAF3FDE" w:rsidR="00D753FE" w:rsidRPr="00AE1934" w:rsidRDefault="00EC3C24" w:rsidP="007033A7">
      <w:pPr>
        <w:spacing w:after="120" w:line="276" w:lineRule="auto"/>
        <w:ind w:firstLine="709"/>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բ) </w:t>
      </w:r>
      <w:r w:rsidR="008A6C67" w:rsidRPr="00AE1934">
        <w:rPr>
          <w:rFonts w:ascii="GHEA Grapalat" w:eastAsia="GHEA Grapalat" w:hAnsi="GHEA Grapalat" w:cs="GHEA Grapalat"/>
          <w:sz w:val="20"/>
          <w:szCs w:val="20"/>
        </w:rPr>
        <w:t>Տ</w:t>
      </w:r>
      <w:r w:rsidRPr="00AE1934">
        <w:rPr>
          <w:rFonts w:ascii="GHEA Grapalat" w:eastAsia="GHEA Grapalat" w:hAnsi="GHEA Grapalat" w:cs="GHEA Grapalat"/>
          <w:sz w:val="20"/>
          <w:szCs w:val="20"/>
        </w:rPr>
        <w:t>եխնիկական անվտանգության ազգային կենտրոնը.</w:t>
      </w:r>
    </w:p>
    <w:p w14:paraId="62D25C9A" w14:textId="77777777" w:rsidR="00D753FE" w:rsidRPr="00AE1934" w:rsidRDefault="00EC3C24" w:rsidP="007033A7">
      <w:pPr>
        <w:spacing w:after="120" w:line="276" w:lineRule="auto"/>
        <w:ind w:firstLine="709"/>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գ) հավատարմագրված անձինք.</w:t>
      </w:r>
    </w:p>
    <w:p w14:paraId="3B37713D" w14:textId="587CC39C" w:rsidR="00D753FE" w:rsidRPr="00AE1934" w:rsidRDefault="00EC3C24" w:rsidP="007033A7">
      <w:pPr>
        <w:spacing w:after="120" w:line="276" w:lineRule="auto"/>
        <w:ind w:firstLine="709"/>
        <w:jc w:val="both"/>
        <w:rPr>
          <w:rFonts w:ascii="GHEA Grapalat" w:eastAsia="GHEA Grapalat" w:hAnsi="GHEA Grapalat" w:cs="Times New Roman"/>
          <w:sz w:val="20"/>
          <w:szCs w:val="20"/>
        </w:rPr>
      </w:pPr>
      <w:r w:rsidRPr="00AE1934">
        <w:rPr>
          <w:rFonts w:ascii="GHEA Grapalat" w:eastAsia="GHEA Grapalat" w:hAnsi="GHEA Grapalat" w:cs="GHEA Grapalat"/>
          <w:sz w:val="20"/>
          <w:szCs w:val="20"/>
        </w:rPr>
        <w:t>դ) արտադրական վտանգավոր օբյեկտ շահագործող անձինք</w:t>
      </w:r>
      <w:r w:rsidR="0063000B" w:rsidRPr="00AE1934">
        <w:rPr>
          <w:rFonts w:ascii="Cambria Math" w:eastAsia="GHEA Grapalat" w:hAnsi="Cambria Math" w:cs="Cambria Math"/>
          <w:sz w:val="20"/>
          <w:szCs w:val="20"/>
        </w:rPr>
        <w:t>․</w:t>
      </w:r>
    </w:p>
    <w:p w14:paraId="58FFFD36" w14:textId="3DE3E1A3" w:rsidR="00D753FE" w:rsidRPr="00AE1934" w:rsidRDefault="00EC3C24" w:rsidP="007033A7">
      <w:pPr>
        <w:spacing w:after="120" w:line="276" w:lineRule="auto"/>
        <w:ind w:firstLine="709"/>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ե) տեսչական մարմինը:</w:t>
      </w:r>
    </w:p>
    <w:p w14:paraId="6A540F24" w14:textId="7C4E008F" w:rsidR="00F86A10" w:rsidRPr="00AE1934" w:rsidRDefault="00F86A10" w:rsidP="007033A7">
      <w:pPr>
        <w:spacing w:after="120" w:line="276" w:lineRule="auto"/>
        <w:ind w:firstLine="709"/>
        <w:jc w:val="both"/>
        <w:rPr>
          <w:rFonts w:ascii="GHEA Grapalat" w:eastAsia="GHEA Grapalat" w:hAnsi="GHEA Grapalat" w:cs="GHEA Grapalat"/>
          <w:b/>
          <w:bCs/>
          <w:color w:val="7030A0"/>
          <w:sz w:val="20"/>
          <w:szCs w:val="20"/>
        </w:rPr>
      </w:pPr>
      <w:r w:rsidRPr="00AE1934">
        <w:rPr>
          <w:rFonts w:ascii="GHEA Grapalat" w:eastAsia="GHEA Grapalat" w:hAnsi="GHEA Grapalat" w:cs="GHEA Grapalat"/>
          <w:b/>
          <w:bCs/>
          <w:color w:val="7030A0"/>
          <w:sz w:val="20"/>
          <w:szCs w:val="20"/>
        </w:rPr>
        <w:t>Լիազոր մարմինները և վերջիններիս իրավասությունը</w:t>
      </w:r>
    </w:p>
    <w:p w14:paraId="6FA1E877"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Լիազոր մարմնի իրավասություններն են` տեխնիկական անվտանգության ապահովման պետական քաղաքականության մշակումը և իրականացումը, տեխնիկական անվտանգության ապահովման բնագավառի պետական ծրագրերի մշակումը և ծրագրերի կատարման ապահովումը, տեխնիկական անվտանգության ապահովման հետ կապված Հայաստանի Հանրապետության կառավարություն առաջարկություններ ներկայացնելը, համագործակցությունը տեխնիկական անվտանգության բնագավառում միջազգային կազմակերպությունների, պետական կառավարման այլ մարմինների, տնտեսավարող սուբյեկտների, արհեստակցական միությունների ընտրովի մարմինների հետ,  հավատարմագրված անձանց, տեխնածին վթարների, մահացու և ծանր ելքով արտադրական դժբախտ դեպքերի հաշվառումը, արտադրական վտանգավոր օբյեկտների ռեեստրի վարումը, արտադրական վտանգավոր օբյեկտի ռիսկի վերլուծումը և գնահատումը` ըստ վտանգավորության աստիճանի դասակարգման նպատակով, տեխնիկական անվտանգության վկայագրին ներկայացվող պահանջների սահմանումը, աշխատանքային օրենսդրությանը համապատասխան՝ աշխատանքների անվտանգության գծով տեսչական և վերահսկողական գործառույթներով օժտված պետական մարմինների կամ այլ կառույցների հետ համագործակցությունը, տեխնիկական անվտանգության ապահովման ոլորտում իրավական ակտերի ընդունումը, ռեեստրի ձևի և վարման կարգի, ինչպես նաև հավատարմագրված անձանց հաշվառման կարգի հաստատումը։ </w:t>
      </w:r>
    </w:p>
    <w:p w14:paraId="316013FE"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Տեսչական մարմնի իրավասություններն են՝ նախատեսված կարգադրագրի արձակումը, տեխնիկական անվտանգության ապահովման բնագավառում վարչական վարույթի իրականացումը, սահմանված պատասխանատվության միջոցների կիրառումը:</w:t>
      </w:r>
    </w:p>
    <w:p w14:paraId="4DEBCD5E" w14:textId="232E0E9F"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Տեխնիկական անվտանգության ազգային կենտրոնի լիազորություններն են` տեխնիկական անվտանգության պահանջներ սահմանող տեխնիկական կանոնակարգերի մշակումը. ուսումնամեթոդական ծրագրերի մշակումը, ոլորտի մասնագետների, փորձագետների, տնտեսության մեջ աշխատող ինժեներատեխնիկական և մասնագետ կադրերի ուսուցման և </w:t>
      </w:r>
      <w:r w:rsidRPr="00AE1934">
        <w:rPr>
          <w:rFonts w:ascii="GHEA Grapalat" w:eastAsia="GHEA Grapalat" w:hAnsi="GHEA Grapalat" w:cs="GHEA Grapalat"/>
          <w:sz w:val="20"/>
          <w:szCs w:val="20"/>
        </w:rPr>
        <w:lastRenderedPageBreak/>
        <w:t>որակավորման գծով աշխատանքների կազմակերպումը. միջպետական ծրագրերի և տեխնիկական նախագծերի մշակմանը, իրագործմանը գիտահետազոտական աշխատանքների համատեղ անցկացմանը մասնակցությունը. տեխնիկական անվտանգության բնագավառում նոր գիտական ուղղությունների, գիտափորձերի մշակումը. արտադրական վտանգավոր օբյեկտ շահագործող անձի հետ կնքված պայմանագրի համաձայն՝ սույն օրենքով սահմանված տեխնիկական անվտանգության փորձաքննության իրականացումը և համապատասխան փորձագիտական եզրակացության տրամադրումը. նախատեսված տեխնիկական քննության իրականացումը. Հայաստանի Հանրապետության պետական կառավարման և տեղական ինքնակառավարման մարմիններին, կազմակերպություններին, քաղաքացիներին տեխնիկական անվտանգությանը առնչվող հարցերով տեղեկատվությամբ ապահովումը, այդ թվում</w:t>
      </w:r>
      <w:r w:rsidR="00EC1516" w:rsidRPr="00AE1934">
        <w:rPr>
          <w:rFonts w:ascii="GHEA Grapalat" w:eastAsia="GHEA Grapalat" w:hAnsi="GHEA Grapalat" w:cs="GHEA Grapalat"/>
          <w:sz w:val="20"/>
          <w:szCs w:val="20"/>
        </w:rPr>
        <w:t>՝</w:t>
      </w:r>
      <w:r w:rsidRPr="00AE1934">
        <w:rPr>
          <w:rFonts w:ascii="GHEA Grapalat" w:eastAsia="GHEA Grapalat" w:hAnsi="GHEA Grapalat" w:cs="GHEA Grapalat"/>
          <w:sz w:val="20"/>
          <w:szCs w:val="20"/>
        </w:rPr>
        <w:t xml:space="preserve"> նաև զանգվածային լրատվության միջոցներով:</w:t>
      </w:r>
    </w:p>
    <w:p w14:paraId="40B3D0AC" w14:textId="55F2FC79" w:rsidR="00F86A10" w:rsidRPr="00AE1934" w:rsidRDefault="00733326" w:rsidP="007033A7">
      <w:pPr>
        <w:shd w:val="clear" w:color="auto" w:fill="FFFFFF"/>
        <w:spacing w:after="0" w:line="240" w:lineRule="auto"/>
        <w:jc w:val="both"/>
        <w:rPr>
          <w:rFonts w:ascii="GHEA Grapalat" w:eastAsia="Times New Roman" w:hAnsi="GHEA Grapalat" w:cs="Sylfaen"/>
          <w:b/>
          <w:bCs/>
          <w:color w:val="7030A0"/>
          <w:sz w:val="20"/>
          <w:szCs w:val="20"/>
          <w:shd w:val="clear" w:color="auto" w:fill="FFFFFF"/>
          <w:lang w:eastAsia="ru-RU"/>
        </w:rPr>
      </w:pPr>
      <w:r>
        <w:rPr>
          <w:rFonts w:ascii="GHEA Grapalat" w:eastAsia="Times New Roman" w:hAnsi="GHEA Grapalat" w:cs="Sylfaen"/>
          <w:b/>
          <w:bCs/>
          <w:color w:val="7030A0"/>
          <w:sz w:val="20"/>
          <w:szCs w:val="20"/>
          <w:shd w:val="clear" w:color="auto" w:fill="FFFFFF"/>
          <w:lang w:eastAsia="ru-RU"/>
        </w:rPr>
        <w:tab/>
        <w:t xml:space="preserve">Օրենսդրական </w:t>
      </w:r>
      <w:r w:rsidR="00F86A10" w:rsidRPr="00AE1934">
        <w:rPr>
          <w:rFonts w:ascii="GHEA Grapalat" w:eastAsia="Times New Roman" w:hAnsi="GHEA Grapalat" w:cs="Sylfaen"/>
          <w:b/>
          <w:bCs/>
          <w:color w:val="7030A0"/>
          <w:sz w:val="20"/>
          <w:szCs w:val="20"/>
          <w:shd w:val="clear" w:color="auto" w:fill="FFFFFF"/>
          <w:lang w:eastAsia="ru-RU"/>
        </w:rPr>
        <w:t>հիմնական խնդիրները և բացերը</w:t>
      </w:r>
    </w:p>
    <w:p w14:paraId="4511AE47" w14:textId="77777777" w:rsidR="00F86A10" w:rsidRPr="00AE1934" w:rsidRDefault="00F86A10" w:rsidP="007033A7">
      <w:pPr>
        <w:shd w:val="clear" w:color="auto" w:fill="FFFFFF"/>
        <w:spacing w:after="0" w:line="240" w:lineRule="auto"/>
        <w:jc w:val="both"/>
        <w:rPr>
          <w:rFonts w:ascii="GHEA Grapalat" w:eastAsia="Times New Roman" w:hAnsi="GHEA Grapalat" w:cs="Sylfaen"/>
          <w:color w:val="000000"/>
          <w:sz w:val="20"/>
          <w:szCs w:val="20"/>
          <w:shd w:val="clear" w:color="auto" w:fill="FFFFFF"/>
          <w:lang w:eastAsia="ru-RU"/>
        </w:rPr>
      </w:pPr>
    </w:p>
    <w:p w14:paraId="6164825A" w14:textId="5778647C" w:rsidR="008A6C67" w:rsidRPr="00AE1934" w:rsidRDefault="008A6C67" w:rsidP="007033A7">
      <w:pPr>
        <w:shd w:val="clear" w:color="auto" w:fill="FFFFFF"/>
        <w:spacing w:after="0" w:line="240" w:lineRule="auto"/>
        <w:jc w:val="both"/>
        <w:rPr>
          <w:rFonts w:ascii="GHEA Grapalat" w:eastAsia="Times New Roman" w:hAnsi="GHEA Grapalat" w:cs="Sylfaen"/>
          <w:color w:val="000000"/>
          <w:sz w:val="20"/>
          <w:szCs w:val="20"/>
          <w:shd w:val="clear" w:color="auto" w:fill="FFFFFF"/>
          <w:lang w:eastAsia="ru-RU"/>
        </w:rPr>
      </w:pPr>
      <w:r w:rsidRPr="00AE1934">
        <w:rPr>
          <w:rFonts w:ascii="GHEA Grapalat" w:eastAsia="Times New Roman" w:hAnsi="GHEA Grapalat" w:cs="Sylfaen"/>
          <w:color w:val="000000"/>
          <w:sz w:val="20"/>
          <w:szCs w:val="20"/>
          <w:shd w:val="clear" w:color="auto" w:fill="FFFFFF"/>
          <w:lang w:eastAsia="ru-RU"/>
        </w:rPr>
        <w:t>ՀՀ</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կառավարության</w:t>
      </w:r>
      <w:r w:rsidRPr="00AE1934">
        <w:rPr>
          <w:rFonts w:ascii="GHEA Grapalat" w:eastAsia="Times New Roman" w:hAnsi="GHEA Grapalat" w:cs="Arial"/>
          <w:color w:val="000000"/>
          <w:sz w:val="20"/>
          <w:szCs w:val="20"/>
          <w:shd w:val="clear" w:color="auto" w:fill="FFFFFF"/>
          <w:lang w:eastAsia="ru-RU"/>
        </w:rPr>
        <w:t xml:space="preserve"> 2020 </w:t>
      </w:r>
      <w:r w:rsidRPr="00AE1934">
        <w:rPr>
          <w:rFonts w:ascii="GHEA Grapalat" w:eastAsia="Times New Roman" w:hAnsi="GHEA Grapalat" w:cs="Sylfaen"/>
          <w:color w:val="000000"/>
          <w:sz w:val="20"/>
          <w:szCs w:val="20"/>
          <w:shd w:val="clear" w:color="auto" w:fill="FFFFFF"/>
          <w:lang w:eastAsia="ru-RU"/>
        </w:rPr>
        <w:t>թվականի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ապրիլի</w:t>
      </w:r>
      <w:r w:rsidRPr="00AE1934">
        <w:rPr>
          <w:rFonts w:ascii="GHEA Grapalat" w:eastAsia="Times New Roman" w:hAnsi="GHEA Grapalat" w:cs="Arial"/>
          <w:color w:val="000000"/>
          <w:sz w:val="20"/>
          <w:szCs w:val="20"/>
          <w:shd w:val="clear" w:color="auto" w:fill="FFFFFF"/>
          <w:lang w:eastAsia="ru-RU"/>
        </w:rPr>
        <w:t xml:space="preserve"> 30-</w:t>
      </w:r>
      <w:r w:rsidRPr="00AE1934">
        <w:rPr>
          <w:rFonts w:ascii="GHEA Grapalat" w:eastAsia="Times New Roman" w:hAnsi="GHEA Grapalat" w:cs="Sylfaen"/>
          <w:color w:val="000000"/>
          <w:sz w:val="20"/>
          <w:szCs w:val="20"/>
          <w:shd w:val="clear" w:color="auto" w:fill="FFFFFF"/>
          <w:lang w:eastAsia="ru-RU"/>
        </w:rPr>
        <w:t>ի</w:t>
      </w:r>
      <w:r w:rsidRPr="00AE1934">
        <w:rPr>
          <w:rFonts w:ascii="GHEA Grapalat" w:eastAsia="Times New Roman" w:hAnsi="GHEA Grapalat" w:cs="Arial"/>
          <w:color w:val="000000"/>
          <w:sz w:val="20"/>
          <w:szCs w:val="20"/>
          <w:shd w:val="clear" w:color="auto" w:fill="FFFFFF"/>
          <w:lang w:eastAsia="ru-RU"/>
        </w:rPr>
        <w:t xml:space="preserve"> N 718-</w:t>
      </w:r>
      <w:r w:rsidRPr="00AE1934">
        <w:rPr>
          <w:rFonts w:ascii="GHEA Grapalat" w:eastAsia="Times New Roman" w:hAnsi="GHEA Grapalat" w:cs="Sylfaen"/>
          <w:color w:val="000000"/>
          <w:sz w:val="20"/>
          <w:szCs w:val="20"/>
          <w:shd w:val="clear" w:color="auto" w:fill="FFFFFF"/>
          <w:lang w:eastAsia="ru-RU"/>
        </w:rPr>
        <w:t>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որոշմամբ</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հաստատված</w:t>
      </w:r>
      <w:r w:rsidRPr="00AE1934">
        <w:rPr>
          <w:rFonts w:eastAsia="Times New Roman"/>
          <w:color w:val="000000"/>
          <w:sz w:val="20"/>
          <w:szCs w:val="20"/>
          <w:shd w:val="clear" w:color="auto" w:fill="FFFFFF"/>
          <w:lang w:eastAsia="ru-RU"/>
        </w:rPr>
        <w:t> </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է</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ՀՀ</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առողջապահական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և</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աշխատանքի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տեսչական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մարմնի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կողմից</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աշխատողների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առողջության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պահպանման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և</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անվտանգության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ապահովման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բնագավառում</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ռիսկի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վրա</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հիմնված</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ստուգումների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Հանքագործական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արդյունաբերության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և</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բացահանքերի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շահագործման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ընթացքում</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աշխատողների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առողջության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պահպանման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և</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անվտանգության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ապահովման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բնագավառի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վերահսկողություն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ՏԳՏԴ</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ԾԱԾԿԱԳԻՐ՝</w:t>
      </w:r>
      <w:r w:rsidRPr="00AE1934">
        <w:rPr>
          <w:rFonts w:ascii="GHEA Grapalat" w:eastAsia="Times New Roman" w:hAnsi="GHEA Grapalat" w:cs="Arial"/>
          <w:color w:val="000000"/>
          <w:sz w:val="20"/>
          <w:szCs w:val="20"/>
          <w:shd w:val="clear" w:color="auto" w:fill="FFFFFF"/>
          <w:lang w:eastAsia="ru-RU"/>
        </w:rPr>
        <w:t xml:space="preserve"> B 07, B 08.1 (</w:t>
      </w:r>
      <w:r w:rsidRPr="00AE1934">
        <w:rPr>
          <w:rFonts w:ascii="GHEA Grapalat" w:eastAsia="Times New Roman" w:hAnsi="GHEA Grapalat" w:cs="Sylfaen"/>
          <w:color w:val="000000"/>
          <w:sz w:val="20"/>
          <w:szCs w:val="20"/>
          <w:shd w:val="clear" w:color="auto" w:fill="FFFFFF"/>
          <w:lang w:eastAsia="ru-RU"/>
        </w:rPr>
        <w:t>բացառությամբ</w:t>
      </w:r>
      <w:r w:rsidRPr="00AE1934">
        <w:rPr>
          <w:rFonts w:ascii="GHEA Grapalat" w:eastAsia="Times New Roman" w:hAnsi="GHEA Grapalat" w:cs="Arial"/>
          <w:color w:val="000000"/>
          <w:sz w:val="20"/>
          <w:szCs w:val="20"/>
          <w:shd w:val="clear" w:color="auto" w:fill="FFFFFF"/>
          <w:lang w:eastAsia="ru-RU"/>
        </w:rPr>
        <w:t xml:space="preserve"> 08</w:t>
      </w:r>
      <w:r w:rsidRPr="00AE1934">
        <w:rPr>
          <w:rFonts w:ascii="Cambria Math" w:eastAsia="MS Mincho" w:hAnsi="Cambria Math" w:cs="Cambria Math"/>
          <w:color w:val="000000"/>
          <w:sz w:val="20"/>
          <w:szCs w:val="20"/>
          <w:shd w:val="clear" w:color="auto" w:fill="FFFFFF"/>
          <w:lang w:eastAsia="ru-RU"/>
        </w:rPr>
        <w:t>․</w:t>
      </w:r>
      <w:r w:rsidRPr="00AE1934">
        <w:rPr>
          <w:rFonts w:ascii="GHEA Grapalat" w:eastAsia="Times New Roman" w:hAnsi="GHEA Grapalat" w:cs="Arial"/>
          <w:color w:val="000000"/>
          <w:sz w:val="20"/>
          <w:szCs w:val="20"/>
          <w:shd w:val="clear" w:color="auto" w:fill="FFFFFF"/>
          <w:lang w:eastAsia="ru-RU"/>
        </w:rPr>
        <w:t xml:space="preserve">12), B 09.9) N 4.1 </w:t>
      </w:r>
      <w:r w:rsidRPr="00AE1934">
        <w:rPr>
          <w:rFonts w:ascii="GHEA Grapalat" w:eastAsia="Times New Roman" w:hAnsi="GHEA Grapalat" w:cs="Sylfaen"/>
          <w:color w:val="000000"/>
          <w:sz w:val="20"/>
          <w:szCs w:val="20"/>
          <w:shd w:val="clear" w:color="auto" w:fill="FFFFFF"/>
          <w:lang w:eastAsia="ru-RU"/>
        </w:rPr>
        <w:t>ստուգաթերթը</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այսուհետ</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նաև՝</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Ստուգաթերթ</w:t>
      </w:r>
      <w:r w:rsidRPr="00AE1934">
        <w:rPr>
          <w:rFonts w:ascii="GHEA Grapalat" w:eastAsia="Times New Roman" w:hAnsi="GHEA Grapalat" w:cs="Arial"/>
          <w:color w:val="000000"/>
          <w:sz w:val="20"/>
          <w:szCs w:val="20"/>
          <w:shd w:val="clear" w:color="auto" w:fill="FFFFFF"/>
          <w:lang w:eastAsia="ru-RU"/>
        </w:rPr>
        <w:t>)</w:t>
      </w:r>
      <w:r w:rsidRPr="00AE1934">
        <w:rPr>
          <w:rFonts w:ascii="GHEA Grapalat" w:eastAsia="Times New Roman" w:hAnsi="GHEA Grapalat" w:cs="Sylfaen"/>
          <w:color w:val="000000"/>
          <w:sz w:val="20"/>
          <w:szCs w:val="20"/>
          <w:shd w:val="clear" w:color="auto" w:fill="FFFFFF"/>
          <w:lang w:eastAsia="ru-RU"/>
        </w:rPr>
        <w:t>։</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Ստուգաթերթով</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իրականացվել</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են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Տեսչական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մարմնի</w:t>
      </w:r>
      <w:r w:rsidRPr="00AE1934">
        <w:rPr>
          <w:rFonts w:ascii="GHEA Grapalat" w:eastAsia="Times New Roman" w:hAnsi="GHEA Grapalat" w:cs="Arial"/>
          <w:color w:val="000000"/>
          <w:sz w:val="20"/>
          <w:szCs w:val="20"/>
          <w:shd w:val="clear" w:color="auto" w:fill="FFFFFF"/>
          <w:lang w:eastAsia="ru-RU"/>
        </w:rPr>
        <w:t xml:space="preserve"> 2020, 2021 </w:t>
      </w:r>
      <w:r w:rsidRPr="00AE1934">
        <w:rPr>
          <w:rFonts w:ascii="GHEA Grapalat" w:eastAsia="Times New Roman" w:hAnsi="GHEA Grapalat" w:cs="Sylfaen"/>
          <w:color w:val="000000"/>
          <w:sz w:val="20"/>
          <w:szCs w:val="20"/>
          <w:shd w:val="clear" w:color="auto" w:fill="FFFFFF"/>
          <w:lang w:eastAsia="ru-RU"/>
        </w:rPr>
        <w:t>թվականների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տարեկան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ծրագրով</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նախատեսված</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ստուգումները</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ինչպես</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նաև</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իրականացվում</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են</w:t>
      </w:r>
      <w:r w:rsidRPr="00AE1934">
        <w:rPr>
          <w:rFonts w:ascii="GHEA Grapalat" w:eastAsia="Times New Roman" w:hAnsi="GHEA Grapalat" w:cs="Arial"/>
          <w:color w:val="000000"/>
          <w:sz w:val="20"/>
          <w:szCs w:val="20"/>
          <w:shd w:val="clear" w:color="auto" w:fill="FFFFFF"/>
          <w:lang w:eastAsia="ru-RU"/>
        </w:rPr>
        <w:t xml:space="preserve"> 2022 </w:t>
      </w:r>
      <w:r w:rsidRPr="00AE1934">
        <w:rPr>
          <w:rFonts w:ascii="GHEA Grapalat" w:eastAsia="Times New Roman" w:hAnsi="GHEA Grapalat" w:cs="Sylfaen"/>
          <w:color w:val="000000"/>
          <w:sz w:val="20"/>
          <w:szCs w:val="20"/>
          <w:shd w:val="clear" w:color="auto" w:fill="FFFFFF"/>
          <w:lang w:eastAsia="ru-RU"/>
        </w:rPr>
        <w:t>թվականի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տարեկան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ծրագրով</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նախատեսված</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ստուգումները։</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ՀՀ</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կառավարության</w:t>
      </w:r>
      <w:r w:rsidRPr="00AE1934">
        <w:rPr>
          <w:rFonts w:ascii="GHEA Grapalat" w:eastAsia="Times New Roman" w:hAnsi="GHEA Grapalat" w:cs="Arial"/>
          <w:color w:val="000000"/>
          <w:sz w:val="20"/>
          <w:szCs w:val="20"/>
          <w:shd w:val="clear" w:color="auto" w:fill="FFFFFF"/>
          <w:lang w:eastAsia="ru-RU"/>
        </w:rPr>
        <w:t xml:space="preserve"> 2019 </w:t>
      </w:r>
      <w:r w:rsidRPr="00AE1934">
        <w:rPr>
          <w:rFonts w:ascii="GHEA Grapalat" w:eastAsia="Times New Roman" w:hAnsi="GHEA Grapalat" w:cs="Sylfaen"/>
          <w:color w:val="000000"/>
          <w:sz w:val="20"/>
          <w:szCs w:val="20"/>
          <w:shd w:val="clear" w:color="auto" w:fill="FFFFFF"/>
          <w:lang w:eastAsia="ru-RU"/>
        </w:rPr>
        <w:t>թվականի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օգոստոսի</w:t>
      </w:r>
      <w:r w:rsidRPr="00AE1934">
        <w:rPr>
          <w:rFonts w:ascii="GHEA Grapalat" w:eastAsia="Times New Roman" w:hAnsi="GHEA Grapalat" w:cs="Arial"/>
          <w:color w:val="000000"/>
          <w:sz w:val="20"/>
          <w:szCs w:val="20"/>
          <w:shd w:val="clear" w:color="auto" w:fill="FFFFFF"/>
          <w:lang w:eastAsia="ru-RU"/>
        </w:rPr>
        <w:t xml:space="preserve"> 22-</w:t>
      </w:r>
      <w:r w:rsidRPr="00AE1934">
        <w:rPr>
          <w:rFonts w:ascii="GHEA Grapalat" w:eastAsia="Times New Roman" w:hAnsi="GHEA Grapalat" w:cs="Sylfaen"/>
          <w:color w:val="000000"/>
          <w:sz w:val="20"/>
          <w:szCs w:val="20"/>
          <w:shd w:val="clear" w:color="auto" w:fill="FFFFFF"/>
          <w:lang w:eastAsia="ru-RU"/>
        </w:rPr>
        <w:t>ի</w:t>
      </w:r>
      <w:r w:rsidRPr="00AE1934">
        <w:rPr>
          <w:rFonts w:ascii="GHEA Grapalat" w:eastAsia="Times New Roman" w:hAnsi="GHEA Grapalat" w:cs="Arial"/>
          <w:color w:val="000000"/>
          <w:sz w:val="20"/>
          <w:szCs w:val="20"/>
          <w:shd w:val="clear" w:color="auto" w:fill="FFFFFF"/>
          <w:lang w:eastAsia="ru-RU"/>
        </w:rPr>
        <w:t xml:space="preserve"> N 1124-</w:t>
      </w:r>
      <w:r w:rsidRPr="00AE1934">
        <w:rPr>
          <w:rFonts w:ascii="GHEA Grapalat" w:eastAsia="Times New Roman" w:hAnsi="GHEA Grapalat" w:cs="Sylfaen"/>
          <w:color w:val="000000"/>
          <w:sz w:val="20"/>
          <w:szCs w:val="20"/>
          <w:shd w:val="clear" w:color="auto" w:fill="FFFFFF"/>
          <w:lang w:eastAsia="ru-RU"/>
        </w:rPr>
        <w:t>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որոշմամբ</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հաստատված</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Հայաստանի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Հանրապետության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առողջապահական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և</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աշխատանքի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տեսչական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մարմնի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կողմից</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իրականացվող՝</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ռիսկի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վրա</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հիմնված</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ստուգումների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մեթոդաբանությունը</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և</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ռիսկայնությունը</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որոշող</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չափանիշների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ընդհանուր</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նկարագիրը</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հավելվածով</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սահմանված</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է</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որ</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հանքագործական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արդյունաբերություն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և</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բացահանքերի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շահագործում</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ոլորտում</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տնտեսավարող</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սուբյեկտների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ոլորտային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ռիսկը՝</w:t>
      </w:r>
      <w:r w:rsidRPr="00AE1934">
        <w:rPr>
          <w:rFonts w:ascii="GHEA Grapalat" w:eastAsia="Times New Roman" w:hAnsi="GHEA Grapalat" w:cs="Arial"/>
          <w:color w:val="000000"/>
          <w:sz w:val="20"/>
          <w:szCs w:val="20"/>
          <w:shd w:val="clear" w:color="auto" w:fill="FFFFFF"/>
          <w:lang w:eastAsia="ru-RU"/>
        </w:rPr>
        <w:t xml:space="preserve"> 100 </w:t>
      </w:r>
      <w:r w:rsidRPr="00AE1934">
        <w:rPr>
          <w:rFonts w:ascii="GHEA Grapalat" w:eastAsia="Times New Roman" w:hAnsi="GHEA Grapalat" w:cs="Sylfaen"/>
          <w:color w:val="000000"/>
          <w:sz w:val="20"/>
          <w:szCs w:val="20"/>
          <w:shd w:val="clear" w:color="auto" w:fill="FFFFFF"/>
          <w:lang w:eastAsia="ru-RU"/>
        </w:rPr>
        <w:t>առավելագույն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միավոր</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է։</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Վկայակոչված</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ստուգաթերթում</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ներառված</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հարցերը</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հիմնված</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են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վերը</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նշված</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տեխնիկական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կանոնակարգերի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վրա</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որոնցով</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սահմանվում</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են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հանքագործական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արդյունաբերության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և</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բացահանքերի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շահագործման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ընթացքում</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աշխատողների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առողջության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պահպանման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և</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անվտանգության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ապահովման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համակարգի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կազմակերպական</w:t>
      </w:r>
      <w:r w:rsidRPr="00AE1934">
        <w:rPr>
          <w:rFonts w:ascii="GHEA Grapalat" w:eastAsia="Times New Roman" w:hAnsi="GHEA Grapalat" w:cs="Arial"/>
          <w:color w:val="000000"/>
          <w:sz w:val="20"/>
          <w:szCs w:val="20"/>
          <w:shd w:val="clear" w:color="auto" w:fill="FFFFFF"/>
          <w:lang w:eastAsia="ru-RU"/>
        </w:rPr>
        <w:t>-</w:t>
      </w:r>
      <w:r w:rsidRPr="00AE1934">
        <w:rPr>
          <w:rFonts w:ascii="GHEA Grapalat" w:eastAsia="Times New Roman" w:hAnsi="GHEA Grapalat" w:cs="Sylfaen"/>
          <w:color w:val="000000"/>
          <w:sz w:val="20"/>
          <w:szCs w:val="20"/>
          <w:shd w:val="clear" w:color="auto" w:fill="FFFFFF"/>
          <w:lang w:eastAsia="ru-RU"/>
        </w:rPr>
        <w:t>տեխնիկական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սանիտարահիգիենիկ</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բուժկանխագելիչ</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և</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այլ</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միջոցառումներն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ու</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նորմերը։</w:t>
      </w:r>
    </w:p>
    <w:p w14:paraId="749D2081" w14:textId="77777777" w:rsidR="008A6C67" w:rsidRPr="00AE1934" w:rsidRDefault="008A6C67" w:rsidP="007033A7">
      <w:pPr>
        <w:spacing w:after="120" w:line="240" w:lineRule="auto"/>
        <w:contextualSpacing/>
        <w:jc w:val="both"/>
        <w:rPr>
          <w:rFonts w:ascii="GHEA Grapalat" w:eastAsia="GHEA Grapalat" w:hAnsi="GHEA Grapalat" w:cs="Sylfaen"/>
          <w:sz w:val="20"/>
          <w:szCs w:val="20"/>
        </w:rPr>
      </w:pPr>
    </w:p>
    <w:p w14:paraId="353A1700" w14:textId="1252504D" w:rsidR="008A6C67" w:rsidRPr="00AE1934" w:rsidRDefault="008A6C67" w:rsidP="007033A7">
      <w:pPr>
        <w:spacing w:after="120" w:line="240" w:lineRule="auto"/>
        <w:contextualSpacing/>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ՀՀ</w:t>
      </w:r>
      <w:r w:rsidRPr="00AE1934">
        <w:rPr>
          <w:rFonts w:ascii="GHEA Grapalat" w:eastAsia="GHEA Grapalat" w:hAnsi="GHEA Grapalat" w:cs="GHEA Grapalat"/>
          <w:sz w:val="20"/>
          <w:szCs w:val="20"/>
        </w:rPr>
        <w:t>-</w:t>
      </w:r>
      <w:r w:rsidRPr="00AE1934">
        <w:rPr>
          <w:rFonts w:ascii="GHEA Grapalat" w:eastAsia="GHEA Grapalat" w:hAnsi="GHEA Grapalat" w:cs="Sylfaen"/>
          <w:sz w:val="20"/>
          <w:szCs w:val="20"/>
        </w:rPr>
        <w:t>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Ստորերկրյա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եղանակով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մշակվող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օգտակար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հանածոների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հանքավայրերի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կանոնակարգը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հաստատելու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մասին</w:t>
      </w:r>
      <w:r w:rsidRPr="00AE1934">
        <w:rPr>
          <w:rFonts w:ascii="GHEA Grapalat" w:eastAsia="GHEA Grapalat" w:hAnsi="GHEA Grapalat" w:cs="GHEA Grapalat"/>
          <w:sz w:val="20"/>
          <w:szCs w:val="20"/>
        </w:rPr>
        <w:t xml:space="preserve"> 1083-</w:t>
      </w:r>
      <w:r w:rsidRPr="00AE1934">
        <w:rPr>
          <w:rFonts w:ascii="GHEA Grapalat" w:eastAsia="GHEA Grapalat" w:hAnsi="GHEA Grapalat" w:cs="Sylfaen"/>
          <w:sz w:val="20"/>
          <w:szCs w:val="20"/>
        </w:rPr>
        <w:t>Ն</w:t>
      </w:r>
      <w:r w:rsidRPr="00AE1934">
        <w:rPr>
          <w:rFonts w:ascii="GHEA Grapalat" w:eastAsia="GHEA Grapalat" w:hAnsi="GHEA Grapalat" w:cs="GHEA Grapalat"/>
          <w:sz w:val="20"/>
          <w:szCs w:val="20"/>
        </w:rPr>
        <w:t>, «</w:t>
      </w:r>
      <w:r w:rsidRPr="00AE1934">
        <w:rPr>
          <w:rFonts w:ascii="GHEA Grapalat" w:eastAsia="GHEA Grapalat" w:hAnsi="GHEA Grapalat" w:cs="Sylfaen"/>
          <w:sz w:val="20"/>
          <w:szCs w:val="20"/>
        </w:rPr>
        <w:t>Օգտակար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հանածոների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ջարդման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տեսակավորման</w:t>
      </w:r>
      <w:r w:rsidRPr="00AE1934">
        <w:rPr>
          <w:rFonts w:ascii="GHEA Grapalat" w:eastAsia="GHEA Grapalat" w:hAnsi="GHEA Grapalat" w:cs="GHEA Grapalat"/>
          <w:sz w:val="20"/>
          <w:szCs w:val="20"/>
        </w:rPr>
        <w:t xml:space="preserve"> </w:t>
      </w:r>
      <w:r w:rsidR="00EC1516" w:rsidRPr="00AE1934">
        <w:rPr>
          <w:rFonts w:ascii="GHEA Grapalat" w:eastAsia="GHEA Grapalat" w:hAnsi="GHEA Grapalat" w:cs="Sylfaen"/>
          <w:sz w:val="20"/>
          <w:szCs w:val="20"/>
        </w:rPr>
        <w:t>և</w:t>
      </w:r>
      <w:r w:rsidR="00EC1516"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հարստացման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կանոններ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կանոնակարգը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հաստատելու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մասին</w:t>
      </w:r>
      <w:r w:rsidRPr="00AE1934">
        <w:rPr>
          <w:rFonts w:ascii="GHEA Grapalat" w:eastAsia="GHEA Grapalat" w:hAnsi="GHEA Grapalat" w:cs="GHEA Grapalat"/>
          <w:sz w:val="20"/>
          <w:szCs w:val="20"/>
        </w:rPr>
        <w:t xml:space="preserve"> 1277-</w:t>
      </w:r>
      <w:r w:rsidRPr="00AE1934">
        <w:rPr>
          <w:rFonts w:ascii="GHEA Grapalat" w:eastAsia="GHEA Grapalat" w:hAnsi="GHEA Grapalat" w:cs="Sylfaen"/>
          <w:sz w:val="20"/>
          <w:szCs w:val="20"/>
        </w:rPr>
        <w:t>Ն</w:t>
      </w:r>
      <w:r w:rsidRPr="00AE1934">
        <w:rPr>
          <w:rFonts w:ascii="GHEA Grapalat" w:eastAsia="GHEA Grapalat" w:hAnsi="GHEA Grapalat" w:cs="GHEA Grapalat"/>
          <w:sz w:val="20"/>
          <w:szCs w:val="20"/>
        </w:rPr>
        <w:t>, «</w:t>
      </w:r>
      <w:r w:rsidRPr="00AE1934">
        <w:rPr>
          <w:rFonts w:ascii="GHEA Grapalat" w:eastAsia="GHEA Grapalat" w:hAnsi="GHEA Grapalat" w:cs="Sylfaen"/>
          <w:sz w:val="20"/>
          <w:szCs w:val="20"/>
        </w:rPr>
        <w:t>Բաց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եղանակով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մշակվող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օգտակար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հանածոների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հանքավայրերի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կանոնակարգը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հաստատելու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մասին</w:t>
      </w:r>
      <w:r w:rsidRPr="00AE1934">
        <w:rPr>
          <w:rFonts w:ascii="GHEA Grapalat" w:eastAsia="GHEA Grapalat" w:hAnsi="GHEA Grapalat" w:cs="GHEA Grapalat"/>
          <w:sz w:val="20"/>
          <w:szCs w:val="20"/>
        </w:rPr>
        <w:t xml:space="preserve"> 51-</w:t>
      </w:r>
      <w:r w:rsidRPr="00AE1934">
        <w:rPr>
          <w:rFonts w:ascii="GHEA Grapalat" w:eastAsia="GHEA Grapalat" w:hAnsi="GHEA Grapalat" w:cs="Sylfaen"/>
          <w:sz w:val="20"/>
          <w:szCs w:val="20"/>
        </w:rPr>
        <w:t>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որոշումները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կանոնակարգում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ոլորտային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կանոնները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առանձնահատկությունները։</w:t>
      </w:r>
    </w:p>
    <w:p w14:paraId="304B1771" w14:textId="77777777" w:rsidR="008A6C67" w:rsidRPr="00AE1934" w:rsidRDefault="008A6C67" w:rsidP="007033A7">
      <w:pPr>
        <w:shd w:val="clear" w:color="auto" w:fill="FFFFFF"/>
        <w:spacing w:after="0" w:line="240" w:lineRule="auto"/>
        <w:contextualSpacing/>
        <w:jc w:val="both"/>
        <w:rPr>
          <w:rFonts w:ascii="GHEA Grapalat" w:eastAsia="Times New Roman" w:hAnsi="GHEA Grapalat" w:cs="Arial"/>
          <w:color w:val="000000"/>
          <w:sz w:val="20"/>
          <w:szCs w:val="20"/>
          <w:lang w:eastAsia="ru-RU"/>
        </w:rPr>
      </w:pPr>
    </w:p>
    <w:p w14:paraId="05179648" w14:textId="011479CC" w:rsidR="008A6C67" w:rsidRPr="00AE1934" w:rsidRDefault="008A6C67" w:rsidP="007033A7">
      <w:pPr>
        <w:shd w:val="clear" w:color="auto" w:fill="FFFFFF"/>
        <w:spacing w:after="0" w:line="240" w:lineRule="auto"/>
        <w:contextualSpacing/>
        <w:jc w:val="both"/>
        <w:rPr>
          <w:rFonts w:ascii="GHEA Grapalat" w:eastAsia="Times New Roman" w:hAnsi="GHEA Grapalat" w:cs="Arial"/>
          <w:color w:val="000000"/>
          <w:sz w:val="20"/>
          <w:szCs w:val="20"/>
          <w:lang w:eastAsia="ru-RU"/>
        </w:rPr>
      </w:pPr>
      <w:r w:rsidRPr="00AE1934">
        <w:rPr>
          <w:rFonts w:ascii="GHEA Grapalat" w:eastAsia="Times New Roman" w:hAnsi="GHEA Grapalat" w:cs="Arial"/>
          <w:color w:val="000000"/>
          <w:sz w:val="20"/>
          <w:szCs w:val="20"/>
          <w:lang w:eastAsia="ru-RU"/>
        </w:rPr>
        <w:t xml:space="preserve">Կարևոր է սակայն ընդգծել, որ </w:t>
      </w:r>
      <w:r w:rsidRPr="00AE1934">
        <w:rPr>
          <w:rFonts w:ascii="GHEA Grapalat" w:eastAsia="Times New Roman" w:hAnsi="GHEA Grapalat" w:cs="Sylfaen"/>
          <w:color w:val="000000"/>
          <w:sz w:val="20"/>
          <w:szCs w:val="20"/>
          <w:shd w:val="clear" w:color="auto" w:fill="FFFFFF"/>
          <w:lang w:eastAsia="ru-RU"/>
        </w:rPr>
        <w:t>ՀՀ</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կառավարության</w:t>
      </w:r>
      <w:r w:rsidRPr="00AE1934">
        <w:rPr>
          <w:rFonts w:ascii="GHEA Grapalat" w:eastAsia="Times New Roman" w:hAnsi="GHEA Grapalat" w:cs="Arial"/>
          <w:color w:val="000000"/>
          <w:sz w:val="20"/>
          <w:szCs w:val="20"/>
          <w:shd w:val="clear" w:color="auto" w:fill="FFFFFF"/>
          <w:lang w:eastAsia="ru-RU"/>
        </w:rPr>
        <w:t xml:space="preserve"> 2021 </w:t>
      </w:r>
      <w:r w:rsidRPr="00AE1934">
        <w:rPr>
          <w:rFonts w:ascii="GHEA Grapalat" w:eastAsia="Times New Roman" w:hAnsi="GHEA Grapalat" w:cs="Sylfaen"/>
          <w:color w:val="000000"/>
          <w:sz w:val="20"/>
          <w:szCs w:val="20"/>
          <w:shd w:val="clear" w:color="auto" w:fill="FFFFFF"/>
          <w:lang w:eastAsia="ru-RU"/>
        </w:rPr>
        <w:t>թվականի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ապրիլի</w:t>
      </w:r>
      <w:r w:rsidRPr="00AE1934">
        <w:rPr>
          <w:rFonts w:ascii="GHEA Grapalat" w:eastAsia="Times New Roman" w:hAnsi="GHEA Grapalat" w:cs="Arial"/>
          <w:color w:val="000000"/>
          <w:sz w:val="20"/>
          <w:szCs w:val="20"/>
          <w:shd w:val="clear" w:color="auto" w:fill="FFFFFF"/>
          <w:lang w:eastAsia="ru-RU"/>
        </w:rPr>
        <w:t xml:space="preserve"> 22-</w:t>
      </w:r>
      <w:r w:rsidRPr="00AE1934">
        <w:rPr>
          <w:rFonts w:ascii="GHEA Grapalat" w:eastAsia="Times New Roman" w:hAnsi="GHEA Grapalat" w:cs="Sylfaen"/>
          <w:color w:val="000000"/>
          <w:sz w:val="20"/>
          <w:szCs w:val="20"/>
          <w:shd w:val="clear" w:color="auto" w:fill="FFFFFF"/>
          <w:lang w:eastAsia="ru-RU"/>
        </w:rPr>
        <w:t>ի</w:t>
      </w:r>
      <w:r w:rsidRPr="00AE1934">
        <w:rPr>
          <w:rFonts w:ascii="GHEA Grapalat" w:eastAsia="Times New Roman" w:hAnsi="GHEA Grapalat" w:cs="Arial"/>
          <w:color w:val="000000"/>
          <w:sz w:val="20"/>
          <w:szCs w:val="20"/>
          <w:shd w:val="clear" w:color="auto" w:fill="FFFFFF"/>
          <w:lang w:eastAsia="ru-RU"/>
        </w:rPr>
        <w:t xml:space="preserve"> N 634-</w:t>
      </w:r>
      <w:r w:rsidRPr="00AE1934">
        <w:rPr>
          <w:rFonts w:ascii="GHEA Grapalat" w:eastAsia="Times New Roman" w:hAnsi="GHEA Grapalat" w:cs="Sylfaen"/>
          <w:color w:val="000000"/>
          <w:sz w:val="20"/>
          <w:szCs w:val="20"/>
          <w:shd w:val="clear" w:color="auto" w:fill="FFFFFF"/>
          <w:lang w:eastAsia="ru-RU"/>
        </w:rPr>
        <w:t>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որոշմամբ</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ուժը</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կորցրած</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են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ճանաչվել</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ՀՀ</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կառավարության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մի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շարք</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որոշումներ։</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թիվս</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անվտանգության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անվտանգ</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շահագործման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կանոններ</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սահմանող</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այլ</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տեխնիկական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կանոնակարգերի</w:t>
      </w:r>
      <w:r w:rsidRPr="00AE1934">
        <w:rPr>
          <w:rFonts w:ascii="GHEA Grapalat" w:eastAsia="Times New Roman" w:hAnsi="GHEA Grapalat" w:cs="Arial"/>
          <w:color w:val="000000"/>
          <w:sz w:val="20"/>
          <w:szCs w:val="20"/>
          <w:shd w:val="clear" w:color="auto" w:fill="FFFFFF"/>
          <w:lang w:eastAsia="ru-RU"/>
        </w:rPr>
        <w:t xml:space="preserve">, 2022 </w:t>
      </w:r>
      <w:r w:rsidRPr="00AE1934">
        <w:rPr>
          <w:rFonts w:ascii="GHEA Grapalat" w:eastAsia="Times New Roman" w:hAnsi="GHEA Grapalat" w:cs="Sylfaen"/>
          <w:color w:val="000000"/>
          <w:sz w:val="20"/>
          <w:szCs w:val="20"/>
          <w:shd w:val="clear" w:color="auto" w:fill="FFFFFF"/>
          <w:lang w:eastAsia="ru-RU"/>
        </w:rPr>
        <w:t>թվականի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ապրիլի</w:t>
      </w:r>
      <w:r w:rsidRPr="00AE1934">
        <w:rPr>
          <w:rFonts w:ascii="GHEA Grapalat" w:eastAsia="Times New Roman" w:hAnsi="GHEA Grapalat" w:cs="Arial"/>
          <w:color w:val="000000"/>
          <w:sz w:val="20"/>
          <w:szCs w:val="20"/>
          <w:shd w:val="clear" w:color="auto" w:fill="FFFFFF"/>
          <w:lang w:eastAsia="ru-RU"/>
        </w:rPr>
        <w:t xml:space="preserve"> 23-</w:t>
      </w:r>
      <w:r w:rsidRPr="00AE1934">
        <w:rPr>
          <w:rFonts w:ascii="GHEA Grapalat" w:eastAsia="Times New Roman" w:hAnsi="GHEA Grapalat" w:cs="Sylfaen"/>
          <w:color w:val="000000"/>
          <w:sz w:val="20"/>
          <w:szCs w:val="20"/>
          <w:shd w:val="clear" w:color="auto" w:fill="FFFFFF"/>
          <w:lang w:eastAsia="ru-RU"/>
        </w:rPr>
        <w:t>ից</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ուժը</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կորցրած</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են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ճանաչվում</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մասնավորապես</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Հայաստանի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Հանրապետության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կառավարության</w:t>
      </w:r>
      <w:r w:rsidRPr="00AE1934">
        <w:rPr>
          <w:rFonts w:ascii="GHEA Grapalat" w:eastAsia="Times New Roman" w:hAnsi="GHEA Grapalat" w:cs="Arial"/>
          <w:color w:val="000000"/>
          <w:sz w:val="20"/>
          <w:szCs w:val="20"/>
          <w:shd w:val="clear" w:color="auto" w:fill="FFFFFF"/>
          <w:lang w:eastAsia="ru-RU"/>
        </w:rPr>
        <w:t xml:space="preserve"> 2009 </w:t>
      </w:r>
      <w:r w:rsidRPr="00AE1934">
        <w:rPr>
          <w:rFonts w:ascii="GHEA Grapalat" w:eastAsia="Times New Roman" w:hAnsi="GHEA Grapalat" w:cs="Sylfaen"/>
          <w:color w:val="000000"/>
          <w:sz w:val="20"/>
          <w:szCs w:val="20"/>
          <w:shd w:val="clear" w:color="auto" w:fill="FFFFFF"/>
          <w:lang w:eastAsia="ru-RU"/>
        </w:rPr>
        <w:t>թվականի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հոկտեմբերի</w:t>
      </w:r>
      <w:r w:rsidRPr="00AE1934">
        <w:rPr>
          <w:rFonts w:ascii="GHEA Grapalat" w:eastAsia="Times New Roman" w:hAnsi="GHEA Grapalat" w:cs="Arial"/>
          <w:color w:val="000000"/>
          <w:sz w:val="20"/>
          <w:szCs w:val="20"/>
          <w:shd w:val="clear" w:color="auto" w:fill="FFFFFF"/>
          <w:lang w:eastAsia="ru-RU"/>
        </w:rPr>
        <w:t xml:space="preserve"> 29-</w:t>
      </w:r>
      <w:r w:rsidRPr="00AE1934">
        <w:rPr>
          <w:rFonts w:ascii="GHEA Grapalat" w:eastAsia="Times New Roman" w:hAnsi="GHEA Grapalat" w:cs="Sylfaen"/>
          <w:color w:val="000000"/>
          <w:sz w:val="20"/>
          <w:szCs w:val="20"/>
          <w:shd w:val="clear" w:color="auto" w:fill="FFFFFF"/>
          <w:lang w:eastAsia="ru-RU"/>
        </w:rPr>
        <w:t>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Օգտակար</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հանածոների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ջարդման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տեսակավորման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և</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հարստացման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անվտանգության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կանոններ</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lastRenderedPageBreak/>
        <w:t>տեխնիկական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կանոնակարգը</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հաստատելու</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մասին</w:t>
      </w:r>
      <w:r w:rsidRPr="00AE1934">
        <w:rPr>
          <w:rFonts w:ascii="GHEA Grapalat" w:eastAsia="Times New Roman" w:hAnsi="GHEA Grapalat" w:cs="Arial"/>
          <w:color w:val="000000"/>
          <w:sz w:val="20"/>
          <w:szCs w:val="20"/>
          <w:shd w:val="clear" w:color="auto" w:fill="FFFFFF"/>
          <w:lang w:eastAsia="ru-RU"/>
        </w:rPr>
        <w:t>» N 1277-</w:t>
      </w:r>
      <w:r w:rsidRPr="00AE1934">
        <w:rPr>
          <w:rFonts w:ascii="GHEA Grapalat" w:eastAsia="Times New Roman" w:hAnsi="GHEA Grapalat" w:cs="Sylfaen"/>
          <w:color w:val="000000"/>
          <w:sz w:val="20"/>
          <w:szCs w:val="20"/>
          <w:shd w:val="clear" w:color="auto" w:fill="FFFFFF"/>
          <w:lang w:eastAsia="ru-RU"/>
        </w:rPr>
        <w:t>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որոշումը</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ՀՀ</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կառավարության</w:t>
      </w:r>
      <w:r w:rsidRPr="00AE1934">
        <w:rPr>
          <w:rFonts w:ascii="GHEA Grapalat" w:eastAsia="Times New Roman" w:hAnsi="GHEA Grapalat" w:cs="Arial"/>
          <w:color w:val="000000"/>
          <w:sz w:val="20"/>
          <w:szCs w:val="20"/>
          <w:shd w:val="clear" w:color="auto" w:fill="FFFFFF"/>
          <w:lang w:eastAsia="ru-RU"/>
        </w:rPr>
        <w:t xml:space="preserve"> 2009 </w:t>
      </w:r>
      <w:r w:rsidRPr="00AE1934">
        <w:rPr>
          <w:rFonts w:ascii="GHEA Grapalat" w:eastAsia="Times New Roman" w:hAnsi="GHEA Grapalat" w:cs="Sylfaen"/>
          <w:color w:val="000000"/>
          <w:sz w:val="20"/>
          <w:szCs w:val="20"/>
          <w:shd w:val="clear" w:color="auto" w:fill="FFFFFF"/>
          <w:lang w:eastAsia="ru-RU"/>
        </w:rPr>
        <w:t>թվականի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օգոստոսի</w:t>
      </w:r>
      <w:r w:rsidRPr="00AE1934">
        <w:rPr>
          <w:rFonts w:ascii="GHEA Grapalat" w:eastAsia="Times New Roman" w:hAnsi="GHEA Grapalat" w:cs="Arial"/>
          <w:color w:val="000000"/>
          <w:sz w:val="20"/>
          <w:szCs w:val="20"/>
          <w:shd w:val="clear" w:color="auto" w:fill="FFFFFF"/>
          <w:lang w:eastAsia="ru-RU"/>
        </w:rPr>
        <w:t xml:space="preserve"> 27-</w:t>
      </w:r>
      <w:r w:rsidRPr="00AE1934">
        <w:rPr>
          <w:rFonts w:ascii="GHEA Grapalat" w:eastAsia="Times New Roman" w:hAnsi="GHEA Grapalat" w:cs="Sylfaen"/>
          <w:color w:val="000000"/>
          <w:sz w:val="20"/>
          <w:szCs w:val="20"/>
          <w:shd w:val="clear" w:color="auto" w:fill="FFFFFF"/>
          <w:lang w:eastAsia="ru-RU"/>
        </w:rPr>
        <w:t>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Ստորերկրյա</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եղանակով</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մշակվող</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օգտակար</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հանածոների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հանքավայրերի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անվտանգ</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շահագործման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տեխնիկական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կանոնակարգը</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հաստատելու</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մասին</w:t>
      </w:r>
      <w:r w:rsidRPr="00AE1934">
        <w:rPr>
          <w:rFonts w:ascii="GHEA Grapalat" w:eastAsia="Times New Roman" w:hAnsi="GHEA Grapalat" w:cs="Arial"/>
          <w:color w:val="000000"/>
          <w:sz w:val="20"/>
          <w:szCs w:val="20"/>
          <w:shd w:val="clear" w:color="auto" w:fill="FFFFFF"/>
          <w:lang w:eastAsia="ru-RU"/>
        </w:rPr>
        <w:t>» N 1083-</w:t>
      </w:r>
      <w:r w:rsidRPr="00AE1934">
        <w:rPr>
          <w:rFonts w:ascii="GHEA Grapalat" w:eastAsia="Times New Roman" w:hAnsi="GHEA Grapalat" w:cs="Sylfaen"/>
          <w:color w:val="000000"/>
          <w:sz w:val="20"/>
          <w:szCs w:val="20"/>
          <w:shd w:val="clear" w:color="auto" w:fill="FFFFFF"/>
          <w:lang w:eastAsia="ru-RU"/>
        </w:rPr>
        <w:t>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որոշումը</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ՀՀ</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կառավարության</w:t>
      </w:r>
      <w:r w:rsidRPr="00AE1934">
        <w:rPr>
          <w:rFonts w:ascii="GHEA Grapalat" w:eastAsia="Times New Roman" w:hAnsi="GHEA Grapalat" w:cs="Arial"/>
          <w:color w:val="000000"/>
          <w:sz w:val="20"/>
          <w:szCs w:val="20"/>
          <w:shd w:val="clear" w:color="auto" w:fill="FFFFFF"/>
          <w:lang w:eastAsia="ru-RU"/>
        </w:rPr>
        <w:t xml:space="preserve"> 2010 </w:t>
      </w:r>
      <w:r w:rsidRPr="00AE1934">
        <w:rPr>
          <w:rFonts w:ascii="GHEA Grapalat" w:eastAsia="Times New Roman" w:hAnsi="GHEA Grapalat" w:cs="Sylfaen"/>
          <w:color w:val="000000"/>
          <w:sz w:val="20"/>
          <w:szCs w:val="20"/>
          <w:shd w:val="clear" w:color="auto" w:fill="FFFFFF"/>
          <w:lang w:eastAsia="ru-RU"/>
        </w:rPr>
        <w:t>թվականի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հունվարի</w:t>
      </w:r>
      <w:r w:rsidRPr="00AE1934">
        <w:rPr>
          <w:rFonts w:ascii="GHEA Grapalat" w:eastAsia="Times New Roman" w:hAnsi="GHEA Grapalat" w:cs="Arial"/>
          <w:color w:val="000000"/>
          <w:sz w:val="20"/>
          <w:szCs w:val="20"/>
          <w:shd w:val="clear" w:color="auto" w:fill="FFFFFF"/>
          <w:lang w:eastAsia="ru-RU"/>
        </w:rPr>
        <w:t xml:space="preserve"> 21-</w:t>
      </w:r>
      <w:r w:rsidRPr="00AE1934">
        <w:rPr>
          <w:rFonts w:ascii="GHEA Grapalat" w:eastAsia="Times New Roman" w:hAnsi="GHEA Grapalat" w:cs="Sylfaen"/>
          <w:color w:val="000000"/>
          <w:sz w:val="20"/>
          <w:szCs w:val="20"/>
          <w:shd w:val="clear" w:color="auto" w:fill="FFFFFF"/>
          <w:lang w:eastAsia="ru-RU"/>
        </w:rPr>
        <w:t>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Բաց</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եղանակով</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մշակվող</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օգտակար</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հանածոների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հանքավայրերի</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անվտանգ</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շահագործման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տեխնիկական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կանոնակարգը</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հաստատելու</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մասին</w:t>
      </w:r>
      <w:r w:rsidRPr="00AE1934">
        <w:rPr>
          <w:rFonts w:ascii="GHEA Grapalat" w:eastAsia="Times New Roman" w:hAnsi="GHEA Grapalat" w:cs="Arial"/>
          <w:color w:val="000000"/>
          <w:sz w:val="20"/>
          <w:szCs w:val="20"/>
          <w:shd w:val="clear" w:color="auto" w:fill="FFFFFF"/>
          <w:lang w:eastAsia="ru-RU"/>
        </w:rPr>
        <w:t>» N 51-</w:t>
      </w:r>
      <w:r w:rsidRPr="00AE1934">
        <w:rPr>
          <w:rFonts w:ascii="GHEA Grapalat" w:eastAsia="Times New Roman" w:hAnsi="GHEA Grapalat" w:cs="Sylfaen"/>
          <w:color w:val="000000"/>
          <w:sz w:val="20"/>
          <w:szCs w:val="20"/>
          <w:shd w:val="clear" w:color="auto" w:fill="FFFFFF"/>
          <w:lang w:eastAsia="ru-RU"/>
        </w:rPr>
        <w:t>Ն</w:t>
      </w:r>
      <w:r w:rsidRPr="00AE1934">
        <w:rPr>
          <w:rFonts w:ascii="GHEA Grapalat" w:eastAsia="Times New Roman" w:hAnsi="GHEA Grapalat" w:cs="Arial"/>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որոշումը։</w:t>
      </w:r>
    </w:p>
    <w:p w14:paraId="62A3EA64" w14:textId="19AC10AC" w:rsidR="008A6C67" w:rsidRPr="00AE1934" w:rsidRDefault="008A6C67" w:rsidP="007033A7">
      <w:pPr>
        <w:shd w:val="clear" w:color="auto" w:fill="FFFFFF"/>
        <w:spacing w:after="0" w:line="240" w:lineRule="auto"/>
        <w:jc w:val="both"/>
        <w:rPr>
          <w:rFonts w:ascii="GHEA Grapalat" w:eastAsia="Times New Roman" w:hAnsi="GHEA Grapalat" w:cs="Arial"/>
          <w:color w:val="000000"/>
          <w:sz w:val="20"/>
          <w:szCs w:val="20"/>
          <w:lang w:eastAsia="ru-RU"/>
        </w:rPr>
      </w:pPr>
    </w:p>
    <w:p w14:paraId="7908599E" w14:textId="0CE185F8" w:rsidR="004519B4" w:rsidRPr="00AE1934" w:rsidRDefault="004519B4" w:rsidP="007033A7">
      <w:pPr>
        <w:shd w:val="clear" w:color="auto" w:fill="FFFFFF"/>
        <w:spacing w:after="0" w:line="240" w:lineRule="auto"/>
        <w:jc w:val="both"/>
        <w:rPr>
          <w:rFonts w:ascii="GHEA Grapalat" w:eastAsia="Times New Roman" w:hAnsi="GHEA Grapalat" w:cs="Arial"/>
          <w:color w:val="000000"/>
          <w:sz w:val="20"/>
          <w:szCs w:val="20"/>
          <w:lang w:eastAsia="ru-RU"/>
        </w:rPr>
      </w:pPr>
      <w:r w:rsidRPr="00AE1934">
        <w:rPr>
          <w:rFonts w:ascii="GHEA Grapalat" w:eastAsia="Times New Roman" w:hAnsi="GHEA Grapalat" w:cs="Arial"/>
          <w:color w:val="000000"/>
          <w:sz w:val="20"/>
          <w:szCs w:val="20"/>
          <w:lang w:eastAsia="ru-RU"/>
        </w:rPr>
        <w:t>Վերոշարադրյալի շրջանակներում կարևոր է ընդգծել, որ նշված որոշումների ուժը կորցնելուց հետո ոչ միայն բաց կմնան սույն ոլորտների կարգավորման իրավական դաշտը, քանի որ նշված ոլորտների կարգավորման օրենսդրական հենքը հենց այդ ենթաօրենսդրական իրավական ակտերն են, այլև սահմանված վերը քննարկված ստուգաթերթերը կկորցնեն իրենց արդիականությունը, քանի որ սահմանվել և հաստատվել են՝ վերը նշված որոշումների հիման վրա։ Ուստի ոլորտը կարգավորող օրենսդրական դաշտի համապարփակ կարգավորումը ներկայումս առաջնային հրամայական է հանդիսանում։</w:t>
      </w:r>
    </w:p>
    <w:p w14:paraId="42DD280D" w14:textId="77777777" w:rsidR="004519B4" w:rsidRPr="00AE1934" w:rsidRDefault="004519B4" w:rsidP="007033A7">
      <w:pPr>
        <w:shd w:val="clear" w:color="auto" w:fill="FFFFFF"/>
        <w:spacing w:after="0" w:line="240" w:lineRule="auto"/>
        <w:jc w:val="both"/>
        <w:rPr>
          <w:rFonts w:ascii="GHEA Grapalat" w:eastAsia="Times New Roman" w:hAnsi="GHEA Grapalat" w:cs="Arial"/>
          <w:color w:val="000000"/>
          <w:sz w:val="20"/>
          <w:szCs w:val="20"/>
          <w:lang w:eastAsia="ru-RU"/>
        </w:rPr>
      </w:pPr>
    </w:p>
    <w:p w14:paraId="2C8CEBAD" w14:textId="6978909F" w:rsidR="008A6C67" w:rsidRPr="00AE1934" w:rsidRDefault="008A6C67" w:rsidP="007033A7">
      <w:pPr>
        <w:shd w:val="clear" w:color="auto" w:fill="FFFFFF"/>
        <w:spacing w:after="0" w:line="240" w:lineRule="auto"/>
        <w:jc w:val="both"/>
        <w:rPr>
          <w:rFonts w:ascii="GHEA Grapalat" w:eastAsia="Times New Roman" w:hAnsi="GHEA Grapalat" w:cs="Arial"/>
          <w:color w:val="000000"/>
          <w:sz w:val="20"/>
          <w:szCs w:val="20"/>
          <w:lang w:eastAsia="ru-RU"/>
        </w:rPr>
      </w:pPr>
      <w:r w:rsidRPr="00AE1934">
        <w:rPr>
          <w:rFonts w:ascii="GHEA Grapalat" w:eastAsia="Times New Roman" w:hAnsi="GHEA Grapalat" w:cs="Arial"/>
          <w:color w:val="000000"/>
          <w:sz w:val="20"/>
          <w:szCs w:val="20"/>
          <w:lang w:eastAsia="ru-RU"/>
        </w:rPr>
        <w:t>Շահագրգիռ կողմերի հետ ունեցած քննարկումները առաջնային կարևորության են արժանացրել նոր կարգերի սահմանման շրջանակներում պետություն-ընդերքօգտագործող-համայնք կայուն կապի պահպանումը և համապատասխան կարգերի մշակումը՝ շահագրգիռ կողմերի ներգրավմամբ։</w:t>
      </w:r>
    </w:p>
    <w:p w14:paraId="64BF5CA4" w14:textId="77777777" w:rsidR="008A6C67" w:rsidRPr="00AE1934" w:rsidRDefault="008A6C67" w:rsidP="007033A7">
      <w:pPr>
        <w:shd w:val="clear" w:color="auto" w:fill="FFFFFF"/>
        <w:spacing w:after="0" w:line="240" w:lineRule="auto"/>
        <w:jc w:val="both"/>
        <w:rPr>
          <w:rFonts w:ascii="GHEA Grapalat" w:eastAsia="Times New Roman" w:hAnsi="GHEA Grapalat" w:cs="Arial"/>
          <w:color w:val="000000"/>
          <w:sz w:val="20"/>
          <w:szCs w:val="20"/>
          <w:lang w:eastAsia="ru-RU"/>
        </w:rPr>
      </w:pPr>
    </w:p>
    <w:p w14:paraId="0E2AEBB9" w14:textId="0616D87C" w:rsidR="008A6C67" w:rsidRPr="00AE1934" w:rsidRDefault="008A6C67" w:rsidP="007033A7">
      <w:pPr>
        <w:shd w:val="clear" w:color="auto" w:fill="FFFFFF"/>
        <w:spacing w:after="0" w:line="240" w:lineRule="auto"/>
        <w:jc w:val="both"/>
        <w:rPr>
          <w:rFonts w:ascii="GHEA Grapalat" w:eastAsia="Times New Roman" w:hAnsi="GHEA Grapalat" w:cs="Arial"/>
          <w:color w:val="000000"/>
          <w:sz w:val="20"/>
          <w:szCs w:val="20"/>
          <w:lang w:eastAsia="ru-RU"/>
        </w:rPr>
      </w:pPr>
      <w:r w:rsidRPr="00AE1934">
        <w:rPr>
          <w:rFonts w:ascii="GHEA Grapalat" w:eastAsia="Times New Roman" w:hAnsi="GHEA Grapalat" w:cs="Arial"/>
          <w:color w:val="000000"/>
          <w:sz w:val="20"/>
          <w:szCs w:val="20"/>
          <w:lang w:eastAsia="ru-RU"/>
        </w:rPr>
        <w:t xml:space="preserve">Նոր կարգերի մշակման համատեքստում առաջնային կարևորություն ունի միջազգային ստանդարտների ներդրումն ու պահպանումը՝ որպես տեխնիկական անվտանգության ապահովման հիմնական մեթոդաբանություն։ </w:t>
      </w:r>
    </w:p>
    <w:p w14:paraId="357BCD1D" w14:textId="77777777" w:rsidR="008A6C67" w:rsidRPr="00AE1934" w:rsidRDefault="008A6C67" w:rsidP="007033A7">
      <w:pPr>
        <w:shd w:val="clear" w:color="auto" w:fill="FFFFFF"/>
        <w:spacing w:after="0" w:line="240" w:lineRule="auto"/>
        <w:jc w:val="both"/>
        <w:rPr>
          <w:rFonts w:ascii="GHEA Grapalat" w:eastAsia="Times New Roman" w:hAnsi="GHEA Grapalat" w:cs="Arial"/>
          <w:color w:val="000000"/>
          <w:sz w:val="20"/>
          <w:szCs w:val="20"/>
          <w:lang w:eastAsia="ru-RU"/>
        </w:rPr>
      </w:pPr>
    </w:p>
    <w:p w14:paraId="5BB9DDC5" w14:textId="337151DB" w:rsidR="00D753FE" w:rsidRDefault="00EC3C24" w:rsidP="007033A7">
      <w:pPr>
        <w:spacing w:after="120" w:line="240"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Իմպլեմենտացման գործընթացը չի ենթադրում միայն նորմավորում, այն ենթադրում է նաև համապատասխան իրավական մշակույթի ձևավորում, ինչը հնարավոր է իրականացնել միայն կայուն վերահսկողական գործիքակազմի ներդրմամբ, մշտադիտարկումների սահմանմամբ, չափանիշների վերահսկողությամբ, ինչպես նաև բնակչության և աշխատողների իրավագիտակցության մակարդակի բարձրացմամբ։ ՀՀ-ում չեն գործում աշխատողների վերապատրաստման պարտադիր չափանիշներ, ինչը կարևոր երաշխիք է ներկայացված միջազգային ստանդարտների պահպանման համատեքստում։ </w:t>
      </w:r>
    </w:p>
    <w:p w14:paraId="1D5E0080" w14:textId="77777777" w:rsidR="007033A7" w:rsidRPr="00AE1934" w:rsidRDefault="007033A7" w:rsidP="007033A7">
      <w:pPr>
        <w:spacing w:after="120" w:line="240" w:lineRule="auto"/>
        <w:jc w:val="both"/>
        <w:rPr>
          <w:rFonts w:ascii="GHEA Grapalat" w:eastAsia="GHEA Grapalat" w:hAnsi="GHEA Grapalat" w:cs="GHEA Grapalat"/>
          <w:sz w:val="20"/>
          <w:szCs w:val="20"/>
        </w:rPr>
      </w:pPr>
    </w:p>
    <w:p w14:paraId="22F448B8" w14:textId="39D04A9F" w:rsidR="008A6C67" w:rsidRPr="00AE1934" w:rsidRDefault="008A6C67" w:rsidP="007033A7">
      <w:pPr>
        <w:spacing w:after="120" w:line="240" w:lineRule="auto"/>
        <w:ind w:firstLine="567"/>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ՀՀ իրավական դաշտի վերլուծությունը, ինչպես նաև շահագրգիռ կողմերի հետ քննարկումները, ԱՃԹՆ բազմաշահառու խմբի կողմից աշխատանքային կարգով տրամադրված փաստաթղթերի ուսումնասիրությունը թույլ է տալիս պետական վերահսկողական-մոնիտորինգային գործառույթների շրջանակում վեր հանել հետևյալ հիմնական խնդիրները. </w:t>
      </w:r>
    </w:p>
    <w:p w14:paraId="10967810" w14:textId="77777777" w:rsidR="008A6C67" w:rsidRPr="00AE1934" w:rsidRDefault="008A6C67" w:rsidP="007033A7">
      <w:pPr>
        <w:pStyle w:val="ListParagraph"/>
        <w:numPr>
          <w:ilvl w:val="0"/>
          <w:numId w:val="10"/>
        </w:numPr>
        <w:pBdr>
          <w:top w:val="nil"/>
          <w:left w:val="nil"/>
          <w:bottom w:val="nil"/>
          <w:right w:val="nil"/>
          <w:between w:val="nil"/>
        </w:pBdr>
        <w:shd w:val="clear" w:color="auto" w:fill="FFFFFF"/>
        <w:tabs>
          <w:tab w:val="left" w:pos="142"/>
        </w:tabs>
        <w:spacing w:before="280" w:after="280" w:line="276" w:lineRule="auto"/>
        <w:ind w:left="0" w:firstLine="567"/>
        <w:rPr>
          <w:rFonts w:ascii="GHEA Grapalat" w:eastAsia="Arian AMU" w:hAnsi="GHEA Grapalat" w:cs="Arian AMU"/>
          <w:color w:val="000000"/>
          <w:sz w:val="20"/>
          <w:szCs w:val="20"/>
        </w:rPr>
      </w:pPr>
      <w:r w:rsidRPr="00AE1934">
        <w:rPr>
          <w:rFonts w:ascii="GHEA Grapalat" w:eastAsia="GHEA Grapalat" w:hAnsi="GHEA Grapalat" w:cs="GHEA Grapalat"/>
          <w:sz w:val="20"/>
          <w:szCs w:val="20"/>
        </w:rPr>
        <w:t xml:space="preserve">  ՀՀ օրենսդրությունը չի սահմանում հստակ պահանջներ հանքարդյունաբերության հետևանքով բնակչության առողջության ռիսկերի գնահատման համար։</w:t>
      </w:r>
    </w:p>
    <w:p w14:paraId="7788C0A5" w14:textId="77777777" w:rsidR="008A6C67" w:rsidRPr="00AE1934" w:rsidRDefault="008A6C67" w:rsidP="007033A7">
      <w:pPr>
        <w:pStyle w:val="ListParagraph"/>
        <w:numPr>
          <w:ilvl w:val="0"/>
          <w:numId w:val="10"/>
        </w:numPr>
        <w:pBdr>
          <w:top w:val="nil"/>
          <w:left w:val="nil"/>
          <w:bottom w:val="nil"/>
          <w:right w:val="nil"/>
          <w:between w:val="nil"/>
        </w:pBdr>
        <w:shd w:val="clear" w:color="auto" w:fill="FFFFFF"/>
        <w:spacing w:before="280" w:after="280" w:line="276" w:lineRule="auto"/>
        <w:ind w:left="0" w:firstLine="567"/>
        <w:rPr>
          <w:rFonts w:ascii="GHEA Grapalat" w:eastAsia="Arian AMU" w:hAnsi="GHEA Grapalat" w:cs="Arian AMU"/>
          <w:color w:val="000000"/>
          <w:sz w:val="20"/>
          <w:szCs w:val="20"/>
        </w:rPr>
      </w:pPr>
      <w:r w:rsidRPr="00AE1934">
        <w:rPr>
          <w:rFonts w:ascii="GHEA Grapalat" w:eastAsia="GHEA Grapalat" w:hAnsi="GHEA Grapalat" w:cs="GHEA Grapalat"/>
          <w:sz w:val="20"/>
          <w:szCs w:val="20"/>
        </w:rPr>
        <w:t xml:space="preserve">  Բացակայում է մոնիտորինգային-վերահսկողական սահմանված  մեթոդաբանությունը ուսումնասիրությունների իրականացման և ընդերքօգտագործման տարածքների վիճակագրության վարման համատեքստում, իսկ առողջապահական հաստատություններում հաշվառվող տվյալները թերի են, քանի որ առողջության վրա բացասական ազդեցությունից տուժող քաղաքացիները ոչ միշտ են բուժում ստանում ընդերքօգտագործման տարածքներում։ Ավելին՝ փոխհատուցման ենթակա է միայն շրջակա միջավայրին պատճառված վնասները, իսկ առողջությանը պատճառված վնասի հատուցման համար հատուկ կարգեր չեն գործում և ամբողջ ապացուցողական և փոխհատուցում </w:t>
      </w:r>
      <w:r w:rsidRPr="00AE1934">
        <w:rPr>
          <w:rFonts w:ascii="GHEA Grapalat" w:eastAsia="GHEA Grapalat" w:hAnsi="GHEA Grapalat" w:cs="GHEA Grapalat"/>
          <w:sz w:val="20"/>
          <w:szCs w:val="20"/>
        </w:rPr>
        <w:lastRenderedPageBreak/>
        <w:t>ստանալու բեռը թողնվում է քաղաքացու վրա՝ քաղաքացիական օրենսդրության շրջանակներում դատական կարգով։</w:t>
      </w:r>
    </w:p>
    <w:p w14:paraId="4F0CAA64" w14:textId="7DF6F32E" w:rsidR="008A6C67" w:rsidRPr="00AE1934" w:rsidRDefault="008A6C67" w:rsidP="007033A7">
      <w:pPr>
        <w:pStyle w:val="ListParagraph"/>
        <w:numPr>
          <w:ilvl w:val="0"/>
          <w:numId w:val="10"/>
        </w:numPr>
        <w:pBdr>
          <w:top w:val="nil"/>
          <w:left w:val="nil"/>
          <w:bottom w:val="nil"/>
          <w:right w:val="nil"/>
          <w:between w:val="nil"/>
        </w:pBdr>
        <w:shd w:val="clear" w:color="auto" w:fill="FFFFFF"/>
        <w:spacing w:before="280" w:after="280" w:line="276" w:lineRule="auto"/>
        <w:ind w:left="0" w:firstLine="360"/>
        <w:rPr>
          <w:rFonts w:ascii="GHEA Grapalat" w:eastAsia="Arian AMU" w:hAnsi="GHEA Grapalat" w:cs="Arian AMU"/>
          <w:color w:val="000000"/>
          <w:sz w:val="20"/>
          <w:szCs w:val="20"/>
        </w:rPr>
      </w:pPr>
      <w:r w:rsidRPr="00AE1934">
        <w:rPr>
          <w:rFonts w:ascii="GHEA Grapalat" w:eastAsia="Arian AMU" w:hAnsi="GHEA Grapalat" w:cs="Arian AMU"/>
          <w:color w:val="000000"/>
          <w:sz w:val="20"/>
          <w:szCs w:val="20"/>
          <w:highlight w:val="white"/>
        </w:rPr>
        <w:t>ՀՀ օրենսդրությունը չի խթանում առաջադեմ և քիչ աղտոտող տեխնոլոգիաների կիրառումը: Քանի որ ընդերքօգտագործման իրավունքը ձեռք չի բերվում մրցույթային եղանակով, պետությունը հիմնականում ընդունում է հանքարդյունահանման ցանկացած առաջարկվող նախագիծ՝ առանց հարցականի տակ դնելու առաջարկվող մեթոդները: Թեև ՀՀ ընդերքի</w:t>
      </w:r>
      <w:sdt>
        <w:sdtPr>
          <w:rPr>
            <w:rFonts w:ascii="GHEA Grapalat" w:hAnsi="GHEA Grapalat"/>
            <w:sz w:val="20"/>
            <w:szCs w:val="20"/>
          </w:rPr>
          <w:tag w:val="goog_rdk_71"/>
          <w:id w:val="101772537"/>
        </w:sdtPr>
        <w:sdtContent>
          <w:r w:rsidRPr="00AE1934">
            <w:rPr>
              <w:rFonts w:ascii="GHEA Grapalat" w:hAnsi="GHEA Grapalat"/>
              <w:color w:val="000000"/>
              <w:sz w:val="20"/>
              <w:szCs w:val="20"/>
              <w:highlight w:val="white"/>
            </w:rPr>
            <w:t xml:space="preserve"> մասին</w:t>
          </w:r>
        </w:sdtContent>
      </w:sdt>
      <w:r w:rsidRPr="00AE1934">
        <w:rPr>
          <w:rFonts w:ascii="GHEA Grapalat" w:eastAsia="Arian AMU" w:hAnsi="GHEA Grapalat" w:cs="Arian AMU"/>
          <w:color w:val="000000"/>
          <w:sz w:val="20"/>
          <w:szCs w:val="20"/>
          <w:highlight w:val="white"/>
        </w:rPr>
        <w:t xml:space="preserve"> օրենսգիրքը նախատեսում է լավագույն հնարավոր տեխնոլոգիաների ներդրում, այն գործնականում ձևական բնույթ է կրում, քանի որ կիրարկումը երաշխավորող մեխանիզմները բացակայում են։</w:t>
      </w:r>
      <w:r w:rsidRPr="00AE1934">
        <w:rPr>
          <w:rFonts w:eastAsia="Arian AMU" w:cs="Calibri"/>
          <w:color w:val="000000"/>
          <w:sz w:val="20"/>
          <w:szCs w:val="20"/>
          <w:highlight w:val="white"/>
        </w:rPr>
        <w:t> </w:t>
      </w:r>
    </w:p>
    <w:p w14:paraId="56831E7A" w14:textId="7FD0F73F" w:rsidR="008A6C67" w:rsidRPr="00AE1934" w:rsidRDefault="008A6C67" w:rsidP="007033A7">
      <w:pPr>
        <w:pStyle w:val="ListParagraph"/>
        <w:numPr>
          <w:ilvl w:val="0"/>
          <w:numId w:val="10"/>
        </w:numPr>
        <w:pBdr>
          <w:top w:val="nil"/>
          <w:left w:val="nil"/>
          <w:bottom w:val="nil"/>
          <w:right w:val="nil"/>
          <w:between w:val="nil"/>
        </w:pBdr>
        <w:shd w:val="clear" w:color="auto" w:fill="FFFFFF"/>
        <w:spacing w:before="280" w:after="280" w:line="276" w:lineRule="auto"/>
        <w:ind w:left="0" w:firstLine="360"/>
        <w:rPr>
          <w:rFonts w:ascii="GHEA Grapalat" w:eastAsia="Arian AMU" w:hAnsi="GHEA Grapalat" w:cs="Arian AMU"/>
          <w:color w:val="000000"/>
          <w:sz w:val="20"/>
          <w:szCs w:val="20"/>
        </w:rPr>
      </w:pPr>
      <w:r w:rsidRPr="00AE1934">
        <w:rPr>
          <w:rFonts w:ascii="GHEA Grapalat" w:eastAsia="Arian AMU" w:hAnsi="GHEA Grapalat" w:cs="Arian AMU"/>
          <w:color w:val="000000"/>
          <w:sz w:val="20"/>
          <w:szCs w:val="20"/>
        </w:rPr>
        <w:t>Բ</w:t>
      </w:r>
      <w:r w:rsidRPr="00AE1934">
        <w:rPr>
          <w:rFonts w:ascii="GHEA Grapalat" w:eastAsia="Times New Roman" w:hAnsi="GHEA Grapalat" w:cs="Sylfaen"/>
          <w:color w:val="000000"/>
          <w:sz w:val="20"/>
          <w:szCs w:val="20"/>
          <w:shd w:val="clear" w:color="auto" w:fill="FFFFFF"/>
          <w:lang w:eastAsia="ru-RU"/>
        </w:rPr>
        <w:t>ացահանքերում</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հանքարդյունահանման</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վտանգների</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փլուզումների</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հանքաստիճանների</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ճանապարհների</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կահավորում</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արգելապատնեշներ</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լուսավորում</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անվտանգության</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ցուցանակներ</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և</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այլն</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հանքահարստացման</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ֆաբրիկայում</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արտադրական</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գործընթացի</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և</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աշխատանքային</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միջավայրի</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գործոններով</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պայմանավորված</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վտանգների</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մեքենաների</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մեխանիզմների</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սարքավորումների</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կահավորում</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կոլեկտիվ</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պաշտպանության</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միջոցների</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բացակայություն</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օդափոխության</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համակարգ</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օդի</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բաղադրության</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հսկողության</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և</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ազդարարման</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համակարգեր</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և</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այլն</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ստորգետնյա</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հանքերում՝</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քարաթափումների</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փլվածքների</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օդափոխության</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համակարգի</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խաթարման</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օդում</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վտանգավոր</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նյութերի</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առկայության</w:t>
      </w:r>
      <w:r w:rsidRPr="00AE1934">
        <w:rPr>
          <w:rFonts w:ascii="GHEA Grapalat" w:eastAsia="Times New Roman" w:hAnsi="GHEA Grapalat" w:cs="Calibri"/>
          <w:color w:val="000000"/>
          <w:sz w:val="20"/>
          <w:szCs w:val="20"/>
          <w:shd w:val="clear" w:color="auto" w:fill="FFFFFF"/>
          <w:lang w:eastAsia="ru-RU"/>
        </w:rPr>
        <w:t xml:space="preserve"> </w:t>
      </w:r>
      <w:r w:rsidRPr="00AE1934">
        <w:rPr>
          <w:rFonts w:ascii="GHEA Grapalat" w:eastAsia="Times New Roman" w:hAnsi="GHEA Grapalat" w:cs="Sylfaen"/>
          <w:color w:val="000000"/>
          <w:sz w:val="20"/>
          <w:szCs w:val="20"/>
          <w:shd w:val="clear" w:color="auto" w:fill="FFFFFF"/>
          <w:lang w:eastAsia="ru-RU"/>
        </w:rPr>
        <w:t>նկատմամբ վերահսկողական գործիքակազմի ներդրման առաջնահերթության հարցը։</w:t>
      </w:r>
    </w:p>
    <w:p w14:paraId="047DB812" w14:textId="77777777" w:rsidR="00D753FE" w:rsidRPr="00AE1934" w:rsidRDefault="00EC3C24" w:rsidP="007033A7">
      <w:pPr>
        <w:pStyle w:val="Heading2"/>
        <w:numPr>
          <w:ilvl w:val="2"/>
          <w:numId w:val="6"/>
        </w:numPr>
        <w:spacing w:after="120" w:line="276" w:lineRule="auto"/>
        <w:jc w:val="both"/>
        <w:rPr>
          <w:rFonts w:ascii="GHEA Grapalat" w:eastAsia="GHEA Grapalat" w:hAnsi="GHEA Grapalat" w:cs="GHEA Grapalat"/>
          <w:b/>
          <w:color w:val="7030A0"/>
          <w:sz w:val="20"/>
          <w:szCs w:val="20"/>
        </w:rPr>
      </w:pPr>
      <w:bookmarkStart w:id="12" w:name="_heading=h.3dy6vkm" w:colFirst="0" w:colLast="0"/>
      <w:bookmarkStart w:id="13" w:name="_Toc101822721"/>
      <w:bookmarkEnd w:id="12"/>
      <w:r w:rsidRPr="00AE1934">
        <w:rPr>
          <w:rFonts w:ascii="GHEA Grapalat" w:eastAsia="GHEA Grapalat" w:hAnsi="GHEA Grapalat" w:cs="Sylfaen"/>
          <w:b/>
          <w:color w:val="7030A0"/>
          <w:sz w:val="20"/>
          <w:szCs w:val="20"/>
        </w:rPr>
        <w:t>Հ</w:t>
      </w:r>
      <w:r w:rsidRPr="00AE1934">
        <w:rPr>
          <w:rFonts w:ascii="GHEA Grapalat" w:eastAsia="GHEA Grapalat" w:hAnsi="GHEA Grapalat" w:cs="GHEA Grapalat"/>
          <w:b/>
          <w:color w:val="7030A0"/>
          <w:sz w:val="20"/>
          <w:szCs w:val="20"/>
        </w:rPr>
        <w:t>ԱՄԱԴՐԵԼԻ ԼԱՎԱԳՈՒՅՆ ՄԻՋԱԶԳԱՅԻՆ ՓՈՐՁԻ ՎԵՐԼՈՒԾՈՒԹՅՈՒՆ</w:t>
      </w:r>
      <w:bookmarkEnd w:id="13"/>
    </w:p>
    <w:p w14:paraId="660B346C" w14:textId="16D22F44"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Ներկայումս գործող </w:t>
      </w:r>
      <w:r w:rsidR="004A4EBB" w:rsidRPr="00AE1934">
        <w:rPr>
          <w:rFonts w:ascii="GHEA Grapalat" w:eastAsia="GHEA Grapalat" w:hAnsi="GHEA Grapalat" w:cs="GHEA Grapalat"/>
          <w:sz w:val="20"/>
          <w:szCs w:val="20"/>
        </w:rPr>
        <w:t xml:space="preserve">տեխնիկական անվտանգության կանոնների </w:t>
      </w:r>
      <w:r w:rsidRPr="00AE1934">
        <w:rPr>
          <w:rFonts w:ascii="GHEA Grapalat" w:eastAsia="GHEA Grapalat" w:hAnsi="GHEA Grapalat" w:cs="GHEA Grapalat"/>
          <w:sz w:val="20"/>
          <w:szCs w:val="20"/>
        </w:rPr>
        <w:t>միջազգային ստանդարտները հիմնականում ներառում են վտանգի կանխարգելումը, ռիսկերի գնահատումը, ինչպես նաև գործատուների և աշխատողների պարտականությունների հստակեցումը:</w:t>
      </w:r>
    </w:p>
    <w:p w14:paraId="56E701AD"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Միջազգային հիմնական ստանդարտները ձևավորում են միջազգային արդյունաբերական լավագույն պրակտիկան, ինչպես արտացոլված է տարբեր միջազգայնորեն ճանաչված աղբյուրներում, ներառյալ Համաշխարհային բանկի խմբի շրջակա միջավայրի, առողջության և անվտանգության ուղեցույցները, </w:t>
      </w:r>
    </w:p>
    <w:p w14:paraId="77384002"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Ամփոփելով այդ ստանդարտները անհրաժեշտ ենք համարում առանձնացնել հետևյալը.</w:t>
      </w:r>
    </w:p>
    <w:p w14:paraId="43FC77B9" w14:textId="1987901C" w:rsidR="00D753FE" w:rsidRPr="00AE1934" w:rsidRDefault="00EC3C24" w:rsidP="007033A7">
      <w:pPr>
        <w:numPr>
          <w:ilvl w:val="0"/>
          <w:numId w:val="9"/>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աշխատողների համար հնարավոր վտանգների բացահայտումը, մասնավորապես՝ որը կարող է </w:t>
      </w:r>
      <w:r w:rsidR="004A4EBB" w:rsidRPr="00AE1934">
        <w:rPr>
          <w:rFonts w:ascii="GHEA Grapalat" w:eastAsia="GHEA Grapalat" w:hAnsi="GHEA Grapalat" w:cs="GHEA Grapalat"/>
          <w:color w:val="000000"/>
          <w:sz w:val="20"/>
          <w:szCs w:val="20"/>
        </w:rPr>
        <w:t xml:space="preserve">վտանգ ներկայացնել </w:t>
      </w:r>
      <w:r w:rsidRPr="00AE1934">
        <w:rPr>
          <w:rFonts w:ascii="GHEA Grapalat" w:eastAsia="GHEA Grapalat" w:hAnsi="GHEA Grapalat" w:cs="GHEA Grapalat"/>
          <w:color w:val="000000"/>
          <w:sz w:val="20"/>
          <w:szCs w:val="20"/>
        </w:rPr>
        <w:t>կյանքի</w:t>
      </w:r>
      <w:r w:rsidR="004A4EBB" w:rsidRPr="00AE1934">
        <w:rPr>
          <w:rFonts w:ascii="GHEA Grapalat" w:eastAsia="GHEA Grapalat" w:hAnsi="GHEA Grapalat" w:cs="GHEA Grapalat"/>
          <w:color w:val="000000"/>
          <w:sz w:val="20"/>
          <w:szCs w:val="20"/>
        </w:rPr>
        <w:t xml:space="preserve"> համար</w:t>
      </w:r>
      <w:r w:rsidRPr="00AE1934">
        <w:rPr>
          <w:rFonts w:ascii="GHEA Grapalat" w:eastAsia="GHEA Grapalat" w:hAnsi="GHEA Grapalat" w:cs="GHEA Grapalat"/>
          <w:color w:val="000000"/>
          <w:sz w:val="20"/>
          <w:szCs w:val="20"/>
        </w:rPr>
        <w:t>,</w:t>
      </w:r>
    </w:p>
    <w:p w14:paraId="4789DCBB" w14:textId="77777777" w:rsidR="00D753FE" w:rsidRPr="00AE1934" w:rsidRDefault="00EC3C24" w:rsidP="007033A7">
      <w:pPr>
        <w:numPr>
          <w:ilvl w:val="0"/>
          <w:numId w:val="9"/>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կանխարգելիչ և պաշտպանիչ միջոցառումների ապահովում, ներառյալ վտանգավոր պայմանների կամ նյութերի փոփոխումը, փոխարինումը կամ վերացումը,</w:t>
      </w:r>
    </w:p>
    <w:p w14:paraId="0EE5DAB0" w14:textId="3D2D027B" w:rsidR="00D753FE" w:rsidRPr="00AE1934" w:rsidRDefault="00EC3C24" w:rsidP="007033A7">
      <w:pPr>
        <w:numPr>
          <w:ilvl w:val="0"/>
          <w:numId w:val="9"/>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աշխատողների </w:t>
      </w:r>
      <w:r w:rsidR="008A6C67" w:rsidRPr="00AE1934">
        <w:rPr>
          <w:rFonts w:ascii="GHEA Grapalat" w:eastAsia="GHEA Grapalat" w:hAnsi="GHEA Grapalat" w:cs="GHEA Grapalat"/>
          <w:color w:val="000000"/>
          <w:sz w:val="20"/>
          <w:szCs w:val="20"/>
        </w:rPr>
        <w:t xml:space="preserve">պարբերական </w:t>
      </w:r>
      <w:r w:rsidRPr="00AE1934">
        <w:rPr>
          <w:rFonts w:ascii="GHEA Grapalat" w:eastAsia="GHEA Grapalat" w:hAnsi="GHEA Grapalat" w:cs="GHEA Grapalat"/>
          <w:color w:val="000000"/>
          <w:sz w:val="20"/>
          <w:szCs w:val="20"/>
        </w:rPr>
        <w:t>վերապատրաստում</w:t>
      </w:r>
      <w:r w:rsidR="008A6C67" w:rsidRPr="00AE1934">
        <w:rPr>
          <w:rFonts w:ascii="GHEA Grapalat" w:eastAsia="GHEA Grapalat" w:hAnsi="GHEA Grapalat" w:cs="GHEA Grapalat"/>
          <w:color w:val="000000"/>
          <w:sz w:val="20"/>
          <w:szCs w:val="20"/>
        </w:rPr>
        <w:t>ը</w:t>
      </w:r>
      <w:r w:rsidRPr="00AE1934">
        <w:rPr>
          <w:rFonts w:ascii="GHEA Grapalat" w:eastAsia="GHEA Grapalat" w:hAnsi="GHEA Grapalat" w:cs="GHEA Grapalat"/>
          <w:color w:val="000000"/>
          <w:sz w:val="20"/>
          <w:szCs w:val="20"/>
        </w:rPr>
        <w:t>,</w:t>
      </w:r>
    </w:p>
    <w:p w14:paraId="230342DE" w14:textId="77777777" w:rsidR="00D753FE" w:rsidRPr="00AE1934" w:rsidRDefault="00EC3C24" w:rsidP="007033A7">
      <w:pPr>
        <w:numPr>
          <w:ilvl w:val="0"/>
          <w:numId w:val="9"/>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աշխատանքային դժբախտ պատահարների, հիվանդությունների և միջադեպերի փաստաթղթավորում և հաշվետվություն,</w:t>
      </w:r>
    </w:p>
    <w:p w14:paraId="4F290993" w14:textId="3B6EE6F7" w:rsidR="00D753FE" w:rsidRPr="00AE1934" w:rsidRDefault="00EC3C24" w:rsidP="007033A7">
      <w:pPr>
        <w:numPr>
          <w:ilvl w:val="0"/>
          <w:numId w:val="9"/>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արտակարգ իրավիճակների կանխարգելման, պատրաստվածության և արձագանքման միջոցառումների իրականացումը: </w:t>
      </w:r>
    </w:p>
    <w:p w14:paraId="289F5851" w14:textId="77777777" w:rsidR="008A6C67" w:rsidRPr="00AE1934" w:rsidRDefault="008A6C67" w:rsidP="007033A7">
      <w:p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p>
    <w:p w14:paraId="74613ED1" w14:textId="77777777" w:rsidR="00D753FE" w:rsidRPr="00AE1934" w:rsidRDefault="00EC3C24" w:rsidP="007033A7">
      <w:pPr>
        <w:pStyle w:val="Heading2"/>
        <w:numPr>
          <w:ilvl w:val="2"/>
          <w:numId w:val="6"/>
        </w:numPr>
        <w:spacing w:after="120"/>
        <w:jc w:val="both"/>
        <w:rPr>
          <w:rFonts w:ascii="GHEA Grapalat" w:eastAsia="GHEA Grapalat" w:hAnsi="GHEA Grapalat" w:cs="GHEA Grapalat"/>
          <w:b/>
          <w:color w:val="7030A0"/>
          <w:sz w:val="20"/>
          <w:szCs w:val="20"/>
        </w:rPr>
      </w:pPr>
      <w:bookmarkStart w:id="14" w:name="_heading=h.1t3h5sf" w:colFirst="0" w:colLast="0"/>
      <w:bookmarkStart w:id="15" w:name="_Toc101822722"/>
      <w:bookmarkEnd w:id="14"/>
      <w:r w:rsidRPr="00AE1934">
        <w:rPr>
          <w:rFonts w:ascii="GHEA Grapalat" w:eastAsia="GHEA Grapalat" w:hAnsi="GHEA Grapalat" w:cs="GHEA Grapalat"/>
          <w:b/>
          <w:color w:val="7030A0"/>
          <w:sz w:val="20"/>
          <w:szCs w:val="20"/>
        </w:rPr>
        <w:lastRenderedPageBreak/>
        <w:t>ԱՆՀՐԱԺԵՇՏ ՄԻՋՈՑԱՌՈՒՄՆԵՐԸ ԵՎ ԴՐԱՆՑ ԻՐԱԳՈՐԾԵԼԻՈՒԹՅԱՆ Ու ԱՐԴՅՈՒՆԱՎԵՏՈՒԹՅԱՆ ԳՆԱՀԱՏՈՒՄԸ</w:t>
      </w:r>
      <w:bookmarkEnd w:id="15"/>
    </w:p>
    <w:p w14:paraId="51B3BFC7" w14:textId="53B90076"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Միջազգային փորձի ուսումնասիրությունը թույլ է տալիս փաստել, որ ՀՀ-ում տեխնիկական անվտանգության ստանդարտավորումը դեռևս գտնվում է զարգացման փուլում։ Մի շարք իրավական ակտեր, որոնք սույն բաժնում ենթարկվեցին ուսումնասիրության առանձին ոլորտներով սահմանում են տեխնիկական անվտանգության համար անհրաժեշտ կանոնների պահպանության հրամայականը, և այդ կանոնների չպահպանման հետևանքները, սակայն բացակայում է նման ստանդարտների, չափանիշների միասնական ուղեցույց, որը ամփոփ կերպով կսահմանի տեխնիկական անվտանգության հիմնական չափանիշները։ </w:t>
      </w:r>
    </w:p>
    <w:p w14:paraId="417511D6" w14:textId="433A2193" w:rsidR="008A6C67"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Մյուս կողմից ՀՀ օրենսդրությունը, մասնավորապես քննարկման առարկա դարձած օրենքը պարունակում է հնացած տերմիններ, երբեմն ներքին հակասություններ, որոնք </w:t>
      </w:r>
      <w:r w:rsidR="008A6C67" w:rsidRPr="00AE1934">
        <w:rPr>
          <w:rFonts w:ascii="GHEA Grapalat" w:eastAsia="GHEA Grapalat" w:hAnsi="GHEA Grapalat" w:cs="GHEA Grapalat"/>
          <w:sz w:val="20"/>
          <w:szCs w:val="20"/>
        </w:rPr>
        <w:t>սույն գլխի տարբեր</w:t>
      </w:r>
      <w:r w:rsidRPr="00AE1934">
        <w:rPr>
          <w:rFonts w:ascii="GHEA Grapalat" w:eastAsia="GHEA Grapalat" w:hAnsi="GHEA Grapalat" w:cs="GHEA Grapalat"/>
          <w:sz w:val="20"/>
          <w:szCs w:val="20"/>
        </w:rPr>
        <w:t xml:space="preserve"> բաժ</w:t>
      </w:r>
      <w:r w:rsidR="008A6C67" w:rsidRPr="00AE1934">
        <w:rPr>
          <w:rFonts w:ascii="GHEA Grapalat" w:eastAsia="GHEA Grapalat" w:hAnsi="GHEA Grapalat" w:cs="GHEA Grapalat"/>
          <w:sz w:val="20"/>
          <w:szCs w:val="20"/>
        </w:rPr>
        <w:t xml:space="preserve">իններում վեր են հանվել։ </w:t>
      </w:r>
    </w:p>
    <w:p w14:paraId="2826CE49" w14:textId="1550B193" w:rsidR="008A6C67" w:rsidRPr="00AE1934" w:rsidRDefault="008A6C67"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Հաշվի առնելով վերոշարադրյալը անհրաժեշտ են հետևյալ խումբ քայլերի հետևողական իրագործումը.</w:t>
      </w:r>
    </w:p>
    <w:p w14:paraId="6C720B89" w14:textId="77777777" w:rsidR="008A6C67" w:rsidRPr="00AE1934" w:rsidRDefault="008A6C67" w:rsidP="007033A7">
      <w:pPr>
        <w:pStyle w:val="ListParagraph"/>
        <w:numPr>
          <w:ilvl w:val="0"/>
          <w:numId w:val="11"/>
        </w:numPr>
        <w:spacing w:after="120" w:line="276" w:lineRule="auto"/>
        <w:ind w:left="0" w:firstLine="567"/>
        <w:rPr>
          <w:rFonts w:ascii="GHEA Grapalat" w:eastAsia="GHEA Grapalat" w:hAnsi="GHEA Grapalat" w:cs="GHEA Grapalat"/>
          <w:sz w:val="20"/>
          <w:szCs w:val="20"/>
        </w:rPr>
      </w:pPr>
      <w:r w:rsidRPr="00AE1934">
        <w:rPr>
          <w:rFonts w:ascii="GHEA Grapalat" w:eastAsia="GHEA Grapalat" w:hAnsi="GHEA Grapalat" w:cs="GHEA Grapalat"/>
          <w:sz w:val="20"/>
          <w:szCs w:val="20"/>
        </w:rPr>
        <w:t>Ա</w:t>
      </w:r>
      <w:r w:rsidR="00EC3C24" w:rsidRPr="00AE1934">
        <w:rPr>
          <w:rFonts w:ascii="GHEA Grapalat" w:eastAsia="GHEA Grapalat" w:hAnsi="GHEA Grapalat" w:cs="GHEA Grapalat"/>
          <w:sz w:val="20"/>
          <w:szCs w:val="20"/>
        </w:rPr>
        <w:t xml:space="preserve">նհրաժեշտ </w:t>
      </w:r>
      <w:r w:rsidR="00EC3C24" w:rsidRPr="00AE1934">
        <w:rPr>
          <w:rFonts w:ascii="GHEA Grapalat" w:eastAsia="GHEA Grapalat" w:hAnsi="GHEA Grapalat" w:cs="Sylfaen"/>
          <w:sz w:val="20"/>
          <w:szCs w:val="20"/>
        </w:rPr>
        <w:t>է</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ապահովել</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օրենսդրության</w:t>
      </w:r>
      <w:r w:rsidR="00EC3C24" w:rsidRPr="00AE1934">
        <w:rPr>
          <w:rFonts w:ascii="GHEA Grapalat" w:eastAsia="GHEA Grapalat" w:hAnsi="GHEA Grapalat" w:cs="GHEA Grapalat"/>
          <w:sz w:val="20"/>
          <w:szCs w:val="20"/>
        </w:rPr>
        <w:t xml:space="preserve"> </w:t>
      </w:r>
      <w:r w:rsidRPr="00AE1934">
        <w:rPr>
          <w:rFonts w:ascii="GHEA Grapalat" w:eastAsia="GHEA Grapalat" w:hAnsi="GHEA Grapalat" w:cs="GHEA Grapalat"/>
          <w:sz w:val="20"/>
          <w:szCs w:val="20"/>
        </w:rPr>
        <w:t>ներդաշնակեցումը և տեխնիկական փոփոխությունների իրականացումը</w:t>
      </w:r>
      <w:r w:rsidR="00EC3C24" w:rsidRPr="00AE1934">
        <w:rPr>
          <w:rFonts w:ascii="GHEA Grapalat" w:eastAsia="GHEA Grapalat" w:hAnsi="GHEA Grapalat" w:cs="Sylfaen"/>
          <w:sz w:val="20"/>
          <w:szCs w:val="20"/>
        </w:rPr>
        <w:t>։</w:t>
      </w:r>
    </w:p>
    <w:p w14:paraId="2150854F" w14:textId="05515899" w:rsidR="008A6C67" w:rsidRPr="00AE1934" w:rsidRDefault="00EC3C24" w:rsidP="007033A7">
      <w:pPr>
        <w:pStyle w:val="ListParagraph"/>
        <w:numPr>
          <w:ilvl w:val="0"/>
          <w:numId w:val="11"/>
        </w:numPr>
        <w:spacing w:after="120" w:line="276" w:lineRule="auto"/>
        <w:ind w:left="0" w:firstLine="567"/>
        <w:rPr>
          <w:rFonts w:ascii="GHEA Grapalat" w:eastAsia="GHEA Grapalat" w:hAnsi="GHEA Grapalat" w:cs="GHEA Grapalat"/>
          <w:sz w:val="20"/>
          <w:szCs w:val="20"/>
        </w:rPr>
      </w:pPr>
      <w:r w:rsidRPr="00AE1934">
        <w:rPr>
          <w:rFonts w:ascii="GHEA Grapalat" w:eastAsia="GHEA Grapalat" w:hAnsi="GHEA Grapalat" w:cs="Sylfaen"/>
          <w:sz w:val="20"/>
          <w:szCs w:val="20"/>
        </w:rPr>
        <w:t>Օրենսդրությունը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չափանիշների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թողնում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Կառավարությանը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սակայն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առնելով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կանոնների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պահպանության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կարևորությունը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առաջնային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հրամայական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հիմնաքարային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կանոնների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օրենսդրական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որոն</w:t>
      </w:r>
      <w:r w:rsidR="008A6C67" w:rsidRPr="00AE1934">
        <w:rPr>
          <w:rFonts w:ascii="GHEA Grapalat" w:eastAsia="GHEA Grapalat" w:hAnsi="GHEA Grapalat" w:cs="GHEA Grapalat"/>
          <w:sz w:val="20"/>
          <w:szCs w:val="20"/>
        </w:rPr>
        <w:t xml:space="preserve">ց </w:t>
      </w:r>
      <w:r w:rsidR="004A4EBB" w:rsidRPr="00AE1934">
        <w:rPr>
          <w:rFonts w:ascii="GHEA Grapalat" w:eastAsia="GHEA Grapalat" w:hAnsi="GHEA Grapalat" w:cs="Sylfaen"/>
          <w:sz w:val="20"/>
          <w:szCs w:val="20"/>
        </w:rPr>
        <w:t xml:space="preserve">կհամապատասխանեն </w:t>
      </w:r>
      <w:r w:rsidRPr="00AE1934">
        <w:rPr>
          <w:rFonts w:ascii="GHEA Grapalat" w:eastAsia="GHEA Grapalat" w:hAnsi="GHEA Grapalat" w:cs="Sylfaen"/>
          <w:sz w:val="20"/>
          <w:szCs w:val="20"/>
        </w:rPr>
        <w:t>հետագայում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ընդունվելիք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ենթաօրենսդրական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ակտերը։</w:t>
      </w:r>
      <w:r w:rsidR="008A6C67" w:rsidRPr="00AE1934">
        <w:rPr>
          <w:rFonts w:ascii="GHEA Grapalat" w:eastAsia="GHEA Grapalat" w:hAnsi="GHEA Grapalat" w:cs="GHEA Grapalat"/>
          <w:sz w:val="20"/>
          <w:szCs w:val="20"/>
        </w:rPr>
        <w:t xml:space="preserve"> Ինչպես արդեն քննարկվեց, ոլորտը կարգավորող մի շարք ենթաօրենսդրական ակտեր շուտով ուժը կորցնելու են, և նոր ենթաօրենսդրական ակտերի մշակման հիմքում պետք է դրվեն վերը քննարկված միջազգային ստանդարտները, ինչպես նաև շահագրգիռ կողմերի ներկայացրած առաջարկները և օրենսդրական ակտերի մշակման փուլում լիազոր մարմին-ընդերքօգտագործող-համայնք կապի ձևավորումը և համատեղ քննարկումների իրականացումը</w:t>
      </w:r>
      <w:r w:rsidR="004519B4" w:rsidRPr="00AE1934">
        <w:rPr>
          <w:rFonts w:ascii="GHEA Grapalat" w:eastAsia="GHEA Grapalat" w:hAnsi="GHEA Grapalat" w:cs="GHEA Grapalat"/>
          <w:sz w:val="20"/>
          <w:szCs w:val="20"/>
        </w:rPr>
        <w:t>, ինչպես նաև դրանց համապատասխան նոր ստուգաթերթերի մշակումը։</w:t>
      </w:r>
    </w:p>
    <w:p w14:paraId="4C16E45E" w14:textId="2B9F42AF" w:rsidR="008A6C67" w:rsidRPr="00AE1934" w:rsidRDefault="008A6C67" w:rsidP="007033A7">
      <w:pPr>
        <w:pStyle w:val="ListParagraph"/>
        <w:numPr>
          <w:ilvl w:val="0"/>
          <w:numId w:val="11"/>
        </w:numPr>
        <w:spacing w:after="120" w:line="276" w:lineRule="auto"/>
        <w:ind w:left="0" w:firstLine="567"/>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Առաջնային </w:t>
      </w:r>
      <w:r w:rsidR="00EC3C24" w:rsidRPr="00AE1934">
        <w:rPr>
          <w:rFonts w:ascii="GHEA Grapalat" w:eastAsia="GHEA Grapalat" w:hAnsi="GHEA Grapalat" w:cs="Sylfaen"/>
          <w:sz w:val="20"/>
          <w:szCs w:val="20"/>
        </w:rPr>
        <w:t>կարևորության</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հարց</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է</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վերահսկողական</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գործիքակազմի</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ներդրումը</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և</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կիրառելիությունը։</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Տեխնիկական</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անվտանգության</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կանոնների</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ամրագրումից</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զատ</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առավել</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կարևոր</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է</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պետական</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վերահսկողական</w:t>
      </w:r>
      <w:r w:rsidR="00EC3C24" w:rsidRPr="00AE1934">
        <w:rPr>
          <w:rFonts w:ascii="GHEA Grapalat" w:eastAsia="GHEA Grapalat" w:hAnsi="GHEA Grapalat" w:cs="GHEA Grapalat"/>
          <w:sz w:val="20"/>
          <w:szCs w:val="20"/>
        </w:rPr>
        <w:t>-</w:t>
      </w:r>
      <w:r w:rsidR="00EC3C24" w:rsidRPr="00AE1934">
        <w:rPr>
          <w:rFonts w:ascii="GHEA Grapalat" w:eastAsia="GHEA Grapalat" w:hAnsi="GHEA Grapalat" w:cs="Sylfaen"/>
          <w:sz w:val="20"/>
          <w:szCs w:val="20"/>
        </w:rPr>
        <w:t>մոնի</w:t>
      </w:r>
      <w:r w:rsidR="00870566">
        <w:rPr>
          <w:rFonts w:ascii="GHEA Grapalat" w:eastAsia="GHEA Grapalat" w:hAnsi="GHEA Grapalat" w:cs="Sylfaen"/>
          <w:sz w:val="20"/>
          <w:szCs w:val="20"/>
        </w:rPr>
        <w:t>թ</w:t>
      </w:r>
      <w:r w:rsidR="00EC3C24" w:rsidRPr="00AE1934">
        <w:rPr>
          <w:rFonts w:ascii="GHEA Grapalat" w:eastAsia="GHEA Grapalat" w:hAnsi="GHEA Grapalat" w:cs="Sylfaen"/>
          <w:sz w:val="20"/>
          <w:szCs w:val="20"/>
        </w:rPr>
        <w:t>որինգային</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այն</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գործիքակազմը</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որը</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լիազոր</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մարմին</w:t>
      </w:r>
      <w:r w:rsidR="00870566">
        <w:rPr>
          <w:rFonts w:ascii="GHEA Grapalat" w:eastAsia="GHEA Grapalat" w:hAnsi="GHEA Grapalat" w:cs="Sylfaen"/>
          <w:sz w:val="20"/>
          <w:szCs w:val="20"/>
        </w:rPr>
        <w:t>ն</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ունի</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այս</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ոլորտում՝</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հաշվի</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առնելով</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իրավախախտումների</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հնարավոր</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հետևանքների</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աստիճանը։</w:t>
      </w:r>
      <w:r w:rsidRPr="00AE1934">
        <w:rPr>
          <w:rFonts w:ascii="GHEA Grapalat" w:eastAsia="GHEA Grapalat" w:hAnsi="GHEA Grapalat" w:cs="GHEA Grapalat"/>
          <w:sz w:val="20"/>
          <w:szCs w:val="20"/>
        </w:rPr>
        <w:t xml:space="preserve"> Կիրառվող ստուգաթերթերից զատ անհրաժեշտ է նախատեսել տվյալների կենտրոնացված և ըստ ազդակիր համայնքների պարբերական հավաքագրման ու վերլուծության պահանջ, ինչպես նաև բնակչության առողջության պարբերական ստուգումների վերաբերյալ պահանջ: </w:t>
      </w:r>
    </w:p>
    <w:p w14:paraId="513085BD" w14:textId="789C2AFF" w:rsidR="008A6C67" w:rsidRPr="00AE1934" w:rsidRDefault="00EC3C24" w:rsidP="007033A7">
      <w:pPr>
        <w:pStyle w:val="ListParagraph"/>
        <w:numPr>
          <w:ilvl w:val="0"/>
          <w:numId w:val="11"/>
        </w:numPr>
        <w:spacing w:after="120" w:line="276" w:lineRule="auto"/>
        <w:ind w:left="0" w:firstLine="567"/>
        <w:rPr>
          <w:rFonts w:ascii="GHEA Grapalat" w:eastAsia="GHEA Grapalat" w:hAnsi="GHEA Grapalat" w:cs="GHEA Grapalat"/>
          <w:sz w:val="20"/>
          <w:szCs w:val="20"/>
        </w:rPr>
      </w:pPr>
      <w:r w:rsidRPr="00AE1934">
        <w:rPr>
          <w:rFonts w:ascii="GHEA Grapalat" w:eastAsia="GHEA Grapalat" w:hAnsi="GHEA Grapalat" w:cs="Sylfaen"/>
          <w:sz w:val="20"/>
          <w:szCs w:val="20"/>
        </w:rPr>
        <w:t>Անհրաժեշտ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համապատասխան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ստանդարտների</w:t>
      </w:r>
      <w:r w:rsidRPr="00AE1934">
        <w:rPr>
          <w:rFonts w:ascii="GHEA Grapalat" w:eastAsia="GHEA Grapalat" w:hAnsi="GHEA Grapalat" w:cs="GHEA Grapalat"/>
          <w:sz w:val="20"/>
          <w:szCs w:val="20"/>
        </w:rPr>
        <w:t xml:space="preserve"> </w:t>
      </w:r>
      <w:r w:rsidR="008A6C67" w:rsidRPr="00AE1934">
        <w:rPr>
          <w:rFonts w:ascii="GHEA Grapalat" w:eastAsia="GHEA Grapalat" w:hAnsi="GHEA Grapalat" w:cs="GHEA Grapalat"/>
          <w:sz w:val="20"/>
          <w:szCs w:val="20"/>
        </w:rPr>
        <w:t xml:space="preserve">միասնական </w:t>
      </w:r>
      <w:r w:rsidRPr="00AE1934">
        <w:rPr>
          <w:rFonts w:ascii="GHEA Grapalat" w:eastAsia="GHEA Grapalat" w:hAnsi="GHEA Grapalat" w:cs="Sylfaen"/>
          <w:sz w:val="20"/>
          <w:szCs w:val="20"/>
        </w:rPr>
        <w:t>ուղեցույց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00870566">
        <w:rPr>
          <w:rFonts w:ascii="GHEA Grapalat" w:eastAsia="GHEA Grapalat" w:hAnsi="GHEA Grapalat" w:cs="Sylfaen"/>
          <w:sz w:val="20"/>
          <w:szCs w:val="20"/>
        </w:rPr>
        <w:t>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ամփոփ</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կերպով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կներկայացնի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կկցվի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աշխատանքային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պայմանագրերին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կնքվում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աշխատողների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w:t>
      </w:r>
      <w:r w:rsidR="004519B4" w:rsidRPr="00AE1934">
        <w:rPr>
          <w:rFonts w:ascii="GHEA Grapalat" w:eastAsia="GHEA Grapalat" w:hAnsi="GHEA Grapalat" w:cs="GHEA Grapalat"/>
          <w:sz w:val="20"/>
          <w:szCs w:val="20"/>
        </w:rPr>
        <w:t>։</w:t>
      </w:r>
    </w:p>
    <w:p w14:paraId="038B6360" w14:textId="77777777" w:rsidR="008A6C67" w:rsidRPr="00AE1934" w:rsidRDefault="008A6C67" w:rsidP="007033A7">
      <w:pPr>
        <w:pStyle w:val="ListParagraph"/>
        <w:numPr>
          <w:ilvl w:val="0"/>
          <w:numId w:val="11"/>
        </w:numPr>
        <w:spacing w:after="120" w:line="276" w:lineRule="auto"/>
        <w:ind w:left="0" w:firstLine="567"/>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Սահմանել աշխատողների հետ </w:t>
      </w:r>
      <w:r w:rsidR="00EC3C24" w:rsidRPr="00AE1934">
        <w:rPr>
          <w:rFonts w:ascii="GHEA Grapalat" w:eastAsia="GHEA Grapalat" w:hAnsi="GHEA Grapalat" w:cs="Sylfaen"/>
          <w:sz w:val="20"/>
          <w:szCs w:val="20"/>
        </w:rPr>
        <w:t>պարբերական</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վերապատրաստումներ</w:t>
      </w:r>
      <w:r w:rsidRPr="00AE1934">
        <w:rPr>
          <w:rFonts w:ascii="GHEA Grapalat" w:eastAsia="GHEA Grapalat" w:hAnsi="GHEA Grapalat" w:cs="GHEA Grapalat"/>
          <w:sz w:val="20"/>
          <w:szCs w:val="20"/>
        </w:rPr>
        <w:t>ի կազմակերպման օրենսդրական պահանջ</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և</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գնահատել</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ազդեցությունը</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շրջակա</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միջավայրի</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վրա</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մասնավորապես՝</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իրազեկել</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հասարակությանը</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և</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աշխատուժին</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այն</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բնապահպանական</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lastRenderedPageBreak/>
        <w:t>հետևանքների</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մասին</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որոնք</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կարող</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են</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առաջանալ</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որպես</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ոչ</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պատշաճ</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գործողությունների</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հետևանք</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և</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այն</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պատասխանատվության</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միջոցների</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մասին</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որոնք</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կարող</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են</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վրա</w:t>
      </w:r>
      <w:r w:rsidR="00EC3C24" w:rsidRPr="00AE1934">
        <w:rPr>
          <w:rFonts w:ascii="GHEA Grapalat" w:eastAsia="GHEA Grapalat" w:hAnsi="GHEA Grapalat" w:cs="GHEA Grapalat"/>
          <w:sz w:val="20"/>
          <w:szCs w:val="20"/>
        </w:rPr>
        <w:t xml:space="preserve"> </w:t>
      </w:r>
      <w:r w:rsidR="00EC3C24" w:rsidRPr="00AE1934">
        <w:rPr>
          <w:rFonts w:ascii="GHEA Grapalat" w:eastAsia="GHEA Grapalat" w:hAnsi="GHEA Grapalat" w:cs="Sylfaen"/>
          <w:sz w:val="20"/>
          <w:szCs w:val="20"/>
        </w:rPr>
        <w:t>հասնել։</w:t>
      </w:r>
    </w:p>
    <w:p w14:paraId="368ED155" w14:textId="007637DE" w:rsidR="008A6C67" w:rsidRPr="00AE1934" w:rsidRDefault="008A6C67" w:rsidP="007033A7">
      <w:pPr>
        <w:pStyle w:val="ListParagraph"/>
        <w:numPr>
          <w:ilvl w:val="0"/>
          <w:numId w:val="11"/>
        </w:numPr>
        <w:spacing w:after="120" w:line="276" w:lineRule="auto"/>
        <w:ind w:left="0" w:firstLine="567"/>
        <w:rPr>
          <w:rFonts w:ascii="GHEA Grapalat" w:eastAsia="GHEA Grapalat" w:hAnsi="GHEA Grapalat" w:cs="GHEA Grapalat"/>
          <w:sz w:val="20"/>
          <w:szCs w:val="20"/>
        </w:rPr>
      </w:pPr>
      <w:r w:rsidRPr="00AE1934">
        <w:rPr>
          <w:rFonts w:ascii="GHEA Grapalat" w:eastAsia="GHEA Grapalat" w:hAnsi="GHEA Grapalat" w:cs="Sylfaen"/>
          <w:sz w:val="20"/>
          <w:szCs w:val="20"/>
        </w:rPr>
        <w:t>Նախատեսել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հանքարդյունաբերության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տուժած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քաղաքացիներին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պատճառած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վնասների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փոխհատուցման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ինստիտուտ</w:t>
      </w:r>
      <w:r w:rsidRPr="00AE1934">
        <w:rPr>
          <w:rFonts w:ascii="GHEA Grapalat" w:eastAsia="GHEA Grapalat" w:hAnsi="GHEA Grapalat" w:cs="GHEA Grapalat"/>
          <w:sz w:val="20"/>
          <w:szCs w:val="20"/>
        </w:rPr>
        <w:t>:</w:t>
      </w:r>
    </w:p>
    <w:p w14:paraId="1F6A9E06" w14:textId="548A96F4" w:rsidR="00D753FE" w:rsidRPr="00AE1934" w:rsidRDefault="00EC3C24" w:rsidP="007033A7">
      <w:pPr>
        <w:pStyle w:val="ListParagraph"/>
        <w:numPr>
          <w:ilvl w:val="0"/>
          <w:numId w:val="11"/>
        </w:numPr>
        <w:spacing w:after="120" w:line="276" w:lineRule="auto"/>
        <w:ind w:left="0" w:firstLine="567"/>
        <w:rPr>
          <w:rFonts w:ascii="GHEA Grapalat" w:eastAsia="GHEA Grapalat" w:hAnsi="GHEA Grapalat" w:cs="GHEA Grapalat"/>
          <w:sz w:val="20"/>
          <w:szCs w:val="20"/>
        </w:rPr>
      </w:pPr>
      <w:r w:rsidRPr="00AE1934">
        <w:rPr>
          <w:rFonts w:ascii="GHEA Grapalat" w:eastAsia="GHEA Grapalat" w:hAnsi="GHEA Grapalat" w:cs="Sylfaen"/>
          <w:sz w:val="20"/>
          <w:szCs w:val="20"/>
        </w:rPr>
        <w:t>Ձեռնարկել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կանխարգելման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միջոցառումներ</w:t>
      </w:r>
      <w:r w:rsidRPr="00AE1934">
        <w:rPr>
          <w:rFonts w:ascii="GHEA Grapalat" w:eastAsia="GHEA Grapalat" w:hAnsi="GHEA Grapalat" w:cs="GHEA Grapalat"/>
          <w:sz w:val="20"/>
          <w:szCs w:val="20"/>
        </w:rPr>
        <w:t xml:space="preserve">. </w:t>
      </w:r>
      <w:r w:rsidR="00D37815" w:rsidRPr="00AE1934">
        <w:rPr>
          <w:rFonts w:ascii="GHEA Grapalat" w:eastAsia="GHEA Grapalat" w:hAnsi="GHEA Grapalat" w:cs="Sylfaen"/>
          <w:sz w:val="20"/>
          <w:szCs w:val="20"/>
        </w:rPr>
        <w:t xml:space="preserve">ընդերքօգտագործման ծրագրին համապատասխան </w:t>
      </w:r>
      <w:r w:rsidRPr="00AE1934">
        <w:rPr>
          <w:rFonts w:ascii="GHEA Grapalat" w:eastAsia="GHEA Grapalat" w:hAnsi="GHEA Grapalat" w:cs="Sylfaen"/>
          <w:sz w:val="20"/>
          <w:szCs w:val="20"/>
        </w:rPr>
        <w:t>գնահատել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զինվածությունը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աշխատուժի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պատրաստվածության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աստիճանը</w:t>
      </w:r>
      <w:r w:rsidRPr="00AE1934">
        <w:rPr>
          <w:rFonts w:ascii="GHEA Grapalat" w:eastAsia="GHEA Grapalat" w:hAnsi="GHEA Grapalat" w:cs="GHEA Grapalat"/>
          <w:sz w:val="20"/>
          <w:szCs w:val="20"/>
        </w:rPr>
        <w:t xml:space="preserve">, </w:t>
      </w:r>
      <w:r w:rsidR="008A6C67" w:rsidRPr="00AE1934">
        <w:rPr>
          <w:rFonts w:ascii="GHEA Grapalat" w:eastAsia="GHEA Grapalat" w:hAnsi="GHEA Grapalat" w:cs="GHEA Grapalat"/>
          <w:sz w:val="20"/>
          <w:szCs w:val="20"/>
        </w:rPr>
        <w:t>բ</w:t>
      </w:r>
      <w:r w:rsidRPr="00AE1934">
        <w:rPr>
          <w:rFonts w:ascii="GHEA Grapalat" w:eastAsia="GHEA Grapalat" w:hAnsi="GHEA Grapalat" w:cs="Sylfaen"/>
          <w:sz w:val="20"/>
          <w:szCs w:val="20"/>
        </w:rPr>
        <w:t>յուջետային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հատկացումներ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իրականացնել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անհրաժեշտ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պատրաստվածության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ինստիտուցիոնալ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քայլեր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ձեռնարկել՝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մեծացնելով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հասարակական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իրավագիտակից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հասարակություն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ձևավորելու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w:t>
      </w:r>
    </w:p>
    <w:p w14:paraId="583D166F" w14:textId="77777777" w:rsidR="00D753FE" w:rsidRPr="00AE1934" w:rsidRDefault="00EC3C24" w:rsidP="007033A7">
      <w:pPr>
        <w:pStyle w:val="Heading2"/>
        <w:numPr>
          <w:ilvl w:val="2"/>
          <w:numId w:val="6"/>
        </w:numPr>
        <w:spacing w:after="120" w:line="276" w:lineRule="auto"/>
        <w:jc w:val="both"/>
        <w:rPr>
          <w:rFonts w:ascii="GHEA Grapalat" w:eastAsia="GHEA Grapalat" w:hAnsi="GHEA Grapalat" w:cs="GHEA Grapalat"/>
          <w:b/>
          <w:color w:val="7030A0"/>
          <w:sz w:val="20"/>
          <w:szCs w:val="20"/>
        </w:rPr>
      </w:pPr>
      <w:bookmarkStart w:id="16" w:name="_heading=h.4d34og8" w:colFirst="0" w:colLast="0"/>
      <w:bookmarkStart w:id="17" w:name="_Toc101822723"/>
      <w:bookmarkEnd w:id="16"/>
      <w:r w:rsidRPr="00AE1934">
        <w:rPr>
          <w:rFonts w:ascii="GHEA Grapalat" w:eastAsia="GHEA Grapalat" w:hAnsi="GHEA Grapalat" w:cs="Sylfaen"/>
          <w:b/>
          <w:color w:val="7030A0"/>
          <w:sz w:val="20"/>
          <w:szCs w:val="20"/>
        </w:rPr>
        <w:t>Մ</w:t>
      </w:r>
      <w:r w:rsidRPr="00AE1934">
        <w:rPr>
          <w:rFonts w:ascii="GHEA Grapalat" w:eastAsia="GHEA Grapalat" w:hAnsi="GHEA Grapalat" w:cs="GHEA Grapalat"/>
          <w:b/>
          <w:color w:val="7030A0"/>
          <w:sz w:val="20"/>
          <w:szCs w:val="20"/>
        </w:rPr>
        <w:t>ԻՋՈՑԱՌՈՒՄՆԵՐԻ ԻՐԱԿԱՆԱՑՄԱՆ ՀԻՄՆԱԿԱՆ ԽՈՉԸՆԴՈՏՆԵՐԸ/ՄԱՐՏԱՀՐԱՎԵՐՆԵՐԸ</w:t>
      </w:r>
      <w:bookmarkEnd w:id="17"/>
    </w:p>
    <w:p w14:paraId="3A927A64" w14:textId="77777777" w:rsidR="00D753FE" w:rsidRPr="00AE1934" w:rsidRDefault="00EC3C24" w:rsidP="007033A7">
      <w:pPr>
        <w:spacing w:after="120" w:line="276" w:lineRule="auto"/>
        <w:ind w:left="720"/>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Միջոցառումների իրականացման հիմնական խոչընդոտներն են.</w:t>
      </w:r>
    </w:p>
    <w:p w14:paraId="206E0E8B" w14:textId="77777777" w:rsidR="00D753FE" w:rsidRPr="00AE1934" w:rsidRDefault="00EC3C24" w:rsidP="007033A7">
      <w:pPr>
        <w:numPr>
          <w:ilvl w:val="0"/>
          <w:numId w:val="1"/>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Հասարակության իրավագիտակցության մակարդակը, </w:t>
      </w:r>
    </w:p>
    <w:p w14:paraId="3930B786" w14:textId="77777777" w:rsidR="00D753FE" w:rsidRPr="00AE1934" w:rsidRDefault="00EC3C24" w:rsidP="007033A7">
      <w:pPr>
        <w:numPr>
          <w:ilvl w:val="0"/>
          <w:numId w:val="1"/>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Իրավական մշակույթների տարբերությունը,</w:t>
      </w:r>
    </w:p>
    <w:p w14:paraId="1CFD5F08" w14:textId="77777777" w:rsidR="00D753FE" w:rsidRPr="00AE1934" w:rsidRDefault="00EC3C24" w:rsidP="007033A7">
      <w:pPr>
        <w:numPr>
          <w:ilvl w:val="0"/>
          <w:numId w:val="1"/>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Օրենսդրության հնացած լինելու հանգամանքը, </w:t>
      </w:r>
    </w:p>
    <w:p w14:paraId="3F337718" w14:textId="77777777" w:rsidR="00D753FE" w:rsidRPr="00AE1934" w:rsidRDefault="00EC3C24" w:rsidP="007033A7">
      <w:pPr>
        <w:numPr>
          <w:ilvl w:val="0"/>
          <w:numId w:val="1"/>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Միջազգային ստանդարտներով միասնական իրավական ակտի ձևավորումը,</w:t>
      </w:r>
    </w:p>
    <w:p w14:paraId="346CAE9C" w14:textId="77777777" w:rsidR="00D753FE" w:rsidRPr="00AE1934" w:rsidRDefault="00EC3C24" w:rsidP="007033A7">
      <w:pPr>
        <w:numPr>
          <w:ilvl w:val="0"/>
          <w:numId w:val="1"/>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Աշխատուժի մասնագիտական հմտությունների բացակայությունը, </w:t>
      </w:r>
    </w:p>
    <w:p w14:paraId="487356CF" w14:textId="77777777" w:rsidR="00D753FE" w:rsidRPr="00AE1934" w:rsidRDefault="00EC3C24" w:rsidP="007033A7">
      <w:pPr>
        <w:numPr>
          <w:ilvl w:val="0"/>
          <w:numId w:val="1"/>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Ֆինանսական միջոցների պակասը։</w:t>
      </w:r>
    </w:p>
    <w:p w14:paraId="0BD62FA0" w14:textId="77777777" w:rsidR="00D753FE" w:rsidRPr="00AE1934" w:rsidRDefault="00EC3C24" w:rsidP="007033A7">
      <w:pPr>
        <w:pStyle w:val="Heading2"/>
        <w:numPr>
          <w:ilvl w:val="2"/>
          <w:numId w:val="6"/>
        </w:numPr>
        <w:spacing w:after="120"/>
        <w:jc w:val="both"/>
        <w:rPr>
          <w:rFonts w:ascii="GHEA Grapalat" w:eastAsia="GHEA Grapalat" w:hAnsi="GHEA Grapalat" w:cs="GHEA Grapalat"/>
          <w:b/>
          <w:color w:val="7030A0"/>
          <w:sz w:val="20"/>
          <w:szCs w:val="20"/>
        </w:rPr>
      </w:pPr>
      <w:bookmarkStart w:id="18" w:name="_heading=h.2s8eyo1" w:colFirst="0" w:colLast="0"/>
      <w:bookmarkStart w:id="19" w:name="_Toc101822724"/>
      <w:bookmarkEnd w:id="18"/>
      <w:r w:rsidRPr="00AE1934">
        <w:rPr>
          <w:rFonts w:ascii="GHEA Grapalat" w:eastAsia="GHEA Grapalat" w:hAnsi="GHEA Grapalat" w:cs="GHEA Grapalat"/>
          <w:b/>
          <w:color w:val="7030A0"/>
          <w:sz w:val="20"/>
          <w:szCs w:val="20"/>
        </w:rPr>
        <w:t>ՄԻՋՈՑԱՌՈՒՄՆԵՐԻ ԻՐԱԿԱՆԱՑՄԱՆ ԱՐԴՅՈՒՆՔՆԵՐԸ ԵՎ ԱԶԴԵՑՈՒԹՅՈՒՆԸ</w:t>
      </w:r>
      <w:bookmarkEnd w:id="19"/>
    </w:p>
    <w:p w14:paraId="32EDBA3C" w14:textId="1A0F03D9"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Որպես հեռահար արդյունք սահմանելով բնապահպանական անվտանգությունը, </w:t>
      </w:r>
      <w:r w:rsidR="00D37815" w:rsidRPr="00AE1934">
        <w:rPr>
          <w:rFonts w:ascii="GHEA Grapalat" w:eastAsia="GHEA Grapalat" w:hAnsi="GHEA Grapalat" w:cs="GHEA Grapalat"/>
          <w:sz w:val="20"/>
          <w:szCs w:val="20"/>
        </w:rPr>
        <w:t>վերապատրաստված</w:t>
      </w:r>
      <w:r w:rsidRPr="00AE1934">
        <w:rPr>
          <w:rFonts w:ascii="GHEA Grapalat" w:eastAsia="GHEA Grapalat" w:hAnsi="GHEA Grapalat" w:cs="GHEA Grapalat"/>
          <w:sz w:val="20"/>
          <w:szCs w:val="20"/>
        </w:rPr>
        <w:t xml:space="preserve"> աշխատուժի առկայությունը, ինչպես նաև միջազգային ստանդարտների իմպլեմենտացումը և հասարակության շրջանում իրավական մշակույթի ձևավորումը, առաջնային արդյունքներ սահմանվում են պետական հստակ քաղաքականությունը՝ պարբերաբար իրականացվող մշտադիտարկումների, ինչպես նաև հնարավոր հետևանքների կանխարգելման միջոցառումների իրականացում, իրավական </w:t>
      </w:r>
      <w:r w:rsidR="00D37815" w:rsidRPr="00AE1934">
        <w:rPr>
          <w:rFonts w:ascii="GHEA Grapalat" w:eastAsia="GHEA Grapalat" w:hAnsi="GHEA Grapalat" w:cs="GHEA Grapalat"/>
          <w:sz w:val="20"/>
          <w:szCs w:val="20"/>
        </w:rPr>
        <w:t>ներդաշնակեցված</w:t>
      </w:r>
      <w:r w:rsidRPr="00AE1934">
        <w:rPr>
          <w:rFonts w:ascii="GHEA Grapalat" w:eastAsia="GHEA Grapalat" w:hAnsi="GHEA Grapalat" w:cs="GHEA Grapalat"/>
          <w:sz w:val="20"/>
          <w:szCs w:val="20"/>
        </w:rPr>
        <w:t xml:space="preserve"> </w:t>
      </w:r>
      <w:r w:rsidR="00D37815" w:rsidRPr="00AE1934">
        <w:rPr>
          <w:rFonts w:ascii="GHEA Grapalat" w:eastAsia="GHEA Grapalat" w:hAnsi="GHEA Grapalat" w:cs="GHEA Grapalat"/>
          <w:sz w:val="20"/>
          <w:szCs w:val="20"/>
        </w:rPr>
        <w:t>համակարգի</w:t>
      </w:r>
      <w:r w:rsidRPr="00AE1934">
        <w:rPr>
          <w:rFonts w:ascii="GHEA Grapalat" w:eastAsia="GHEA Grapalat" w:hAnsi="GHEA Grapalat" w:cs="GHEA Grapalat"/>
          <w:sz w:val="20"/>
          <w:szCs w:val="20"/>
        </w:rPr>
        <w:t xml:space="preserve"> ձևավորում և օրենսդրական մակարդակով միջազգային ստանդարտների </w:t>
      </w:r>
      <w:r w:rsidR="00D37815" w:rsidRPr="00AE1934">
        <w:rPr>
          <w:rFonts w:ascii="GHEA Grapalat" w:eastAsia="GHEA Grapalat" w:hAnsi="GHEA Grapalat" w:cs="GHEA Grapalat"/>
          <w:sz w:val="20"/>
          <w:szCs w:val="20"/>
        </w:rPr>
        <w:t>իմպլեմենտացում</w:t>
      </w:r>
      <w:r w:rsidRPr="00AE1934">
        <w:rPr>
          <w:rFonts w:ascii="GHEA Grapalat" w:eastAsia="GHEA Grapalat" w:hAnsi="GHEA Grapalat" w:cs="GHEA Grapalat"/>
          <w:sz w:val="20"/>
          <w:szCs w:val="20"/>
        </w:rPr>
        <w:t>, աշխատանքային պայմանների հաստատված ձևերի վերանայում և անվտանգային ուղեցույցների կազմում, անհատական պաշտպանության միջոցների առկայության վերահսկում և գործող աշխատուժի վերապատրաստում։</w:t>
      </w:r>
    </w:p>
    <w:p w14:paraId="650E509C" w14:textId="77777777" w:rsidR="00D753FE" w:rsidRPr="00AE1934" w:rsidRDefault="00D753FE" w:rsidP="007033A7">
      <w:pPr>
        <w:spacing w:after="120" w:line="276" w:lineRule="auto"/>
        <w:ind w:firstLine="720"/>
        <w:jc w:val="both"/>
        <w:rPr>
          <w:rFonts w:ascii="GHEA Grapalat" w:eastAsia="GHEA Grapalat" w:hAnsi="GHEA Grapalat" w:cs="GHEA Grapalat"/>
          <w:sz w:val="20"/>
          <w:szCs w:val="20"/>
        </w:rPr>
      </w:pPr>
    </w:p>
    <w:p w14:paraId="71374F14" w14:textId="77777777" w:rsidR="00D753FE" w:rsidRPr="00AE1934" w:rsidRDefault="00D753FE" w:rsidP="007033A7">
      <w:pPr>
        <w:spacing w:after="120" w:line="276" w:lineRule="auto"/>
        <w:ind w:firstLine="720"/>
        <w:jc w:val="both"/>
        <w:rPr>
          <w:rFonts w:ascii="GHEA Grapalat" w:eastAsia="GHEA Grapalat" w:hAnsi="GHEA Grapalat" w:cs="GHEA Grapalat"/>
          <w:sz w:val="20"/>
          <w:szCs w:val="20"/>
        </w:rPr>
      </w:pPr>
    </w:p>
    <w:p w14:paraId="71E1AD5F" w14:textId="77777777" w:rsidR="00D753FE" w:rsidRPr="00AE1934" w:rsidRDefault="00D753FE" w:rsidP="007033A7">
      <w:pPr>
        <w:spacing w:after="120" w:line="276" w:lineRule="auto"/>
        <w:ind w:firstLine="720"/>
        <w:jc w:val="both"/>
        <w:rPr>
          <w:rFonts w:ascii="GHEA Grapalat" w:eastAsia="GHEA Grapalat" w:hAnsi="GHEA Grapalat" w:cs="GHEA Grapalat"/>
          <w:sz w:val="20"/>
          <w:szCs w:val="20"/>
        </w:rPr>
      </w:pPr>
    </w:p>
    <w:p w14:paraId="79C50022" w14:textId="77777777" w:rsidR="00D753FE" w:rsidRPr="00AE1934" w:rsidRDefault="00D753FE" w:rsidP="007033A7">
      <w:pPr>
        <w:spacing w:after="120" w:line="276" w:lineRule="auto"/>
        <w:ind w:firstLine="720"/>
        <w:jc w:val="both"/>
        <w:rPr>
          <w:rFonts w:ascii="GHEA Grapalat" w:eastAsia="GHEA Grapalat" w:hAnsi="GHEA Grapalat" w:cs="GHEA Grapalat"/>
          <w:sz w:val="20"/>
          <w:szCs w:val="20"/>
        </w:rPr>
      </w:pPr>
    </w:p>
    <w:p w14:paraId="15A3047A" w14:textId="77777777" w:rsidR="00D753FE" w:rsidRPr="00AE1934" w:rsidRDefault="00EC3C24" w:rsidP="007033A7">
      <w:pPr>
        <w:spacing w:after="120"/>
        <w:jc w:val="both"/>
        <w:rPr>
          <w:rFonts w:ascii="GHEA Grapalat" w:eastAsia="GHEA Grapalat" w:hAnsi="GHEA Grapalat" w:cs="GHEA Grapalat"/>
          <w:sz w:val="20"/>
          <w:szCs w:val="20"/>
        </w:rPr>
      </w:pPr>
      <w:r w:rsidRPr="00AE1934">
        <w:rPr>
          <w:rFonts w:ascii="GHEA Grapalat" w:hAnsi="GHEA Grapalat"/>
          <w:sz w:val="20"/>
          <w:szCs w:val="20"/>
        </w:rPr>
        <w:br w:type="page"/>
      </w:r>
    </w:p>
    <w:p w14:paraId="29EF73FE" w14:textId="29A6B5EC" w:rsidR="00D753FE" w:rsidRPr="00AE1934" w:rsidRDefault="00EC3C24" w:rsidP="007033A7">
      <w:pPr>
        <w:numPr>
          <w:ilvl w:val="1"/>
          <w:numId w:val="6"/>
        </w:numPr>
        <w:pBdr>
          <w:top w:val="nil"/>
          <w:left w:val="nil"/>
          <w:bottom w:val="nil"/>
          <w:right w:val="nil"/>
          <w:between w:val="nil"/>
        </w:pBdr>
        <w:shd w:val="clear" w:color="auto" w:fill="DEC8EE"/>
        <w:spacing w:after="120" w:line="276" w:lineRule="auto"/>
        <w:ind w:right="59"/>
        <w:jc w:val="both"/>
        <w:rPr>
          <w:rFonts w:ascii="GHEA Grapalat" w:eastAsia="GHEA Grapalat" w:hAnsi="GHEA Grapalat" w:cs="GHEA Grapalat"/>
          <w:b/>
          <w:color w:val="000000"/>
          <w:sz w:val="20"/>
          <w:szCs w:val="20"/>
        </w:rPr>
      </w:pPr>
      <w:r w:rsidRPr="00AE1934">
        <w:rPr>
          <w:rFonts w:ascii="GHEA Grapalat" w:eastAsia="GHEA Grapalat" w:hAnsi="GHEA Grapalat" w:cs="GHEA Grapalat"/>
          <w:b/>
          <w:i/>
          <w:color w:val="000000"/>
          <w:sz w:val="20"/>
          <w:szCs w:val="20"/>
        </w:rPr>
        <w:lastRenderedPageBreak/>
        <w:t>ՀՀ ներպետական օրենսդրության, ինստիտուցիոնալ կառուցվածքի, աշխատանքային իրավունքներին առնչվող մոնի</w:t>
      </w:r>
      <w:r w:rsidR="004519B4" w:rsidRPr="00AE1934">
        <w:rPr>
          <w:rFonts w:ascii="GHEA Grapalat" w:eastAsia="GHEA Grapalat" w:hAnsi="GHEA Grapalat" w:cs="GHEA Grapalat"/>
          <w:b/>
          <w:i/>
          <w:color w:val="000000"/>
          <w:sz w:val="20"/>
          <w:szCs w:val="20"/>
        </w:rPr>
        <w:t>տ</w:t>
      </w:r>
      <w:r w:rsidRPr="00AE1934">
        <w:rPr>
          <w:rFonts w:ascii="GHEA Grapalat" w:eastAsia="GHEA Grapalat" w:hAnsi="GHEA Grapalat" w:cs="GHEA Grapalat"/>
          <w:b/>
          <w:i/>
          <w:color w:val="000000"/>
          <w:sz w:val="20"/>
          <w:szCs w:val="20"/>
        </w:rPr>
        <w:t>որինգի և կիրառման մեխանիզմների վերանայման և ՀՀ-ում արդար աշխատանքային պայմանների (այդ թվում՝ աշխատանքային առողջության և անվտանգության, հանգստի իրավունքի) իրավունքների ապահովման վերլուծություն՝ հանքարդյունաբերության ոլորտի և ոլորտում ներգրավված աշխատողների տեսանկյունից, ինչպես նաև կարողությունների էական սահմանափակումների և մարտահրավերների ներկայացում, եթե այդպիսիք առկա են:</w:t>
      </w:r>
    </w:p>
    <w:p w14:paraId="6241AF8A" w14:textId="77777777" w:rsidR="00D753FE" w:rsidRPr="00AE1934" w:rsidRDefault="00EC3C24" w:rsidP="007033A7">
      <w:pPr>
        <w:pStyle w:val="Heading2"/>
        <w:spacing w:after="120" w:line="276" w:lineRule="auto"/>
        <w:jc w:val="both"/>
        <w:rPr>
          <w:rFonts w:ascii="GHEA Grapalat" w:eastAsia="GHEA Grapalat" w:hAnsi="GHEA Grapalat" w:cs="GHEA Grapalat"/>
          <w:b/>
          <w:color w:val="7030A0"/>
          <w:sz w:val="20"/>
          <w:szCs w:val="20"/>
        </w:rPr>
      </w:pPr>
      <w:bookmarkStart w:id="20" w:name="_heading=h.17dp8vu" w:colFirst="0" w:colLast="0"/>
      <w:bookmarkStart w:id="21" w:name="_Toc101822725"/>
      <w:bookmarkEnd w:id="20"/>
      <w:r w:rsidRPr="00AE1934">
        <w:rPr>
          <w:rFonts w:ascii="GHEA Grapalat" w:eastAsia="GHEA Grapalat" w:hAnsi="GHEA Grapalat" w:cs="GHEA Grapalat"/>
          <w:b/>
          <w:color w:val="7030A0"/>
          <w:sz w:val="20"/>
          <w:szCs w:val="20"/>
        </w:rPr>
        <w:t>4.2.1. ԱՌԿԱ ԻՐԱՎԻՃԱԿԻ ՎԵՐԼՈՒԾՈՒԹՅՈՒՆ ԵՎ ԽՆԴՐԻ ԼՈՒԾՄԱՆ ԿԱՐԵՎՈՐՈՒԹՅՈՒՆԸ</w:t>
      </w:r>
      <w:bookmarkEnd w:id="21"/>
      <w:r w:rsidRPr="00AE1934">
        <w:rPr>
          <w:rFonts w:ascii="GHEA Grapalat" w:eastAsia="GHEA Grapalat" w:hAnsi="GHEA Grapalat" w:cs="GHEA Grapalat"/>
          <w:b/>
          <w:color w:val="7030A0"/>
          <w:sz w:val="20"/>
          <w:szCs w:val="20"/>
        </w:rPr>
        <w:t xml:space="preserve"> </w:t>
      </w:r>
    </w:p>
    <w:p w14:paraId="0CF819ED" w14:textId="1E3297E1"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Սույն բաժնի առաջին ենթաբաժնի շրջանակներում ներկայացված վերլուծությունը՝ առկա իրավիճակի, տեխնիկական անվտանգության կանոնների ներպետական սահմանման, միջազգային ստանդարտների իմպլեմենտացման գործընթացի կարևորության </w:t>
      </w:r>
      <w:r w:rsidR="004519B4" w:rsidRPr="00AE1934">
        <w:rPr>
          <w:rFonts w:ascii="GHEA Grapalat" w:eastAsia="GHEA Grapalat" w:hAnsi="GHEA Grapalat" w:cs="GHEA Grapalat"/>
          <w:sz w:val="20"/>
          <w:szCs w:val="20"/>
        </w:rPr>
        <w:t xml:space="preserve">համատեքստում </w:t>
      </w:r>
      <w:r w:rsidRPr="00AE1934">
        <w:rPr>
          <w:rFonts w:ascii="GHEA Grapalat" w:eastAsia="GHEA Grapalat" w:hAnsi="GHEA Grapalat" w:cs="GHEA Grapalat"/>
          <w:sz w:val="20"/>
          <w:szCs w:val="20"/>
        </w:rPr>
        <w:t>վերաբերելի են նաև աշխատանքային իրավահարաբերություններին։</w:t>
      </w:r>
    </w:p>
    <w:p w14:paraId="250755F1" w14:textId="776A92A3"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Վերոշարադրյալը պայմանավորվում է այն հանգամանքով, որ ընդերքօգտագործման ոլորտում առաջնային ռիսկային խմբում են աշխատողները</w:t>
      </w:r>
      <w:r w:rsidR="001278EA" w:rsidRPr="00AE1934">
        <w:rPr>
          <w:rFonts w:ascii="GHEA Grapalat" w:eastAsia="GHEA Grapalat" w:hAnsi="GHEA Grapalat" w:cs="GHEA Grapalat"/>
          <w:sz w:val="20"/>
          <w:szCs w:val="20"/>
        </w:rPr>
        <w:t xml:space="preserve"> և</w:t>
      </w:r>
      <w:r w:rsidRPr="00AE1934">
        <w:rPr>
          <w:rFonts w:ascii="GHEA Grapalat" w:eastAsia="GHEA Grapalat" w:hAnsi="GHEA Grapalat" w:cs="GHEA Grapalat"/>
          <w:sz w:val="20"/>
          <w:szCs w:val="20"/>
        </w:rPr>
        <w:t xml:space="preserve"> հենց դրանով է պայմանավորված օրենսդիրի կողմից պարտականությունների մեծ բազայի սահմանումը գործատուների համար՝ ծանոթացնելու աշխատողներին տեխնիկական անվտանգության կանոններին, ինչպես նաև ապահովելու անվտանգ աշխատանքային գործընթացը։ </w:t>
      </w:r>
    </w:p>
    <w:p w14:paraId="2578C4E9"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Միջազգային ստանդարտների վերլուծությունը թույլ է տալիս փաստել, որ այս իրավահարաբերությունների կողմ է հանդիսանում նաև պետությունը և ընդերքօգտագործման ոլորտում պետության վրա դրված է պարտավորություն հսկիչ գործիքակազմի կիրառմամբ հետևելու և բացահայտելու աշխատանքային իրավահարաբերությունների նմանօրինակ խախտումները։ </w:t>
      </w:r>
    </w:p>
    <w:p w14:paraId="2526E7A0"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Որոշակի կատեգորիայի համապատասխանող աշխատավայրերում գործատուի կողմից աշխատանքի անվտանգության պայմանները չապահովելու համար պատասխանատվություն է նախատեսված ՀՀ քրեական օրենսգրքով և ՀՀ վարչական իրավախախտումների մասին օրենսգրքով:</w:t>
      </w:r>
    </w:p>
    <w:p w14:paraId="6090BBD1" w14:textId="12DAD0EB"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ՀՀ իրավական համակարգի սահմանումը հիմնականում, այո'</w:t>
      </w:r>
      <w:r w:rsidR="00F54022" w:rsidRPr="00AE1934">
        <w:rPr>
          <w:rFonts w:ascii="GHEA Grapalat" w:eastAsia="GHEA Grapalat" w:hAnsi="GHEA Grapalat" w:cs="GHEA Grapalat"/>
          <w:sz w:val="20"/>
          <w:szCs w:val="20"/>
        </w:rPr>
        <w:t>,</w:t>
      </w:r>
      <w:r w:rsidRPr="00AE1934">
        <w:rPr>
          <w:rFonts w:ascii="GHEA Grapalat" w:eastAsia="GHEA Grapalat" w:hAnsi="GHEA Grapalat" w:cs="GHEA Grapalat"/>
          <w:sz w:val="20"/>
          <w:szCs w:val="20"/>
        </w:rPr>
        <w:t xml:space="preserve"> ներառում է անհրաժեշտ գործիքակազմը աշխատանքային կանո</w:t>
      </w:r>
      <w:r w:rsidR="001278EA" w:rsidRPr="00AE1934">
        <w:rPr>
          <w:rFonts w:ascii="GHEA Grapalat" w:eastAsia="GHEA Grapalat" w:hAnsi="GHEA Grapalat" w:cs="GHEA Grapalat"/>
          <w:sz w:val="20"/>
          <w:szCs w:val="20"/>
        </w:rPr>
        <w:t>ն</w:t>
      </w:r>
      <w:r w:rsidRPr="00AE1934">
        <w:rPr>
          <w:rFonts w:ascii="GHEA Grapalat" w:eastAsia="GHEA Grapalat" w:hAnsi="GHEA Grapalat" w:cs="GHEA Grapalat"/>
          <w:sz w:val="20"/>
          <w:szCs w:val="20"/>
        </w:rPr>
        <w:t xml:space="preserve">ների պահպանման համատեքստում, սակայն </w:t>
      </w:r>
      <w:r w:rsidR="00EA2D7D" w:rsidRPr="00AE1934">
        <w:rPr>
          <w:rFonts w:ascii="GHEA Grapalat" w:eastAsia="GHEA Grapalat" w:hAnsi="GHEA Grapalat" w:cs="GHEA Grapalat"/>
          <w:sz w:val="20"/>
          <w:szCs w:val="20"/>
        </w:rPr>
        <w:t>արդար և անվտանգային աշխատանքային պայմանների սահմանումը ենթադրում է նաև հետևողական կիրարկում</w:t>
      </w:r>
      <w:r w:rsidRPr="00AE1934">
        <w:rPr>
          <w:rFonts w:ascii="GHEA Grapalat" w:eastAsia="GHEA Grapalat" w:hAnsi="GHEA Grapalat" w:cs="GHEA Grapalat"/>
          <w:sz w:val="20"/>
          <w:szCs w:val="20"/>
        </w:rPr>
        <w:t xml:space="preserve">։ </w:t>
      </w:r>
    </w:p>
    <w:p w14:paraId="2B8220D6" w14:textId="3AC287B8"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Հանքարդյունաբերական ոլորտի մասին խոսելիս օբյեկտիվորեն հնարավոր չէ ունենալ լեգիտիմ ակնկալիք, որ ոլորտային բոլոր ռիսկերը պետք է վերացվեն։ Խոսքը այս դեպքում կայանում է այն մինիմալ չափանիշների սահմանմանը և վերահսկողական գործիքակազմի նախատեսմանը, որը հնարավորինս կնվազեցնի նման ռիսկերը և կձևավորի պատշաճ պայմաններ այդ վտանգների հետագա կանխարգելման համար՝ ըստ Համաշխարհային բանկի կողմից ներկայացված չափանիշների</w:t>
      </w:r>
      <w:r w:rsidRPr="00AE1934">
        <w:rPr>
          <w:rFonts w:ascii="GHEA Grapalat" w:eastAsia="GHEA Grapalat" w:hAnsi="GHEA Grapalat" w:cs="GHEA Grapalat"/>
          <w:sz w:val="20"/>
          <w:szCs w:val="20"/>
          <w:vertAlign w:val="superscript"/>
        </w:rPr>
        <w:footnoteReference w:id="4"/>
      </w:r>
      <w:r w:rsidRPr="00AE1934">
        <w:rPr>
          <w:rFonts w:ascii="GHEA Grapalat" w:eastAsia="GHEA Grapalat" w:hAnsi="GHEA Grapalat" w:cs="GHEA Grapalat"/>
          <w:sz w:val="20"/>
          <w:szCs w:val="20"/>
        </w:rPr>
        <w:t xml:space="preserve">։ </w:t>
      </w:r>
    </w:p>
    <w:p w14:paraId="3A327866"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Պետական վերահսկողական հիմնական անհրաժեշտ փոփոխությունները և ներկայումս գործող իրավիճակը մեր կողմից սույն բաժնի առաջին ենթաբաժնում արդեն իսկ ներկայացվել է, սակայն </w:t>
      </w:r>
      <w:r w:rsidRPr="00AE1934">
        <w:rPr>
          <w:rFonts w:ascii="GHEA Grapalat" w:eastAsia="GHEA Grapalat" w:hAnsi="GHEA Grapalat" w:cs="GHEA Grapalat"/>
          <w:sz w:val="20"/>
          <w:szCs w:val="20"/>
        </w:rPr>
        <w:lastRenderedPageBreak/>
        <w:t>արդար աշխատանքային միջավայրի ձևավորման համատեքստում կան միջազգային կարևոր ստանդարտներ, որոնց իմպլեմենտացման անհրաժեշտությունը այսօր առկա է։</w:t>
      </w:r>
    </w:p>
    <w:p w14:paraId="2E7339FD" w14:textId="2717766D" w:rsidR="00EA2D7D" w:rsidRPr="00AE1934" w:rsidRDefault="00EA2D7D" w:rsidP="007033A7">
      <w:pPr>
        <w:pBdr>
          <w:top w:val="nil"/>
          <w:left w:val="nil"/>
          <w:bottom w:val="nil"/>
          <w:right w:val="nil"/>
          <w:between w:val="nil"/>
        </w:pBdr>
        <w:spacing w:after="120" w:line="276" w:lineRule="auto"/>
        <w:ind w:right="-46"/>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Շահագրգիռ կողմերի հետ ունեցած քննարկումները, ինչպես նաև </w:t>
      </w:r>
      <w:r w:rsidRPr="00AE1934">
        <w:rPr>
          <w:rFonts w:ascii="GHEA Grapalat" w:eastAsia="GHEA Grapalat" w:hAnsi="GHEA Grapalat" w:cs="GHEA Grapalat"/>
          <w:sz w:val="20"/>
          <w:szCs w:val="20"/>
        </w:rPr>
        <w:t xml:space="preserve">ԱՃԹՆ բազմաշահառու խմբի կողմից աշխատանքային կարգով տրամադրված փաստաթղթերի ուսումնասիրությունը առանձնացնում է հետևյալ խումբ խնդիրները. </w:t>
      </w:r>
      <w:r w:rsidR="001278EA" w:rsidRPr="00AE1934">
        <w:rPr>
          <w:rFonts w:ascii="GHEA Grapalat" w:eastAsia="GHEA Grapalat" w:hAnsi="GHEA Grapalat" w:cs="GHEA Grapalat"/>
          <w:sz w:val="20"/>
          <w:szCs w:val="20"/>
        </w:rPr>
        <w:t>հ</w:t>
      </w:r>
      <w:r w:rsidRPr="00AE1934">
        <w:rPr>
          <w:rFonts w:ascii="GHEA Grapalat" w:eastAsia="GHEA Grapalat" w:hAnsi="GHEA Grapalat" w:cs="GHEA Grapalat"/>
          <w:sz w:val="20"/>
          <w:szCs w:val="20"/>
        </w:rPr>
        <w:t>անքերը բավարար չափով ապահովված չեն անվտանգային համակարգերով, ինչի մասին վկայում են դժբախտ պատահարները: Աշխատակիցների հետ կնքվում են կարճաժամկետ պայմանագրեր: Ղեկավար կազմի և աշխատակիցների վարձատրության չափերի մեջ կա զգալի տարբերություն, և բացակայում են  դրույքաչափեր կոնկրետ աշխատանքի համար: Բացակայում են սննդի կետերն ու սանիտարական  բավարար պայմանները: Ի լրումն,      բացակայում են հանքերում աշխատողների համար ռիսկերի ու վնասների ազդեցությունը նվազեցնող հատուկ արտոնյալ պայմանները:</w:t>
      </w:r>
    </w:p>
    <w:p w14:paraId="38A78F87" w14:textId="435CF43F" w:rsidR="00EA2D7D" w:rsidRPr="00AE1934" w:rsidRDefault="00EA2D7D" w:rsidP="007033A7">
      <w:pPr>
        <w:pBdr>
          <w:top w:val="nil"/>
          <w:left w:val="nil"/>
          <w:bottom w:val="nil"/>
          <w:right w:val="nil"/>
          <w:between w:val="nil"/>
        </w:pBdr>
        <w:spacing w:after="120" w:line="276" w:lineRule="auto"/>
        <w:ind w:right="-46"/>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Սույն խնդրի շրջանակներում ուշագրավ են ՄԱԿ-ի Տնտեսական, սոցիալական և մշակութային իրավունքների կոմիտեի Հայաստանի ՔՀԿ-ների կողմից ներկայացվող ա</w:t>
      </w:r>
      <w:r w:rsidR="001278EA" w:rsidRPr="00AE1934">
        <w:rPr>
          <w:rFonts w:ascii="GHEA Grapalat" w:eastAsia="GHEA Grapalat" w:hAnsi="GHEA Grapalat" w:cs="GHEA Grapalat"/>
          <w:color w:val="000000"/>
          <w:sz w:val="20"/>
          <w:szCs w:val="20"/>
        </w:rPr>
        <w:t>յ</w:t>
      </w:r>
      <w:r w:rsidRPr="00AE1934">
        <w:rPr>
          <w:rFonts w:ascii="GHEA Grapalat" w:eastAsia="GHEA Grapalat" w:hAnsi="GHEA Grapalat" w:cs="GHEA Grapalat"/>
          <w:color w:val="000000"/>
          <w:sz w:val="20"/>
          <w:szCs w:val="20"/>
        </w:rPr>
        <w:t>լընտրանքային զեկույցի շրջանակներում Սյունիքի մարզի օրինակով վեր հանված հիմնական խնդիրները</w:t>
      </w:r>
      <w:r w:rsidRPr="00AE1934">
        <w:rPr>
          <w:rStyle w:val="FootnoteReference"/>
          <w:rFonts w:ascii="GHEA Grapalat" w:eastAsia="GHEA Grapalat" w:hAnsi="GHEA Grapalat" w:cs="GHEA Grapalat"/>
          <w:color w:val="000000"/>
          <w:sz w:val="20"/>
          <w:szCs w:val="20"/>
        </w:rPr>
        <w:footnoteReference w:id="5"/>
      </w:r>
      <w:r w:rsidRPr="00AE1934">
        <w:rPr>
          <w:rFonts w:ascii="GHEA Grapalat" w:eastAsia="GHEA Grapalat" w:hAnsi="GHEA Grapalat" w:cs="GHEA Grapalat"/>
          <w:color w:val="000000"/>
          <w:sz w:val="20"/>
          <w:szCs w:val="20"/>
        </w:rPr>
        <w:t xml:space="preserve">. </w:t>
      </w:r>
    </w:p>
    <w:p w14:paraId="7765FF9D" w14:textId="16B15797" w:rsidR="00EA2D7D" w:rsidRPr="00AE1934" w:rsidRDefault="00EA2D7D" w:rsidP="007033A7">
      <w:pPr>
        <w:pBdr>
          <w:top w:val="nil"/>
          <w:left w:val="nil"/>
          <w:bottom w:val="nil"/>
          <w:right w:val="nil"/>
          <w:between w:val="nil"/>
        </w:pBdr>
        <w:spacing w:after="120" w:line="276" w:lineRule="auto"/>
        <w:ind w:right="-46"/>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Խմբային հարցազրույցի մասնակից 7 հորատողներից բոլորը նշել են, որ ունեն շնչառական, սրտանոթային և այլ հիվանդություններ, որոնք ձեռք են բերվել հանքում աշխատանքի արդյունքում։ </w:t>
      </w:r>
    </w:p>
    <w:p w14:paraId="7B0C4FD9" w14:textId="27245D2D" w:rsidR="00EA2D7D" w:rsidRPr="00AE1934" w:rsidRDefault="00EA2D7D" w:rsidP="007033A7">
      <w:pPr>
        <w:pStyle w:val="NormalWeb"/>
        <w:shd w:val="clear" w:color="auto" w:fill="FFFFFF"/>
        <w:spacing w:line="276" w:lineRule="auto"/>
        <w:jc w:val="both"/>
        <w:rPr>
          <w:rFonts w:ascii="GHEA Grapalat" w:hAnsi="GHEA Grapalat"/>
          <w:sz w:val="20"/>
          <w:szCs w:val="20"/>
        </w:rPr>
      </w:pPr>
      <w:r w:rsidRPr="00AE1934">
        <w:rPr>
          <w:rFonts w:ascii="GHEA Grapalat" w:eastAsia="GHEA Grapalat" w:hAnsi="GHEA Grapalat" w:cs="GHEA Grapalat"/>
          <w:color w:val="000000"/>
          <w:sz w:val="20"/>
          <w:szCs w:val="20"/>
        </w:rPr>
        <w:t xml:space="preserve">Աշխատողների հետ կնքված աշխատանքային պայմանագրերում որևէ դրույթ չի պարունակվել փոխհատուցումների հետ կապված։ </w:t>
      </w:r>
      <w:r w:rsidRPr="00AE1934">
        <w:rPr>
          <w:rFonts w:ascii="GHEA Grapalat" w:hAnsi="GHEA Grapalat" w:cs="Sylfaen"/>
          <w:sz w:val="20"/>
          <w:szCs w:val="20"/>
        </w:rPr>
        <w:t>Խմ</w:t>
      </w:r>
      <w:r w:rsidRPr="00AE1934">
        <w:rPr>
          <w:rFonts w:ascii="GHEA Grapalat" w:hAnsi="GHEA Grapalat"/>
          <w:sz w:val="20"/>
          <w:szCs w:val="20"/>
        </w:rPr>
        <w:softHyphen/>
      </w:r>
      <w:r w:rsidRPr="00AE1934">
        <w:rPr>
          <w:rFonts w:ascii="GHEA Grapalat" w:hAnsi="GHEA Grapalat" w:cs="Sylfaen"/>
          <w:sz w:val="20"/>
          <w:szCs w:val="20"/>
        </w:rPr>
        <w:t>բայ</w:t>
      </w:r>
      <w:r w:rsidRPr="00AE1934">
        <w:rPr>
          <w:rFonts w:ascii="GHEA Grapalat" w:hAnsi="GHEA Grapalat"/>
          <w:sz w:val="20"/>
          <w:szCs w:val="20"/>
        </w:rPr>
        <w:softHyphen/>
      </w:r>
      <w:r w:rsidRPr="00AE1934">
        <w:rPr>
          <w:rFonts w:ascii="GHEA Grapalat" w:hAnsi="GHEA Grapalat" w:cs="Sylfaen"/>
          <w:sz w:val="20"/>
          <w:szCs w:val="20"/>
        </w:rPr>
        <w:t>ին</w:t>
      </w:r>
      <w:r w:rsidRPr="00AE1934">
        <w:rPr>
          <w:rFonts w:ascii="GHEA Grapalat" w:hAnsi="GHEA Grapalat"/>
          <w:sz w:val="20"/>
          <w:szCs w:val="20"/>
        </w:rPr>
        <w:softHyphen/>
        <w:t xml:space="preserve"> </w:t>
      </w:r>
      <w:r w:rsidRPr="00AE1934">
        <w:rPr>
          <w:rFonts w:ascii="GHEA Grapalat" w:hAnsi="GHEA Grapalat" w:cs="Sylfaen"/>
          <w:sz w:val="20"/>
          <w:szCs w:val="20"/>
        </w:rPr>
        <w:t>հար</w:t>
      </w:r>
      <w:r w:rsidRPr="00AE1934">
        <w:rPr>
          <w:rFonts w:ascii="GHEA Grapalat" w:hAnsi="GHEA Grapalat"/>
          <w:sz w:val="20"/>
          <w:szCs w:val="20"/>
        </w:rPr>
        <w:softHyphen/>
      </w:r>
      <w:r w:rsidRPr="00AE1934">
        <w:rPr>
          <w:rFonts w:ascii="GHEA Grapalat" w:hAnsi="GHEA Grapalat" w:cs="Sylfaen"/>
          <w:sz w:val="20"/>
          <w:szCs w:val="20"/>
        </w:rPr>
        <w:t>ցազ</w:t>
      </w:r>
      <w:r w:rsidRPr="00AE1934">
        <w:rPr>
          <w:rFonts w:ascii="GHEA Grapalat" w:hAnsi="GHEA Grapalat"/>
          <w:sz w:val="20"/>
          <w:szCs w:val="20"/>
        </w:rPr>
        <w:softHyphen/>
      </w:r>
      <w:r w:rsidRPr="00AE1934">
        <w:rPr>
          <w:rFonts w:ascii="GHEA Grapalat" w:hAnsi="GHEA Grapalat" w:cs="Sylfaen"/>
          <w:sz w:val="20"/>
          <w:szCs w:val="20"/>
        </w:rPr>
        <w:t>րույց</w:t>
      </w:r>
      <w:r w:rsidRPr="00AE1934">
        <w:rPr>
          <w:rFonts w:ascii="GHEA Grapalat" w:hAnsi="GHEA Grapalat"/>
          <w:sz w:val="20"/>
          <w:szCs w:val="20"/>
        </w:rPr>
        <w:softHyphen/>
      </w:r>
      <w:r w:rsidRPr="00AE1934">
        <w:rPr>
          <w:rFonts w:ascii="GHEA Grapalat" w:hAnsi="GHEA Grapalat" w:cs="Sylfaen"/>
          <w:sz w:val="20"/>
          <w:szCs w:val="20"/>
        </w:rPr>
        <w:t>նե</w:t>
      </w:r>
      <w:r w:rsidRPr="00AE1934">
        <w:rPr>
          <w:rFonts w:ascii="GHEA Grapalat" w:hAnsi="GHEA Grapalat"/>
          <w:sz w:val="20"/>
          <w:szCs w:val="20"/>
        </w:rPr>
        <w:softHyphen/>
      </w:r>
      <w:r w:rsidRPr="00AE1934">
        <w:rPr>
          <w:rFonts w:ascii="GHEA Grapalat" w:hAnsi="GHEA Grapalat" w:cs="Sylfaen"/>
          <w:sz w:val="20"/>
          <w:szCs w:val="20"/>
        </w:rPr>
        <w:t>րի</w:t>
      </w:r>
      <w:r w:rsidRPr="00AE1934">
        <w:rPr>
          <w:rFonts w:ascii="GHEA Grapalat" w:hAnsi="GHEA Grapalat"/>
          <w:sz w:val="20"/>
          <w:szCs w:val="20"/>
        </w:rPr>
        <w:softHyphen/>
        <w:t xml:space="preserve"> </w:t>
      </w:r>
      <w:r w:rsidRPr="00AE1934">
        <w:rPr>
          <w:rFonts w:ascii="GHEA Grapalat" w:hAnsi="GHEA Grapalat" w:cs="Sylfaen"/>
          <w:sz w:val="20"/>
          <w:szCs w:val="20"/>
        </w:rPr>
        <w:t>մաս</w:t>
      </w:r>
      <w:r w:rsidRPr="00AE1934">
        <w:rPr>
          <w:rFonts w:ascii="GHEA Grapalat" w:hAnsi="GHEA Grapalat"/>
          <w:sz w:val="20"/>
          <w:szCs w:val="20"/>
        </w:rPr>
        <w:softHyphen/>
      </w:r>
      <w:r w:rsidRPr="00AE1934">
        <w:rPr>
          <w:rFonts w:ascii="GHEA Grapalat" w:hAnsi="GHEA Grapalat" w:cs="Sylfaen"/>
          <w:sz w:val="20"/>
          <w:szCs w:val="20"/>
        </w:rPr>
        <w:t>նա</w:t>
      </w:r>
      <w:r w:rsidRPr="00AE1934">
        <w:rPr>
          <w:rFonts w:ascii="GHEA Grapalat" w:hAnsi="GHEA Grapalat"/>
          <w:sz w:val="20"/>
          <w:szCs w:val="20"/>
        </w:rPr>
        <w:softHyphen/>
      </w:r>
      <w:r w:rsidRPr="00AE1934">
        <w:rPr>
          <w:rFonts w:ascii="GHEA Grapalat" w:hAnsi="GHEA Grapalat" w:cs="Sylfaen"/>
          <w:sz w:val="20"/>
          <w:szCs w:val="20"/>
        </w:rPr>
        <w:t>կից</w:t>
      </w:r>
      <w:r w:rsidRPr="00AE1934">
        <w:rPr>
          <w:rFonts w:ascii="GHEA Grapalat" w:hAnsi="GHEA Grapalat"/>
          <w:sz w:val="20"/>
          <w:szCs w:val="20"/>
        </w:rPr>
        <w:softHyphen/>
      </w:r>
      <w:r w:rsidRPr="00AE1934">
        <w:rPr>
          <w:rFonts w:ascii="GHEA Grapalat" w:hAnsi="GHEA Grapalat" w:cs="Sylfaen"/>
          <w:sz w:val="20"/>
          <w:szCs w:val="20"/>
        </w:rPr>
        <w:t>նե</w:t>
      </w:r>
      <w:r w:rsidRPr="00AE1934">
        <w:rPr>
          <w:rFonts w:ascii="GHEA Grapalat" w:hAnsi="GHEA Grapalat"/>
          <w:sz w:val="20"/>
          <w:szCs w:val="20"/>
        </w:rPr>
        <w:softHyphen/>
      </w:r>
      <w:r w:rsidRPr="00AE1934">
        <w:rPr>
          <w:rFonts w:ascii="GHEA Grapalat" w:hAnsi="GHEA Grapalat" w:cs="Sylfaen"/>
          <w:sz w:val="20"/>
          <w:szCs w:val="20"/>
        </w:rPr>
        <w:t>րի</w:t>
      </w:r>
      <w:r w:rsidRPr="00AE1934">
        <w:rPr>
          <w:rFonts w:ascii="GHEA Grapalat" w:hAnsi="GHEA Grapalat"/>
          <w:sz w:val="20"/>
          <w:szCs w:val="20"/>
        </w:rPr>
        <w:softHyphen/>
        <w:t xml:space="preserve"> </w:t>
      </w:r>
      <w:r w:rsidRPr="00AE1934">
        <w:rPr>
          <w:rFonts w:ascii="GHEA Grapalat" w:hAnsi="GHEA Grapalat" w:cs="Sylfaen"/>
          <w:sz w:val="20"/>
          <w:szCs w:val="20"/>
        </w:rPr>
        <w:t>հա</w:t>
      </w:r>
      <w:r w:rsidRPr="00AE1934">
        <w:rPr>
          <w:rFonts w:ascii="GHEA Grapalat" w:hAnsi="GHEA Grapalat"/>
          <w:sz w:val="20"/>
          <w:szCs w:val="20"/>
        </w:rPr>
        <w:softHyphen/>
      </w:r>
      <w:r w:rsidRPr="00AE1934">
        <w:rPr>
          <w:rFonts w:ascii="GHEA Grapalat" w:hAnsi="GHEA Grapalat" w:cs="Sylfaen"/>
          <w:sz w:val="20"/>
          <w:szCs w:val="20"/>
        </w:rPr>
        <w:t>մար</w:t>
      </w:r>
      <w:r w:rsidRPr="00AE1934">
        <w:rPr>
          <w:rFonts w:ascii="GHEA Grapalat" w:hAnsi="GHEA Grapalat"/>
          <w:sz w:val="20"/>
          <w:szCs w:val="20"/>
        </w:rPr>
        <w:softHyphen/>
        <w:t xml:space="preserve"> </w:t>
      </w:r>
      <w:r w:rsidRPr="00AE1934">
        <w:rPr>
          <w:rFonts w:ascii="GHEA Grapalat" w:hAnsi="GHEA Grapalat" w:cs="Sylfaen"/>
          <w:sz w:val="20"/>
          <w:szCs w:val="20"/>
        </w:rPr>
        <w:t>խնդրա</w:t>
      </w:r>
      <w:r w:rsidR="00870566">
        <w:rPr>
          <w:rFonts w:ascii="GHEA Grapalat" w:hAnsi="GHEA Grapalat" w:cs="Sylfaen"/>
          <w:sz w:val="20"/>
          <w:szCs w:val="20"/>
        </w:rPr>
        <w:t>հարույց</w:t>
      </w:r>
      <w:r w:rsidRPr="00AE1934">
        <w:rPr>
          <w:rFonts w:ascii="GHEA Grapalat" w:hAnsi="GHEA Grapalat"/>
          <w:sz w:val="20"/>
          <w:szCs w:val="20"/>
        </w:rPr>
        <w:t xml:space="preserve"> </w:t>
      </w:r>
      <w:r w:rsidRPr="00AE1934">
        <w:rPr>
          <w:rFonts w:ascii="GHEA Grapalat" w:hAnsi="GHEA Grapalat" w:cs="Sylfaen"/>
          <w:sz w:val="20"/>
          <w:szCs w:val="20"/>
        </w:rPr>
        <w:t>էր</w:t>
      </w:r>
      <w:r w:rsidR="00F54022" w:rsidRPr="00AE1934">
        <w:rPr>
          <w:rFonts w:ascii="GHEA Grapalat" w:hAnsi="GHEA Grapalat"/>
          <w:sz w:val="20"/>
          <w:szCs w:val="20"/>
        </w:rPr>
        <w:t xml:space="preserve"> եղել</w:t>
      </w:r>
      <w:r w:rsidRPr="00AE1934">
        <w:rPr>
          <w:rFonts w:ascii="GHEA Grapalat" w:hAnsi="GHEA Grapalat"/>
          <w:sz w:val="20"/>
          <w:szCs w:val="20"/>
        </w:rPr>
        <w:t xml:space="preserve"> </w:t>
      </w:r>
      <w:r w:rsidRPr="00AE1934">
        <w:rPr>
          <w:rFonts w:ascii="GHEA Grapalat" w:hAnsi="GHEA Grapalat" w:cs="Sylfaen"/>
          <w:sz w:val="20"/>
          <w:szCs w:val="20"/>
        </w:rPr>
        <w:t>նաև ի</w:t>
      </w:r>
      <w:r w:rsidRPr="00AE1934">
        <w:rPr>
          <w:rFonts w:ascii="GHEA Grapalat" w:hAnsi="GHEA Grapalat"/>
          <w:sz w:val="20"/>
          <w:szCs w:val="20"/>
        </w:rPr>
        <w:softHyphen/>
      </w:r>
      <w:r w:rsidRPr="00AE1934">
        <w:rPr>
          <w:rFonts w:ascii="GHEA Grapalat" w:hAnsi="GHEA Grapalat" w:cs="Sylfaen"/>
          <w:sz w:val="20"/>
          <w:szCs w:val="20"/>
        </w:rPr>
        <w:t>րենց</w:t>
      </w:r>
      <w:r w:rsidRPr="00AE1934">
        <w:rPr>
          <w:rFonts w:ascii="GHEA Grapalat" w:hAnsi="GHEA Grapalat"/>
          <w:sz w:val="20"/>
          <w:szCs w:val="20"/>
        </w:rPr>
        <w:softHyphen/>
        <w:t xml:space="preserve"> </w:t>
      </w:r>
      <w:r w:rsidRPr="00AE1934">
        <w:rPr>
          <w:rFonts w:ascii="GHEA Grapalat" w:hAnsi="GHEA Grapalat" w:cs="Sylfaen"/>
          <w:sz w:val="20"/>
          <w:szCs w:val="20"/>
        </w:rPr>
        <w:t>աշ</w:t>
      </w:r>
      <w:r w:rsidRPr="00AE1934">
        <w:rPr>
          <w:rFonts w:ascii="GHEA Grapalat" w:hAnsi="GHEA Grapalat"/>
          <w:sz w:val="20"/>
          <w:szCs w:val="20"/>
        </w:rPr>
        <w:softHyphen/>
      </w:r>
      <w:r w:rsidRPr="00AE1934">
        <w:rPr>
          <w:rFonts w:ascii="GHEA Grapalat" w:hAnsi="GHEA Grapalat" w:cs="Sylfaen"/>
          <w:sz w:val="20"/>
          <w:szCs w:val="20"/>
        </w:rPr>
        <w:t>խա</w:t>
      </w:r>
      <w:r w:rsidRPr="00AE1934">
        <w:rPr>
          <w:rFonts w:ascii="GHEA Grapalat" w:hAnsi="GHEA Grapalat"/>
          <w:sz w:val="20"/>
          <w:szCs w:val="20"/>
        </w:rPr>
        <w:softHyphen/>
      </w:r>
      <w:r w:rsidRPr="00AE1934">
        <w:rPr>
          <w:rFonts w:ascii="GHEA Grapalat" w:hAnsi="GHEA Grapalat" w:cs="Sylfaen"/>
          <w:sz w:val="20"/>
          <w:szCs w:val="20"/>
        </w:rPr>
        <w:t>տա</w:t>
      </w:r>
      <w:r w:rsidRPr="00AE1934">
        <w:rPr>
          <w:rFonts w:ascii="GHEA Grapalat" w:hAnsi="GHEA Grapalat"/>
          <w:sz w:val="20"/>
          <w:szCs w:val="20"/>
        </w:rPr>
        <w:softHyphen/>
      </w:r>
      <w:r w:rsidRPr="00AE1934">
        <w:rPr>
          <w:rFonts w:ascii="GHEA Grapalat" w:hAnsi="GHEA Grapalat" w:cs="Sylfaen"/>
          <w:sz w:val="20"/>
          <w:szCs w:val="20"/>
        </w:rPr>
        <w:t>վար</w:t>
      </w:r>
      <w:r w:rsidRPr="00AE1934">
        <w:rPr>
          <w:rFonts w:ascii="GHEA Grapalat" w:hAnsi="GHEA Grapalat"/>
          <w:sz w:val="20"/>
          <w:szCs w:val="20"/>
        </w:rPr>
        <w:softHyphen/>
      </w:r>
      <w:r w:rsidRPr="00AE1934">
        <w:rPr>
          <w:rFonts w:ascii="GHEA Grapalat" w:hAnsi="GHEA Grapalat" w:cs="Sylfaen"/>
          <w:sz w:val="20"/>
          <w:szCs w:val="20"/>
        </w:rPr>
        <w:t>ձե</w:t>
      </w:r>
      <w:r w:rsidRPr="00AE1934">
        <w:rPr>
          <w:rFonts w:ascii="GHEA Grapalat" w:hAnsi="GHEA Grapalat"/>
          <w:sz w:val="20"/>
          <w:szCs w:val="20"/>
        </w:rPr>
        <w:softHyphen/>
      </w:r>
      <w:r w:rsidRPr="00AE1934">
        <w:rPr>
          <w:rFonts w:ascii="GHEA Grapalat" w:hAnsi="GHEA Grapalat" w:cs="Sylfaen"/>
          <w:sz w:val="20"/>
          <w:szCs w:val="20"/>
        </w:rPr>
        <w:t>րի</w:t>
      </w:r>
      <w:r w:rsidRPr="00AE1934">
        <w:rPr>
          <w:rFonts w:ascii="GHEA Grapalat" w:hAnsi="GHEA Grapalat"/>
          <w:sz w:val="20"/>
          <w:szCs w:val="20"/>
        </w:rPr>
        <w:softHyphen/>
        <w:t xml:space="preserve"> </w:t>
      </w:r>
      <w:r w:rsidRPr="00AE1934">
        <w:rPr>
          <w:rFonts w:ascii="GHEA Grapalat" w:hAnsi="GHEA Grapalat" w:cs="Sylfaen"/>
          <w:sz w:val="20"/>
          <w:szCs w:val="20"/>
        </w:rPr>
        <w:t>գոյ</w:t>
      </w:r>
      <w:r w:rsidRPr="00AE1934">
        <w:rPr>
          <w:rFonts w:ascii="GHEA Grapalat" w:hAnsi="GHEA Grapalat"/>
          <w:sz w:val="20"/>
          <w:szCs w:val="20"/>
        </w:rPr>
        <w:softHyphen/>
      </w:r>
      <w:r w:rsidRPr="00AE1934">
        <w:rPr>
          <w:rFonts w:ascii="GHEA Grapalat" w:hAnsi="GHEA Grapalat" w:cs="Sylfaen"/>
          <w:sz w:val="20"/>
          <w:szCs w:val="20"/>
        </w:rPr>
        <w:t>աց</w:t>
      </w:r>
      <w:r w:rsidRPr="00AE1934">
        <w:rPr>
          <w:rFonts w:ascii="GHEA Grapalat" w:hAnsi="GHEA Grapalat"/>
          <w:sz w:val="20"/>
          <w:szCs w:val="20"/>
        </w:rPr>
        <w:softHyphen/>
      </w:r>
      <w:r w:rsidRPr="00AE1934">
        <w:rPr>
          <w:rFonts w:ascii="GHEA Grapalat" w:hAnsi="GHEA Grapalat" w:cs="Sylfaen"/>
          <w:sz w:val="20"/>
          <w:szCs w:val="20"/>
        </w:rPr>
        <w:t>ման</w:t>
      </w:r>
      <w:r w:rsidRPr="00AE1934">
        <w:rPr>
          <w:rFonts w:ascii="GHEA Grapalat" w:hAnsi="GHEA Grapalat"/>
          <w:sz w:val="20"/>
          <w:szCs w:val="20"/>
        </w:rPr>
        <w:softHyphen/>
        <w:t xml:space="preserve"> </w:t>
      </w:r>
      <w:r w:rsidRPr="00AE1934">
        <w:rPr>
          <w:rFonts w:ascii="GHEA Grapalat" w:hAnsi="GHEA Grapalat" w:cs="Sylfaen"/>
          <w:sz w:val="20"/>
          <w:szCs w:val="20"/>
        </w:rPr>
        <w:t>մե</w:t>
      </w:r>
      <w:r w:rsidRPr="00AE1934">
        <w:rPr>
          <w:rFonts w:ascii="GHEA Grapalat" w:hAnsi="GHEA Grapalat"/>
          <w:sz w:val="20"/>
          <w:szCs w:val="20"/>
        </w:rPr>
        <w:softHyphen/>
      </w:r>
      <w:r w:rsidRPr="00AE1934">
        <w:rPr>
          <w:rFonts w:ascii="GHEA Grapalat" w:hAnsi="GHEA Grapalat" w:cs="Sylfaen"/>
          <w:sz w:val="20"/>
          <w:szCs w:val="20"/>
        </w:rPr>
        <w:t>խա</w:t>
      </w:r>
      <w:r w:rsidRPr="00AE1934">
        <w:rPr>
          <w:rFonts w:ascii="GHEA Grapalat" w:hAnsi="GHEA Grapalat"/>
          <w:sz w:val="20"/>
          <w:szCs w:val="20"/>
        </w:rPr>
        <w:softHyphen/>
      </w:r>
      <w:r w:rsidRPr="00AE1934">
        <w:rPr>
          <w:rFonts w:ascii="GHEA Grapalat" w:hAnsi="GHEA Grapalat" w:cs="Sylfaen"/>
          <w:sz w:val="20"/>
          <w:szCs w:val="20"/>
        </w:rPr>
        <w:t>նիզ</w:t>
      </w:r>
      <w:r w:rsidRPr="00AE1934">
        <w:rPr>
          <w:rFonts w:ascii="GHEA Grapalat" w:hAnsi="GHEA Grapalat"/>
          <w:sz w:val="20"/>
          <w:szCs w:val="20"/>
        </w:rPr>
        <w:softHyphen/>
      </w:r>
      <w:r w:rsidRPr="00AE1934">
        <w:rPr>
          <w:rFonts w:ascii="GHEA Grapalat" w:hAnsi="GHEA Grapalat" w:cs="Sylfaen"/>
          <w:sz w:val="20"/>
          <w:szCs w:val="20"/>
        </w:rPr>
        <w:t xml:space="preserve">մը։ </w:t>
      </w:r>
      <w:r w:rsidRPr="00AE1934">
        <w:rPr>
          <w:rFonts w:ascii="GHEA Grapalat" w:hAnsi="GHEA Grapalat"/>
          <w:sz w:val="20"/>
          <w:szCs w:val="20"/>
        </w:rPr>
        <w:softHyphen/>
      </w:r>
      <w:r w:rsidRPr="00AE1934">
        <w:rPr>
          <w:rFonts w:ascii="GHEA Grapalat" w:hAnsi="GHEA Grapalat" w:cs="Sylfaen"/>
          <w:sz w:val="20"/>
          <w:szCs w:val="20"/>
        </w:rPr>
        <w:t>Աշ</w:t>
      </w:r>
      <w:r w:rsidRPr="00AE1934">
        <w:rPr>
          <w:rFonts w:ascii="GHEA Grapalat" w:hAnsi="GHEA Grapalat"/>
          <w:sz w:val="20"/>
          <w:szCs w:val="20"/>
        </w:rPr>
        <w:softHyphen/>
      </w:r>
      <w:r w:rsidRPr="00AE1934">
        <w:rPr>
          <w:rFonts w:ascii="GHEA Grapalat" w:hAnsi="GHEA Grapalat" w:cs="Sylfaen"/>
          <w:sz w:val="20"/>
          <w:szCs w:val="20"/>
        </w:rPr>
        <w:t>խատա</w:t>
      </w:r>
      <w:r w:rsidRPr="00AE1934">
        <w:rPr>
          <w:rFonts w:ascii="GHEA Grapalat" w:hAnsi="GHEA Grapalat"/>
          <w:sz w:val="20"/>
          <w:szCs w:val="20"/>
        </w:rPr>
        <w:softHyphen/>
      </w:r>
      <w:r w:rsidRPr="00AE1934">
        <w:rPr>
          <w:rFonts w:ascii="GHEA Grapalat" w:hAnsi="GHEA Grapalat" w:cs="Sylfaen"/>
          <w:sz w:val="20"/>
          <w:szCs w:val="20"/>
        </w:rPr>
        <w:t>վար</w:t>
      </w:r>
      <w:r w:rsidRPr="00AE1934">
        <w:rPr>
          <w:rFonts w:ascii="GHEA Grapalat" w:hAnsi="GHEA Grapalat"/>
          <w:sz w:val="20"/>
          <w:szCs w:val="20"/>
        </w:rPr>
        <w:softHyphen/>
      </w:r>
      <w:r w:rsidRPr="00AE1934">
        <w:rPr>
          <w:rFonts w:ascii="GHEA Grapalat" w:hAnsi="GHEA Grapalat" w:cs="Sylfaen"/>
          <w:sz w:val="20"/>
          <w:szCs w:val="20"/>
        </w:rPr>
        <w:t>ձե</w:t>
      </w:r>
      <w:r w:rsidRPr="00AE1934">
        <w:rPr>
          <w:rFonts w:ascii="GHEA Grapalat" w:hAnsi="GHEA Grapalat"/>
          <w:sz w:val="20"/>
          <w:szCs w:val="20"/>
        </w:rPr>
        <w:softHyphen/>
      </w:r>
      <w:r w:rsidRPr="00AE1934">
        <w:rPr>
          <w:rFonts w:ascii="GHEA Grapalat" w:hAnsi="GHEA Grapalat" w:cs="Sylfaen"/>
          <w:sz w:val="20"/>
          <w:szCs w:val="20"/>
        </w:rPr>
        <w:t>րը</w:t>
      </w:r>
      <w:r w:rsidRPr="00AE1934">
        <w:rPr>
          <w:rFonts w:ascii="GHEA Grapalat" w:hAnsi="GHEA Grapalat"/>
          <w:sz w:val="20"/>
          <w:szCs w:val="20"/>
        </w:rPr>
        <w:softHyphen/>
        <w:t xml:space="preserve"> </w:t>
      </w:r>
      <w:r w:rsidRPr="00AE1934">
        <w:rPr>
          <w:rFonts w:ascii="GHEA Grapalat" w:hAnsi="GHEA Grapalat" w:cs="Sylfaen"/>
          <w:sz w:val="20"/>
          <w:szCs w:val="20"/>
        </w:rPr>
        <w:t>գոյ</w:t>
      </w:r>
      <w:r w:rsidRPr="00AE1934">
        <w:rPr>
          <w:rFonts w:ascii="GHEA Grapalat" w:hAnsi="GHEA Grapalat"/>
          <w:sz w:val="20"/>
          <w:szCs w:val="20"/>
        </w:rPr>
        <w:softHyphen/>
      </w:r>
      <w:r w:rsidRPr="00AE1934">
        <w:rPr>
          <w:rFonts w:ascii="GHEA Grapalat" w:hAnsi="GHEA Grapalat" w:cs="Sylfaen"/>
          <w:sz w:val="20"/>
          <w:szCs w:val="20"/>
        </w:rPr>
        <w:t>ա</w:t>
      </w:r>
      <w:r w:rsidRPr="00AE1934">
        <w:rPr>
          <w:rFonts w:ascii="GHEA Grapalat" w:hAnsi="GHEA Grapalat"/>
          <w:sz w:val="20"/>
          <w:szCs w:val="20"/>
        </w:rPr>
        <w:softHyphen/>
      </w:r>
      <w:r w:rsidRPr="00AE1934">
        <w:rPr>
          <w:rFonts w:ascii="GHEA Grapalat" w:hAnsi="GHEA Grapalat" w:cs="Sylfaen"/>
          <w:sz w:val="20"/>
          <w:szCs w:val="20"/>
        </w:rPr>
        <w:t xml:space="preserve">նում </w:t>
      </w:r>
      <w:r w:rsidRPr="00AE1934">
        <w:rPr>
          <w:rFonts w:ascii="GHEA Grapalat" w:hAnsi="GHEA Grapalat"/>
          <w:sz w:val="20"/>
          <w:szCs w:val="20"/>
        </w:rPr>
        <w:softHyphen/>
      </w:r>
      <w:r w:rsidRPr="00AE1934">
        <w:rPr>
          <w:rFonts w:ascii="GHEA Grapalat" w:hAnsi="GHEA Grapalat" w:cs="Sylfaen"/>
          <w:sz w:val="20"/>
          <w:szCs w:val="20"/>
        </w:rPr>
        <w:t>են</w:t>
      </w:r>
      <w:r w:rsidRPr="00AE1934">
        <w:rPr>
          <w:rFonts w:ascii="GHEA Grapalat" w:hAnsi="GHEA Grapalat"/>
          <w:sz w:val="20"/>
          <w:szCs w:val="20"/>
        </w:rPr>
        <w:softHyphen/>
        <w:t xml:space="preserve"> </w:t>
      </w:r>
      <w:r w:rsidRPr="00AE1934">
        <w:rPr>
          <w:rFonts w:ascii="GHEA Grapalat" w:hAnsi="GHEA Grapalat" w:cs="Sylfaen"/>
          <w:sz w:val="20"/>
          <w:szCs w:val="20"/>
        </w:rPr>
        <w:t>հետևյալ</w:t>
      </w:r>
      <w:r w:rsidRPr="00AE1934">
        <w:rPr>
          <w:rFonts w:ascii="GHEA Grapalat" w:hAnsi="GHEA Grapalat"/>
          <w:sz w:val="20"/>
          <w:szCs w:val="20"/>
        </w:rPr>
        <w:t xml:space="preserve"> </w:t>
      </w:r>
      <w:r w:rsidRPr="00AE1934">
        <w:rPr>
          <w:rFonts w:ascii="GHEA Grapalat" w:hAnsi="GHEA Grapalat" w:cs="Sylfaen"/>
          <w:sz w:val="20"/>
          <w:szCs w:val="20"/>
        </w:rPr>
        <w:t>կերպ</w:t>
      </w:r>
      <w:r w:rsidRPr="00AE1934">
        <w:rPr>
          <w:rFonts w:ascii="GHEA Grapalat" w:hAnsi="GHEA Grapalat"/>
          <w:sz w:val="20"/>
          <w:szCs w:val="20"/>
        </w:rPr>
        <w:t>.</w:t>
      </w:r>
      <w:r w:rsidRPr="00AE1934">
        <w:rPr>
          <w:rFonts w:ascii="GHEA Grapalat" w:hAnsi="GHEA Grapalat"/>
          <w:sz w:val="20"/>
          <w:szCs w:val="20"/>
        </w:rPr>
        <w:softHyphen/>
        <w:t xml:space="preserve"> </w:t>
      </w:r>
      <w:r w:rsidRPr="00AE1934">
        <w:rPr>
          <w:rFonts w:ascii="GHEA Grapalat" w:hAnsi="GHEA Grapalat" w:cs="Sylfaen"/>
          <w:sz w:val="20"/>
          <w:szCs w:val="20"/>
        </w:rPr>
        <w:t>պայ</w:t>
      </w:r>
      <w:r w:rsidRPr="00AE1934">
        <w:rPr>
          <w:rFonts w:ascii="GHEA Grapalat" w:hAnsi="GHEA Grapalat"/>
          <w:sz w:val="20"/>
          <w:szCs w:val="20"/>
        </w:rPr>
        <w:softHyphen/>
      </w:r>
      <w:r w:rsidRPr="00AE1934">
        <w:rPr>
          <w:rFonts w:ascii="GHEA Grapalat" w:hAnsi="GHEA Grapalat" w:cs="Sylfaen"/>
          <w:sz w:val="20"/>
          <w:szCs w:val="20"/>
        </w:rPr>
        <w:t>մա</w:t>
      </w:r>
      <w:r w:rsidRPr="00AE1934">
        <w:rPr>
          <w:rFonts w:ascii="GHEA Grapalat" w:hAnsi="GHEA Grapalat"/>
          <w:sz w:val="20"/>
          <w:szCs w:val="20"/>
        </w:rPr>
        <w:softHyphen/>
      </w:r>
      <w:r w:rsidRPr="00AE1934">
        <w:rPr>
          <w:rFonts w:ascii="GHEA Grapalat" w:hAnsi="GHEA Grapalat" w:cs="Sylfaen"/>
          <w:sz w:val="20"/>
          <w:szCs w:val="20"/>
        </w:rPr>
        <w:t>նագ</w:t>
      </w:r>
      <w:r w:rsidRPr="00AE1934">
        <w:rPr>
          <w:rFonts w:ascii="GHEA Grapalat" w:hAnsi="GHEA Grapalat"/>
          <w:sz w:val="20"/>
          <w:szCs w:val="20"/>
        </w:rPr>
        <w:softHyphen/>
      </w:r>
      <w:r w:rsidRPr="00AE1934">
        <w:rPr>
          <w:rFonts w:ascii="GHEA Grapalat" w:hAnsi="GHEA Grapalat" w:cs="Sylfaen"/>
          <w:sz w:val="20"/>
          <w:szCs w:val="20"/>
        </w:rPr>
        <w:t xml:space="preserve">րում </w:t>
      </w:r>
      <w:r w:rsidRPr="00AE1934">
        <w:rPr>
          <w:rFonts w:ascii="GHEA Grapalat" w:hAnsi="GHEA Grapalat"/>
          <w:sz w:val="20"/>
          <w:szCs w:val="20"/>
        </w:rPr>
        <w:softHyphen/>
      </w:r>
      <w:r w:rsidRPr="00AE1934">
        <w:rPr>
          <w:rFonts w:ascii="GHEA Grapalat" w:hAnsi="GHEA Grapalat" w:cs="Sylfaen"/>
          <w:sz w:val="20"/>
          <w:szCs w:val="20"/>
        </w:rPr>
        <w:t>նշվում</w:t>
      </w:r>
      <w:r w:rsidRPr="00AE1934">
        <w:rPr>
          <w:rFonts w:ascii="GHEA Grapalat" w:hAnsi="GHEA Grapalat"/>
          <w:sz w:val="20"/>
          <w:szCs w:val="20"/>
        </w:rPr>
        <w:softHyphen/>
        <w:t xml:space="preserve"> </w:t>
      </w:r>
      <w:r w:rsidRPr="00AE1934">
        <w:rPr>
          <w:rFonts w:ascii="GHEA Grapalat" w:hAnsi="GHEA Grapalat" w:cs="Sylfaen"/>
          <w:sz w:val="20"/>
          <w:szCs w:val="20"/>
        </w:rPr>
        <w:t>է</w:t>
      </w:r>
      <w:r w:rsidRPr="00AE1934">
        <w:rPr>
          <w:rFonts w:ascii="GHEA Grapalat" w:hAnsi="GHEA Grapalat"/>
          <w:sz w:val="20"/>
          <w:szCs w:val="20"/>
        </w:rPr>
        <w:softHyphen/>
        <w:t xml:space="preserve"> </w:t>
      </w:r>
      <w:r w:rsidRPr="00AE1934">
        <w:rPr>
          <w:rFonts w:ascii="GHEA Grapalat" w:hAnsi="GHEA Grapalat" w:cs="Sylfaen"/>
          <w:sz w:val="20"/>
          <w:szCs w:val="20"/>
        </w:rPr>
        <w:t>հիմ</w:t>
      </w:r>
      <w:r w:rsidRPr="00AE1934">
        <w:rPr>
          <w:rFonts w:ascii="GHEA Grapalat" w:hAnsi="GHEA Grapalat"/>
          <w:sz w:val="20"/>
          <w:szCs w:val="20"/>
        </w:rPr>
        <w:softHyphen/>
      </w:r>
      <w:r w:rsidRPr="00AE1934">
        <w:rPr>
          <w:rFonts w:ascii="GHEA Grapalat" w:hAnsi="GHEA Grapalat" w:cs="Sylfaen"/>
          <w:sz w:val="20"/>
          <w:szCs w:val="20"/>
        </w:rPr>
        <w:t>նա</w:t>
      </w:r>
      <w:r w:rsidRPr="00AE1934">
        <w:rPr>
          <w:rFonts w:ascii="GHEA Grapalat" w:hAnsi="GHEA Grapalat"/>
          <w:sz w:val="20"/>
          <w:szCs w:val="20"/>
        </w:rPr>
        <w:softHyphen/>
      </w:r>
      <w:r w:rsidRPr="00AE1934">
        <w:rPr>
          <w:rFonts w:ascii="GHEA Grapalat" w:hAnsi="GHEA Grapalat" w:cs="Sylfaen"/>
          <w:sz w:val="20"/>
          <w:szCs w:val="20"/>
        </w:rPr>
        <w:t>կան</w:t>
      </w:r>
      <w:r w:rsidRPr="00AE1934">
        <w:rPr>
          <w:rFonts w:ascii="GHEA Grapalat" w:hAnsi="GHEA Grapalat"/>
          <w:sz w:val="20"/>
          <w:szCs w:val="20"/>
        </w:rPr>
        <w:softHyphen/>
        <w:t xml:space="preserve"> </w:t>
      </w:r>
      <w:r w:rsidRPr="00AE1934">
        <w:rPr>
          <w:rFonts w:ascii="GHEA Grapalat" w:hAnsi="GHEA Grapalat" w:cs="Sylfaen"/>
          <w:sz w:val="20"/>
          <w:szCs w:val="20"/>
        </w:rPr>
        <w:t>գու</w:t>
      </w:r>
      <w:r w:rsidRPr="00AE1934">
        <w:rPr>
          <w:rFonts w:ascii="GHEA Grapalat" w:hAnsi="GHEA Grapalat"/>
          <w:sz w:val="20"/>
          <w:szCs w:val="20"/>
        </w:rPr>
        <w:softHyphen/>
      </w:r>
      <w:r w:rsidRPr="00AE1934">
        <w:rPr>
          <w:rFonts w:ascii="GHEA Grapalat" w:hAnsi="GHEA Grapalat" w:cs="Sylfaen"/>
          <w:sz w:val="20"/>
          <w:szCs w:val="20"/>
        </w:rPr>
        <w:t>մա</w:t>
      </w:r>
      <w:r w:rsidRPr="00AE1934">
        <w:rPr>
          <w:rFonts w:ascii="GHEA Grapalat" w:hAnsi="GHEA Grapalat"/>
          <w:sz w:val="20"/>
          <w:szCs w:val="20"/>
        </w:rPr>
        <w:softHyphen/>
      </w:r>
      <w:r w:rsidRPr="00AE1934">
        <w:rPr>
          <w:rFonts w:ascii="GHEA Grapalat" w:hAnsi="GHEA Grapalat" w:cs="Sylfaen"/>
          <w:sz w:val="20"/>
          <w:szCs w:val="20"/>
        </w:rPr>
        <w:t>րը</w:t>
      </w:r>
      <w:r w:rsidRPr="00AE1934">
        <w:rPr>
          <w:rFonts w:ascii="GHEA Grapalat" w:hAnsi="GHEA Grapalat"/>
          <w:sz w:val="20"/>
          <w:szCs w:val="20"/>
        </w:rPr>
        <w:t>,</w:t>
      </w:r>
      <w:r w:rsidRPr="00AE1934">
        <w:rPr>
          <w:rFonts w:ascii="GHEA Grapalat" w:hAnsi="GHEA Grapalat"/>
          <w:sz w:val="20"/>
          <w:szCs w:val="20"/>
        </w:rPr>
        <w:softHyphen/>
        <w:t xml:space="preserve"> </w:t>
      </w:r>
      <w:r w:rsidRPr="00AE1934">
        <w:rPr>
          <w:rFonts w:ascii="GHEA Grapalat" w:hAnsi="GHEA Grapalat" w:cs="Sylfaen"/>
          <w:sz w:val="20"/>
          <w:szCs w:val="20"/>
        </w:rPr>
        <w:t>որն</w:t>
      </w:r>
      <w:r w:rsidRPr="00AE1934">
        <w:rPr>
          <w:rFonts w:ascii="GHEA Grapalat" w:hAnsi="GHEA Grapalat"/>
          <w:sz w:val="20"/>
          <w:szCs w:val="20"/>
        </w:rPr>
        <w:softHyphen/>
        <w:t xml:space="preserve"> </w:t>
      </w:r>
      <w:r w:rsidRPr="00AE1934">
        <w:rPr>
          <w:rFonts w:ascii="GHEA Grapalat" w:hAnsi="GHEA Grapalat" w:cs="Sylfaen"/>
          <w:sz w:val="20"/>
          <w:szCs w:val="20"/>
        </w:rPr>
        <w:t>ի</w:t>
      </w:r>
      <w:r w:rsidRPr="00AE1934">
        <w:rPr>
          <w:rFonts w:ascii="GHEA Grapalat" w:hAnsi="GHEA Grapalat"/>
          <w:sz w:val="20"/>
          <w:szCs w:val="20"/>
        </w:rPr>
        <w:softHyphen/>
      </w:r>
      <w:r w:rsidRPr="00AE1934">
        <w:rPr>
          <w:rFonts w:ascii="GHEA Grapalat" w:hAnsi="GHEA Grapalat" w:cs="Sylfaen"/>
          <w:sz w:val="20"/>
          <w:szCs w:val="20"/>
        </w:rPr>
        <w:t>րե</w:t>
      </w:r>
      <w:r w:rsidRPr="00AE1934">
        <w:rPr>
          <w:rFonts w:ascii="GHEA Grapalat" w:hAnsi="GHEA Grapalat"/>
          <w:sz w:val="20"/>
          <w:szCs w:val="20"/>
        </w:rPr>
        <w:softHyphen/>
      </w:r>
      <w:r w:rsidRPr="00AE1934">
        <w:rPr>
          <w:rFonts w:ascii="GHEA Grapalat" w:hAnsi="GHEA Grapalat" w:cs="Sylfaen"/>
          <w:sz w:val="20"/>
          <w:szCs w:val="20"/>
        </w:rPr>
        <w:t>նից</w:t>
      </w:r>
      <w:r w:rsidRPr="00AE1934">
        <w:rPr>
          <w:rFonts w:ascii="GHEA Grapalat" w:hAnsi="GHEA Grapalat"/>
          <w:sz w:val="20"/>
          <w:szCs w:val="20"/>
        </w:rPr>
        <w:softHyphen/>
        <w:t xml:space="preserve"> </w:t>
      </w:r>
      <w:r w:rsidRPr="00AE1934">
        <w:rPr>
          <w:rFonts w:ascii="GHEA Grapalat" w:hAnsi="GHEA Grapalat" w:cs="Sylfaen"/>
          <w:sz w:val="20"/>
          <w:szCs w:val="20"/>
        </w:rPr>
        <w:t>ներ</w:t>
      </w:r>
      <w:r w:rsidRPr="00AE1934">
        <w:rPr>
          <w:rFonts w:ascii="GHEA Grapalat" w:hAnsi="GHEA Grapalat"/>
          <w:sz w:val="20"/>
          <w:szCs w:val="20"/>
        </w:rPr>
        <w:softHyphen/>
      </w:r>
      <w:r w:rsidRPr="00AE1934">
        <w:rPr>
          <w:rFonts w:ascii="GHEA Grapalat" w:hAnsi="GHEA Grapalat" w:cs="Sylfaen"/>
          <w:sz w:val="20"/>
          <w:szCs w:val="20"/>
        </w:rPr>
        <w:t>կայ</w:t>
      </w:r>
      <w:r w:rsidRPr="00AE1934">
        <w:rPr>
          <w:rFonts w:ascii="GHEA Grapalat" w:hAnsi="GHEA Grapalat"/>
          <w:sz w:val="20"/>
          <w:szCs w:val="20"/>
        </w:rPr>
        <w:softHyphen/>
      </w:r>
      <w:r w:rsidRPr="00AE1934">
        <w:rPr>
          <w:rFonts w:ascii="GHEA Grapalat" w:hAnsi="GHEA Grapalat" w:cs="Sylfaen"/>
          <w:sz w:val="20"/>
          <w:szCs w:val="20"/>
        </w:rPr>
        <w:t>աց</w:t>
      </w:r>
      <w:r w:rsidRPr="00AE1934">
        <w:rPr>
          <w:rFonts w:ascii="GHEA Grapalat" w:hAnsi="GHEA Grapalat"/>
          <w:sz w:val="20"/>
          <w:szCs w:val="20"/>
        </w:rPr>
        <w:softHyphen/>
      </w:r>
      <w:r w:rsidRPr="00AE1934">
        <w:rPr>
          <w:rFonts w:ascii="GHEA Grapalat" w:hAnsi="GHEA Grapalat" w:cs="Sylfaen"/>
          <w:sz w:val="20"/>
          <w:szCs w:val="20"/>
        </w:rPr>
        <w:t>նում</w:t>
      </w:r>
      <w:r w:rsidRPr="00AE1934">
        <w:rPr>
          <w:rFonts w:ascii="GHEA Grapalat" w:hAnsi="GHEA Grapalat"/>
          <w:sz w:val="20"/>
          <w:szCs w:val="20"/>
        </w:rPr>
        <w:softHyphen/>
        <w:t xml:space="preserve"> </w:t>
      </w:r>
      <w:r w:rsidRPr="00AE1934">
        <w:rPr>
          <w:rFonts w:ascii="GHEA Grapalat" w:hAnsi="GHEA Grapalat" w:cs="Sylfaen"/>
          <w:sz w:val="20"/>
          <w:szCs w:val="20"/>
        </w:rPr>
        <w:t>է</w:t>
      </w:r>
      <w:r w:rsidRPr="00AE1934">
        <w:rPr>
          <w:rFonts w:ascii="GHEA Grapalat" w:hAnsi="GHEA Grapalat"/>
          <w:sz w:val="20"/>
          <w:szCs w:val="20"/>
        </w:rPr>
        <w:softHyphen/>
        <w:t xml:space="preserve"> </w:t>
      </w:r>
      <w:r w:rsidRPr="00AE1934">
        <w:rPr>
          <w:rFonts w:ascii="GHEA Grapalat" w:hAnsi="GHEA Grapalat" w:cs="Sylfaen"/>
          <w:sz w:val="20"/>
          <w:szCs w:val="20"/>
        </w:rPr>
        <w:t>վճար</w:t>
      </w:r>
      <w:r w:rsidRPr="00AE1934">
        <w:rPr>
          <w:rFonts w:ascii="GHEA Grapalat" w:hAnsi="GHEA Grapalat"/>
          <w:sz w:val="20"/>
          <w:szCs w:val="20"/>
        </w:rPr>
        <w:softHyphen/>
        <w:t xml:space="preserve"> </w:t>
      </w:r>
      <w:r w:rsidRPr="00AE1934">
        <w:rPr>
          <w:rFonts w:ascii="GHEA Grapalat" w:hAnsi="GHEA Grapalat" w:cs="Sylfaen"/>
          <w:sz w:val="20"/>
          <w:szCs w:val="20"/>
        </w:rPr>
        <w:t>մինչև</w:t>
      </w:r>
      <w:r w:rsidRPr="00AE1934">
        <w:rPr>
          <w:rFonts w:ascii="GHEA Grapalat" w:hAnsi="GHEA Grapalat"/>
          <w:sz w:val="20"/>
          <w:szCs w:val="20"/>
        </w:rPr>
        <w:softHyphen/>
        <w:t xml:space="preserve"> </w:t>
      </w:r>
      <w:r w:rsidRPr="00AE1934">
        <w:rPr>
          <w:rFonts w:ascii="GHEA Grapalat" w:hAnsi="GHEA Grapalat" w:cs="Sylfaen"/>
          <w:sz w:val="20"/>
          <w:szCs w:val="20"/>
        </w:rPr>
        <w:t>հորատու</w:t>
      </w:r>
      <w:r w:rsidRPr="00AE1934">
        <w:rPr>
          <w:rFonts w:ascii="GHEA Grapalat" w:hAnsi="GHEA Grapalat"/>
          <w:sz w:val="20"/>
          <w:szCs w:val="20"/>
        </w:rPr>
        <w:softHyphen/>
      </w:r>
      <w:r w:rsidRPr="00AE1934">
        <w:rPr>
          <w:rFonts w:ascii="GHEA Grapalat" w:hAnsi="GHEA Grapalat" w:cs="Sylfaen"/>
          <w:sz w:val="20"/>
          <w:szCs w:val="20"/>
        </w:rPr>
        <w:t>մը</w:t>
      </w:r>
      <w:r w:rsidRPr="00AE1934">
        <w:rPr>
          <w:rFonts w:ascii="GHEA Grapalat" w:hAnsi="GHEA Grapalat"/>
          <w:sz w:val="20"/>
          <w:szCs w:val="20"/>
        </w:rPr>
        <w:softHyphen/>
        <w:t xml:space="preserve"> </w:t>
      </w:r>
      <w:r w:rsidRPr="00AE1934">
        <w:rPr>
          <w:rFonts w:ascii="GHEA Grapalat" w:hAnsi="GHEA Grapalat" w:cs="Sylfaen"/>
          <w:sz w:val="20"/>
          <w:szCs w:val="20"/>
        </w:rPr>
        <w:t>կա</w:t>
      </w:r>
      <w:r w:rsidRPr="00AE1934">
        <w:rPr>
          <w:rFonts w:ascii="GHEA Grapalat" w:hAnsi="GHEA Grapalat"/>
          <w:sz w:val="20"/>
          <w:szCs w:val="20"/>
        </w:rPr>
        <w:softHyphen/>
      </w:r>
      <w:r w:rsidRPr="00AE1934">
        <w:rPr>
          <w:rFonts w:ascii="GHEA Grapalat" w:hAnsi="GHEA Grapalat" w:cs="Sylfaen"/>
          <w:sz w:val="20"/>
          <w:szCs w:val="20"/>
        </w:rPr>
        <w:t>տար</w:t>
      </w:r>
      <w:r w:rsidRPr="00AE1934">
        <w:rPr>
          <w:rFonts w:ascii="GHEA Grapalat" w:hAnsi="GHEA Grapalat"/>
          <w:sz w:val="20"/>
          <w:szCs w:val="20"/>
        </w:rPr>
        <w:softHyphen/>
      </w:r>
      <w:r w:rsidRPr="00AE1934">
        <w:rPr>
          <w:rFonts w:ascii="GHEA Grapalat" w:hAnsi="GHEA Grapalat" w:cs="Sylfaen"/>
          <w:sz w:val="20"/>
          <w:szCs w:val="20"/>
        </w:rPr>
        <w:t>վող</w:t>
      </w:r>
      <w:r w:rsidRPr="00AE1934">
        <w:rPr>
          <w:rFonts w:ascii="GHEA Grapalat" w:hAnsi="GHEA Grapalat"/>
          <w:sz w:val="20"/>
          <w:szCs w:val="20"/>
        </w:rPr>
        <w:softHyphen/>
        <w:t xml:space="preserve"> </w:t>
      </w:r>
      <w:r w:rsidRPr="00AE1934">
        <w:rPr>
          <w:rFonts w:ascii="GHEA Grapalat" w:hAnsi="GHEA Grapalat" w:cs="Sylfaen"/>
          <w:sz w:val="20"/>
          <w:szCs w:val="20"/>
        </w:rPr>
        <w:t>աշ</w:t>
      </w:r>
      <w:r w:rsidRPr="00AE1934">
        <w:rPr>
          <w:rFonts w:ascii="GHEA Grapalat" w:hAnsi="GHEA Grapalat"/>
          <w:sz w:val="20"/>
          <w:szCs w:val="20"/>
        </w:rPr>
        <w:softHyphen/>
      </w:r>
      <w:r w:rsidRPr="00AE1934">
        <w:rPr>
          <w:rFonts w:ascii="GHEA Grapalat" w:hAnsi="GHEA Grapalat" w:cs="Sylfaen"/>
          <w:sz w:val="20"/>
          <w:szCs w:val="20"/>
        </w:rPr>
        <w:t>խա</w:t>
      </w:r>
      <w:r w:rsidRPr="00AE1934">
        <w:rPr>
          <w:rFonts w:ascii="GHEA Grapalat" w:hAnsi="GHEA Grapalat"/>
          <w:sz w:val="20"/>
          <w:szCs w:val="20"/>
        </w:rPr>
        <w:softHyphen/>
      </w:r>
      <w:r w:rsidRPr="00AE1934">
        <w:rPr>
          <w:rFonts w:ascii="GHEA Grapalat" w:hAnsi="GHEA Grapalat" w:cs="Sylfaen"/>
          <w:sz w:val="20"/>
          <w:szCs w:val="20"/>
        </w:rPr>
        <w:t>տանք</w:t>
      </w:r>
      <w:r w:rsidRPr="00AE1934">
        <w:rPr>
          <w:rFonts w:ascii="GHEA Grapalat" w:hAnsi="GHEA Grapalat"/>
          <w:sz w:val="20"/>
          <w:szCs w:val="20"/>
        </w:rPr>
        <w:softHyphen/>
      </w:r>
      <w:r w:rsidRPr="00AE1934">
        <w:rPr>
          <w:rFonts w:ascii="GHEA Grapalat" w:hAnsi="GHEA Grapalat" w:cs="Sylfaen"/>
          <w:sz w:val="20"/>
          <w:szCs w:val="20"/>
        </w:rPr>
        <w:t>նե</w:t>
      </w:r>
      <w:r w:rsidRPr="00AE1934">
        <w:rPr>
          <w:rFonts w:ascii="GHEA Grapalat" w:hAnsi="GHEA Grapalat"/>
          <w:sz w:val="20"/>
          <w:szCs w:val="20"/>
        </w:rPr>
        <w:softHyphen/>
      </w:r>
      <w:r w:rsidRPr="00AE1934">
        <w:rPr>
          <w:rFonts w:ascii="GHEA Grapalat" w:hAnsi="GHEA Grapalat" w:cs="Sylfaen"/>
          <w:sz w:val="20"/>
          <w:szCs w:val="20"/>
        </w:rPr>
        <w:t>րի</w:t>
      </w:r>
      <w:r w:rsidRPr="00AE1934">
        <w:rPr>
          <w:rFonts w:ascii="GHEA Grapalat" w:hAnsi="GHEA Grapalat"/>
          <w:sz w:val="20"/>
          <w:szCs w:val="20"/>
        </w:rPr>
        <w:softHyphen/>
        <w:t xml:space="preserve"> </w:t>
      </w:r>
      <w:r w:rsidRPr="00AE1934">
        <w:rPr>
          <w:rFonts w:ascii="GHEA Grapalat" w:hAnsi="GHEA Grapalat" w:cs="Sylfaen"/>
          <w:sz w:val="20"/>
          <w:szCs w:val="20"/>
        </w:rPr>
        <w:t>հա</w:t>
      </w:r>
      <w:r w:rsidRPr="00AE1934">
        <w:rPr>
          <w:rFonts w:ascii="GHEA Grapalat" w:hAnsi="GHEA Grapalat"/>
          <w:sz w:val="20"/>
          <w:szCs w:val="20"/>
        </w:rPr>
        <w:softHyphen/>
      </w:r>
      <w:r w:rsidRPr="00AE1934">
        <w:rPr>
          <w:rFonts w:ascii="GHEA Grapalat" w:hAnsi="GHEA Grapalat" w:cs="Sylfaen"/>
          <w:sz w:val="20"/>
          <w:szCs w:val="20"/>
        </w:rPr>
        <w:t>մար՝</w:t>
      </w:r>
      <w:r w:rsidRPr="00AE1934">
        <w:rPr>
          <w:rFonts w:ascii="GHEA Grapalat" w:hAnsi="GHEA Grapalat"/>
          <w:sz w:val="20"/>
          <w:szCs w:val="20"/>
        </w:rPr>
        <w:softHyphen/>
        <w:t xml:space="preserve"> </w:t>
      </w:r>
      <w:r w:rsidRPr="00AE1934">
        <w:rPr>
          <w:rFonts w:ascii="GHEA Grapalat" w:hAnsi="GHEA Grapalat" w:cs="Sylfaen"/>
          <w:sz w:val="20"/>
          <w:szCs w:val="20"/>
        </w:rPr>
        <w:t>տա</w:t>
      </w:r>
      <w:r w:rsidRPr="00AE1934">
        <w:rPr>
          <w:rFonts w:ascii="GHEA Grapalat" w:hAnsi="GHEA Grapalat"/>
          <w:sz w:val="20"/>
          <w:szCs w:val="20"/>
        </w:rPr>
        <w:softHyphen/>
      </w:r>
      <w:r w:rsidRPr="00AE1934">
        <w:rPr>
          <w:rFonts w:ascii="GHEA Grapalat" w:hAnsi="GHEA Grapalat" w:cs="Sylfaen"/>
          <w:sz w:val="20"/>
          <w:szCs w:val="20"/>
        </w:rPr>
        <w:t>րած</w:t>
      </w:r>
      <w:r w:rsidRPr="00AE1934">
        <w:rPr>
          <w:rFonts w:ascii="GHEA Grapalat" w:hAnsi="GHEA Grapalat"/>
          <w:sz w:val="20"/>
          <w:szCs w:val="20"/>
        </w:rPr>
        <w:softHyphen/>
      </w:r>
      <w:r w:rsidRPr="00AE1934">
        <w:rPr>
          <w:rFonts w:ascii="GHEA Grapalat" w:hAnsi="GHEA Grapalat" w:cs="Sylfaen"/>
          <w:sz w:val="20"/>
          <w:szCs w:val="20"/>
        </w:rPr>
        <w:t>քի</w:t>
      </w:r>
      <w:r w:rsidRPr="00AE1934">
        <w:rPr>
          <w:rFonts w:ascii="GHEA Grapalat" w:hAnsi="GHEA Grapalat"/>
          <w:sz w:val="20"/>
          <w:szCs w:val="20"/>
        </w:rPr>
        <w:softHyphen/>
        <w:t xml:space="preserve"> </w:t>
      </w:r>
      <w:r w:rsidRPr="00AE1934">
        <w:rPr>
          <w:rFonts w:ascii="GHEA Grapalat" w:hAnsi="GHEA Grapalat" w:cs="Sylfaen"/>
          <w:sz w:val="20"/>
          <w:szCs w:val="20"/>
        </w:rPr>
        <w:t>լվա</w:t>
      </w:r>
      <w:r w:rsidRPr="00AE1934">
        <w:rPr>
          <w:rFonts w:ascii="GHEA Grapalat" w:hAnsi="GHEA Grapalat"/>
          <w:sz w:val="20"/>
          <w:szCs w:val="20"/>
        </w:rPr>
        <w:softHyphen/>
      </w:r>
      <w:r w:rsidRPr="00AE1934">
        <w:rPr>
          <w:rFonts w:ascii="GHEA Grapalat" w:hAnsi="GHEA Grapalat" w:cs="Sylfaen"/>
          <w:sz w:val="20"/>
          <w:szCs w:val="20"/>
        </w:rPr>
        <w:t>ցում</w:t>
      </w:r>
      <w:r w:rsidRPr="00AE1934">
        <w:rPr>
          <w:rFonts w:ascii="GHEA Grapalat" w:hAnsi="GHEA Grapalat"/>
          <w:sz w:val="20"/>
          <w:szCs w:val="20"/>
        </w:rPr>
        <w:t>,</w:t>
      </w:r>
      <w:r w:rsidRPr="00AE1934">
        <w:rPr>
          <w:rFonts w:ascii="GHEA Grapalat" w:hAnsi="GHEA Grapalat"/>
          <w:sz w:val="20"/>
          <w:szCs w:val="20"/>
        </w:rPr>
        <w:softHyphen/>
        <w:t xml:space="preserve"> </w:t>
      </w:r>
      <w:r w:rsidRPr="00AE1934">
        <w:rPr>
          <w:rFonts w:ascii="GHEA Grapalat" w:hAnsi="GHEA Grapalat" w:cs="Sylfaen"/>
          <w:sz w:val="20"/>
          <w:szCs w:val="20"/>
        </w:rPr>
        <w:t>քա</w:t>
      </w:r>
      <w:r w:rsidRPr="00AE1934">
        <w:rPr>
          <w:rFonts w:ascii="GHEA Grapalat" w:hAnsi="GHEA Grapalat"/>
          <w:sz w:val="20"/>
          <w:szCs w:val="20"/>
        </w:rPr>
        <w:softHyphen/>
      </w:r>
      <w:r w:rsidRPr="00AE1934">
        <w:rPr>
          <w:rFonts w:ascii="GHEA Grapalat" w:hAnsi="GHEA Grapalat" w:cs="Sylfaen"/>
          <w:sz w:val="20"/>
          <w:szCs w:val="20"/>
        </w:rPr>
        <w:t>րե</w:t>
      </w:r>
      <w:r w:rsidRPr="00AE1934">
        <w:rPr>
          <w:rFonts w:ascii="GHEA Grapalat" w:hAnsi="GHEA Grapalat"/>
          <w:sz w:val="20"/>
          <w:szCs w:val="20"/>
        </w:rPr>
        <w:softHyphen/>
      </w:r>
      <w:r w:rsidRPr="00AE1934">
        <w:rPr>
          <w:rFonts w:ascii="GHEA Grapalat" w:hAnsi="GHEA Grapalat" w:cs="Sylfaen"/>
          <w:sz w:val="20"/>
          <w:szCs w:val="20"/>
        </w:rPr>
        <w:t>րի</w:t>
      </w:r>
      <w:r w:rsidRPr="00AE1934">
        <w:rPr>
          <w:rFonts w:ascii="GHEA Grapalat" w:hAnsi="GHEA Grapalat"/>
          <w:sz w:val="20"/>
          <w:szCs w:val="20"/>
        </w:rPr>
        <w:softHyphen/>
        <w:t xml:space="preserve"> </w:t>
      </w:r>
      <w:r w:rsidRPr="00AE1934">
        <w:rPr>
          <w:rFonts w:ascii="GHEA Grapalat" w:hAnsi="GHEA Grapalat" w:cs="Sylfaen"/>
          <w:sz w:val="20"/>
          <w:szCs w:val="20"/>
        </w:rPr>
        <w:t>վնասազերծում</w:t>
      </w:r>
      <w:r w:rsidRPr="00AE1934">
        <w:rPr>
          <w:rFonts w:ascii="GHEA Grapalat" w:hAnsi="GHEA Grapalat"/>
          <w:sz w:val="20"/>
          <w:szCs w:val="20"/>
        </w:rPr>
        <w:t>,</w:t>
      </w:r>
      <w:r w:rsidRPr="00AE1934">
        <w:rPr>
          <w:rFonts w:ascii="GHEA Grapalat" w:hAnsi="GHEA Grapalat"/>
          <w:sz w:val="20"/>
          <w:szCs w:val="20"/>
        </w:rPr>
        <w:softHyphen/>
        <w:t xml:space="preserve"> </w:t>
      </w:r>
      <w:r w:rsidRPr="00AE1934">
        <w:rPr>
          <w:rFonts w:ascii="GHEA Grapalat" w:hAnsi="GHEA Grapalat" w:cs="Sylfaen"/>
          <w:sz w:val="20"/>
          <w:szCs w:val="20"/>
        </w:rPr>
        <w:t>ամրա</w:t>
      </w:r>
      <w:r w:rsidRPr="00AE1934">
        <w:rPr>
          <w:rFonts w:ascii="GHEA Grapalat" w:hAnsi="GHEA Grapalat"/>
          <w:sz w:val="20"/>
          <w:szCs w:val="20"/>
        </w:rPr>
        <w:softHyphen/>
      </w:r>
      <w:r w:rsidRPr="00AE1934">
        <w:rPr>
          <w:rFonts w:ascii="GHEA Grapalat" w:hAnsi="GHEA Grapalat" w:cs="Sylfaen"/>
          <w:sz w:val="20"/>
          <w:szCs w:val="20"/>
        </w:rPr>
        <w:t>կա</w:t>
      </w:r>
      <w:r w:rsidRPr="00AE1934">
        <w:rPr>
          <w:rFonts w:ascii="GHEA Grapalat" w:hAnsi="GHEA Grapalat"/>
          <w:sz w:val="20"/>
          <w:szCs w:val="20"/>
        </w:rPr>
        <w:softHyphen/>
      </w:r>
      <w:r w:rsidRPr="00AE1934">
        <w:rPr>
          <w:rFonts w:ascii="GHEA Grapalat" w:hAnsi="GHEA Grapalat" w:cs="Sylfaen"/>
          <w:sz w:val="20"/>
          <w:szCs w:val="20"/>
        </w:rPr>
        <w:t>պում</w:t>
      </w:r>
      <w:r w:rsidRPr="00AE1934">
        <w:rPr>
          <w:rFonts w:ascii="GHEA Grapalat" w:hAnsi="GHEA Grapalat"/>
          <w:sz w:val="20"/>
          <w:szCs w:val="20"/>
        </w:rPr>
        <w:softHyphen/>
        <w:t xml:space="preserve"> </w:t>
      </w:r>
      <w:r w:rsidRPr="00AE1934">
        <w:rPr>
          <w:rFonts w:ascii="GHEA Grapalat" w:hAnsi="GHEA Grapalat" w:cs="Sylfaen"/>
          <w:sz w:val="20"/>
          <w:szCs w:val="20"/>
        </w:rPr>
        <w:t>և</w:t>
      </w:r>
      <w:r w:rsidRPr="00AE1934">
        <w:rPr>
          <w:rFonts w:ascii="GHEA Grapalat" w:hAnsi="GHEA Grapalat"/>
          <w:sz w:val="20"/>
          <w:szCs w:val="20"/>
        </w:rPr>
        <w:t xml:space="preserve"> </w:t>
      </w:r>
      <w:r w:rsidRPr="00AE1934">
        <w:rPr>
          <w:rFonts w:ascii="GHEA Grapalat" w:hAnsi="GHEA Grapalat" w:cs="Sylfaen"/>
          <w:sz w:val="20"/>
          <w:szCs w:val="20"/>
        </w:rPr>
        <w:t>այլն։</w:t>
      </w:r>
      <w:r w:rsidRPr="00AE1934">
        <w:rPr>
          <w:rFonts w:ascii="GHEA Grapalat" w:hAnsi="GHEA Grapalat"/>
          <w:sz w:val="20"/>
          <w:szCs w:val="20"/>
        </w:rPr>
        <w:softHyphen/>
        <w:t xml:space="preserve"> </w:t>
      </w:r>
      <w:r w:rsidRPr="00AE1934">
        <w:rPr>
          <w:rFonts w:ascii="GHEA Grapalat" w:hAnsi="GHEA Grapalat" w:cs="Sylfaen"/>
          <w:sz w:val="20"/>
          <w:szCs w:val="20"/>
        </w:rPr>
        <w:t>Պայմա</w:t>
      </w:r>
      <w:r w:rsidRPr="00AE1934">
        <w:rPr>
          <w:rFonts w:ascii="GHEA Grapalat" w:hAnsi="GHEA Grapalat"/>
          <w:sz w:val="20"/>
          <w:szCs w:val="20"/>
        </w:rPr>
        <w:softHyphen/>
      </w:r>
      <w:r w:rsidRPr="00AE1934">
        <w:rPr>
          <w:rFonts w:ascii="GHEA Grapalat" w:hAnsi="GHEA Grapalat" w:cs="Sylfaen"/>
          <w:sz w:val="20"/>
          <w:szCs w:val="20"/>
        </w:rPr>
        <w:t>նագ</w:t>
      </w:r>
      <w:r w:rsidRPr="00AE1934">
        <w:rPr>
          <w:rFonts w:ascii="GHEA Grapalat" w:hAnsi="GHEA Grapalat"/>
          <w:sz w:val="20"/>
          <w:szCs w:val="20"/>
        </w:rPr>
        <w:softHyphen/>
      </w:r>
      <w:r w:rsidRPr="00AE1934">
        <w:rPr>
          <w:rFonts w:ascii="GHEA Grapalat" w:hAnsi="GHEA Grapalat" w:cs="Sylfaen"/>
          <w:sz w:val="20"/>
          <w:szCs w:val="20"/>
        </w:rPr>
        <w:t>րում</w:t>
      </w:r>
      <w:r w:rsidRPr="00AE1934">
        <w:rPr>
          <w:rFonts w:ascii="GHEA Grapalat" w:hAnsi="GHEA Grapalat"/>
          <w:sz w:val="20"/>
          <w:szCs w:val="20"/>
        </w:rPr>
        <w:softHyphen/>
        <w:t xml:space="preserve"> </w:t>
      </w:r>
      <w:r w:rsidRPr="00AE1934">
        <w:rPr>
          <w:rFonts w:ascii="GHEA Grapalat" w:hAnsi="GHEA Grapalat" w:cs="Sylfaen"/>
          <w:sz w:val="20"/>
          <w:szCs w:val="20"/>
        </w:rPr>
        <w:t>նաև նշվում</w:t>
      </w:r>
      <w:r w:rsidRPr="00AE1934">
        <w:rPr>
          <w:rFonts w:ascii="GHEA Grapalat" w:hAnsi="GHEA Grapalat"/>
          <w:sz w:val="20"/>
          <w:szCs w:val="20"/>
        </w:rPr>
        <w:softHyphen/>
        <w:t xml:space="preserve"> </w:t>
      </w:r>
      <w:r w:rsidRPr="00AE1934">
        <w:rPr>
          <w:rFonts w:ascii="GHEA Grapalat" w:hAnsi="GHEA Grapalat" w:cs="Sylfaen"/>
          <w:sz w:val="20"/>
          <w:szCs w:val="20"/>
        </w:rPr>
        <w:t>է</w:t>
      </w:r>
      <w:r w:rsidRPr="00AE1934">
        <w:rPr>
          <w:rFonts w:ascii="GHEA Grapalat" w:hAnsi="GHEA Grapalat"/>
          <w:sz w:val="20"/>
          <w:szCs w:val="20"/>
        </w:rPr>
        <w:t>,</w:t>
      </w:r>
      <w:r w:rsidRPr="00AE1934">
        <w:rPr>
          <w:rFonts w:ascii="GHEA Grapalat" w:hAnsi="GHEA Grapalat"/>
          <w:sz w:val="20"/>
          <w:szCs w:val="20"/>
        </w:rPr>
        <w:softHyphen/>
        <w:t xml:space="preserve"> </w:t>
      </w:r>
      <w:r w:rsidRPr="00AE1934">
        <w:rPr>
          <w:rFonts w:ascii="GHEA Grapalat" w:hAnsi="GHEA Grapalat" w:cs="Sylfaen"/>
          <w:sz w:val="20"/>
          <w:szCs w:val="20"/>
        </w:rPr>
        <w:t>որ</w:t>
      </w:r>
      <w:r w:rsidRPr="00AE1934">
        <w:rPr>
          <w:rFonts w:ascii="GHEA Grapalat" w:hAnsi="GHEA Grapalat"/>
          <w:sz w:val="20"/>
          <w:szCs w:val="20"/>
        </w:rPr>
        <w:softHyphen/>
        <w:t xml:space="preserve"> </w:t>
      </w:r>
      <w:r w:rsidRPr="00AE1934">
        <w:rPr>
          <w:rFonts w:ascii="GHEA Grapalat" w:hAnsi="GHEA Grapalat" w:cs="Sylfaen"/>
          <w:sz w:val="20"/>
          <w:szCs w:val="20"/>
        </w:rPr>
        <w:t>տվյալ</w:t>
      </w:r>
      <w:r w:rsidRPr="00AE1934">
        <w:rPr>
          <w:rFonts w:ascii="GHEA Grapalat" w:hAnsi="GHEA Grapalat"/>
          <w:sz w:val="20"/>
          <w:szCs w:val="20"/>
        </w:rPr>
        <w:softHyphen/>
        <w:t xml:space="preserve"> </w:t>
      </w:r>
      <w:r w:rsidRPr="00AE1934">
        <w:rPr>
          <w:rFonts w:ascii="GHEA Grapalat" w:hAnsi="GHEA Grapalat" w:cs="Sylfaen"/>
          <w:sz w:val="20"/>
          <w:szCs w:val="20"/>
        </w:rPr>
        <w:t>վճա</w:t>
      </w:r>
      <w:r w:rsidRPr="00AE1934">
        <w:rPr>
          <w:rFonts w:ascii="GHEA Grapalat" w:hAnsi="GHEA Grapalat"/>
          <w:sz w:val="20"/>
          <w:szCs w:val="20"/>
        </w:rPr>
        <w:softHyphen/>
      </w:r>
      <w:r w:rsidRPr="00AE1934">
        <w:rPr>
          <w:rFonts w:ascii="GHEA Grapalat" w:hAnsi="GHEA Grapalat" w:cs="Sylfaen"/>
          <w:sz w:val="20"/>
          <w:szCs w:val="20"/>
        </w:rPr>
        <w:t>րին</w:t>
      </w:r>
      <w:r w:rsidRPr="00AE1934">
        <w:rPr>
          <w:rFonts w:ascii="GHEA Grapalat" w:hAnsi="GHEA Grapalat"/>
          <w:sz w:val="20"/>
          <w:szCs w:val="20"/>
        </w:rPr>
        <w:softHyphen/>
        <w:t xml:space="preserve"> </w:t>
      </w:r>
      <w:r w:rsidRPr="00AE1934">
        <w:rPr>
          <w:rFonts w:ascii="GHEA Grapalat" w:hAnsi="GHEA Grapalat" w:cs="Sylfaen"/>
          <w:sz w:val="20"/>
          <w:szCs w:val="20"/>
        </w:rPr>
        <w:t>գու</w:t>
      </w:r>
      <w:r w:rsidRPr="00AE1934">
        <w:rPr>
          <w:rFonts w:ascii="GHEA Grapalat" w:hAnsi="GHEA Grapalat"/>
          <w:sz w:val="20"/>
          <w:szCs w:val="20"/>
        </w:rPr>
        <w:softHyphen/>
      </w:r>
      <w:r w:rsidRPr="00AE1934">
        <w:rPr>
          <w:rFonts w:ascii="GHEA Grapalat" w:hAnsi="GHEA Grapalat" w:cs="Sylfaen"/>
          <w:sz w:val="20"/>
          <w:szCs w:val="20"/>
        </w:rPr>
        <w:t>մար</w:t>
      </w:r>
      <w:r w:rsidRPr="00AE1934">
        <w:rPr>
          <w:rFonts w:ascii="GHEA Grapalat" w:hAnsi="GHEA Grapalat"/>
          <w:sz w:val="20"/>
          <w:szCs w:val="20"/>
        </w:rPr>
        <w:softHyphen/>
      </w:r>
      <w:r w:rsidRPr="00AE1934">
        <w:rPr>
          <w:rFonts w:ascii="GHEA Grapalat" w:hAnsi="GHEA Grapalat" w:cs="Sylfaen"/>
          <w:sz w:val="20"/>
          <w:szCs w:val="20"/>
        </w:rPr>
        <w:t xml:space="preserve">վում </w:t>
      </w:r>
      <w:r w:rsidRPr="00AE1934">
        <w:rPr>
          <w:rFonts w:ascii="GHEA Grapalat" w:hAnsi="GHEA Grapalat"/>
          <w:sz w:val="20"/>
          <w:szCs w:val="20"/>
        </w:rPr>
        <w:softHyphen/>
      </w:r>
      <w:r w:rsidRPr="00AE1934">
        <w:rPr>
          <w:rFonts w:ascii="GHEA Grapalat" w:hAnsi="GHEA Grapalat" w:cs="Sylfaen"/>
          <w:sz w:val="20"/>
          <w:szCs w:val="20"/>
        </w:rPr>
        <w:t>է</w:t>
      </w:r>
      <w:r w:rsidRPr="00AE1934">
        <w:rPr>
          <w:rFonts w:ascii="GHEA Grapalat" w:hAnsi="GHEA Grapalat"/>
          <w:sz w:val="20"/>
          <w:szCs w:val="20"/>
        </w:rPr>
        <w:softHyphen/>
        <w:t xml:space="preserve"> 50%</w:t>
      </w:r>
      <w:r w:rsidRPr="00AE1934">
        <w:rPr>
          <w:rFonts w:ascii="GHEA Grapalat" w:hAnsi="GHEA Grapalat" w:cs="Sylfaen"/>
          <w:sz w:val="20"/>
          <w:szCs w:val="20"/>
        </w:rPr>
        <w:t>՝</w:t>
      </w:r>
      <w:r w:rsidRPr="00AE1934">
        <w:rPr>
          <w:rFonts w:ascii="GHEA Grapalat" w:hAnsi="GHEA Grapalat"/>
          <w:sz w:val="20"/>
          <w:szCs w:val="20"/>
        </w:rPr>
        <w:softHyphen/>
        <w:t xml:space="preserve"> </w:t>
      </w:r>
      <w:r w:rsidRPr="00AE1934">
        <w:rPr>
          <w:rFonts w:ascii="GHEA Grapalat" w:hAnsi="GHEA Grapalat" w:cs="Sylfaen"/>
          <w:sz w:val="20"/>
          <w:szCs w:val="20"/>
        </w:rPr>
        <w:t>աշխատան</w:t>
      </w:r>
      <w:r w:rsidRPr="00AE1934">
        <w:rPr>
          <w:rFonts w:ascii="GHEA Grapalat" w:hAnsi="GHEA Grapalat"/>
          <w:sz w:val="20"/>
          <w:szCs w:val="20"/>
        </w:rPr>
        <w:softHyphen/>
      </w:r>
      <w:r w:rsidRPr="00AE1934">
        <w:rPr>
          <w:rFonts w:ascii="GHEA Grapalat" w:hAnsi="GHEA Grapalat" w:cs="Sylfaen"/>
          <w:sz w:val="20"/>
          <w:szCs w:val="20"/>
        </w:rPr>
        <w:t>քի</w:t>
      </w:r>
      <w:r w:rsidRPr="00AE1934">
        <w:rPr>
          <w:rFonts w:ascii="GHEA Grapalat" w:hAnsi="GHEA Grapalat"/>
          <w:sz w:val="20"/>
          <w:szCs w:val="20"/>
        </w:rPr>
        <w:softHyphen/>
        <w:t xml:space="preserve"> </w:t>
      </w:r>
      <w:r w:rsidRPr="00AE1934">
        <w:rPr>
          <w:rFonts w:ascii="GHEA Grapalat" w:hAnsi="GHEA Grapalat" w:cs="Sylfaen"/>
          <w:sz w:val="20"/>
          <w:szCs w:val="20"/>
        </w:rPr>
        <w:t>բարձր</w:t>
      </w:r>
      <w:r w:rsidRPr="00AE1934">
        <w:rPr>
          <w:rFonts w:ascii="GHEA Grapalat" w:hAnsi="GHEA Grapalat"/>
          <w:sz w:val="20"/>
          <w:szCs w:val="20"/>
        </w:rPr>
        <w:softHyphen/>
        <w:t xml:space="preserve"> </w:t>
      </w:r>
      <w:r w:rsidRPr="00AE1934">
        <w:rPr>
          <w:rFonts w:ascii="GHEA Grapalat" w:hAnsi="GHEA Grapalat" w:cs="Sylfaen"/>
          <w:sz w:val="20"/>
          <w:szCs w:val="20"/>
        </w:rPr>
        <w:t>վնա</w:t>
      </w:r>
      <w:r w:rsidRPr="00AE1934">
        <w:rPr>
          <w:rFonts w:ascii="GHEA Grapalat" w:hAnsi="GHEA Grapalat"/>
          <w:sz w:val="20"/>
          <w:szCs w:val="20"/>
        </w:rPr>
        <w:softHyphen/>
      </w:r>
      <w:r w:rsidRPr="00AE1934">
        <w:rPr>
          <w:rFonts w:ascii="GHEA Grapalat" w:hAnsi="GHEA Grapalat" w:cs="Sylfaen"/>
          <w:sz w:val="20"/>
          <w:szCs w:val="20"/>
        </w:rPr>
        <w:t>սա</w:t>
      </w:r>
      <w:r w:rsidR="001278EA" w:rsidRPr="00AE1934">
        <w:rPr>
          <w:rFonts w:ascii="GHEA Grapalat" w:hAnsi="GHEA Grapalat" w:cs="Sylfaen"/>
          <w:sz w:val="20"/>
          <w:szCs w:val="20"/>
        </w:rPr>
        <w:t>կ</w:t>
      </w:r>
      <w:r w:rsidRPr="00AE1934">
        <w:rPr>
          <w:rFonts w:ascii="GHEA Grapalat" w:hAnsi="GHEA Grapalat"/>
          <w:sz w:val="20"/>
          <w:szCs w:val="20"/>
        </w:rPr>
        <w:softHyphen/>
      </w:r>
      <w:r w:rsidRPr="00AE1934">
        <w:rPr>
          <w:rFonts w:ascii="GHEA Grapalat" w:hAnsi="GHEA Grapalat" w:cs="Sylfaen"/>
          <w:sz w:val="20"/>
          <w:szCs w:val="20"/>
        </w:rPr>
        <w:t>ա</w:t>
      </w:r>
      <w:r w:rsidRPr="00AE1934">
        <w:rPr>
          <w:rFonts w:ascii="GHEA Grapalat" w:hAnsi="GHEA Grapalat"/>
          <w:sz w:val="20"/>
          <w:szCs w:val="20"/>
        </w:rPr>
        <w:softHyphen/>
      </w:r>
      <w:r w:rsidRPr="00AE1934">
        <w:rPr>
          <w:rFonts w:ascii="GHEA Grapalat" w:hAnsi="GHEA Grapalat" w:cs="Sylfaen"/>
          <w:sz w:val="20"/>
          <w:szCs w:val="20"/>
        </w:rPr>
        <w:t>րությ</w:t>
      </w:r>
      <w:r w:rsidRPr="00AE1934">
        <w:rPr>
          <w:rFonts w:ascii="GHEA Grapalat" w:hAnsi="GHEA Grapalat"/>
          <w:sz w:val="20"/>
          <w:szCs w:val="20"/>
        </w:rPr>
        <w:softHyphen/>
      </w:r>
      <w:r w:rsidRPr="00AE1934">
        <w:rPr>
          <w:rFonts w:ascii="GHEA Grapalat" w:hAnsi="GHEA Grapalat" w:cs="Sylfaen"/>
          <w:sz w:val="20"/>
          <w:szCs w:val="20"/>
        </w:rPr>
        <w:t>ան</w:t>
      </w:r>
      <w:r w:rsidRPr="00AE1934">
        <w:rPr>
          <w:rFonts w:ascii="GHEA Grapalat" w:hAnsi="GHEA Grapalat"/>
          <w:sz w:val="20"/>
          <w:szCs w:val="20"/>
        </w:rPr>
        <w:softHyphen/>
        <w:t xml:space="preserve"> </w:t>
      </w:r>
      <w:r w:rsidRPr="00AE1934">
        <w:rPr>
          <w:rFonts w:ascii="GHEA Grapalat" w:hAnsi="GHEA Grapalat" w:cs="Sylfaen"/>
          <w:sz w:val="20"/>
          <w:szCs w:val="20"/>
        </w:rPr>
        <w:t>հա</w:t>
      </w:r>
      <w:r w:rsidRPr="00AE1934">
        <w:rPr>
          <w:rFonts w:ascii="GHEA Grapalat" w:hAnsi="GHEA Grapalat"/>
          <w:sz w:val="20"/>
          <w:szCs w:val="20"/>
        </w:rPr>
        <w:softHyphen/>
      </w:r>
      <w:r w:rsidRPr="00AE1934">
        <w:rPr>
          <w:rFonts w:ascii="GHEA Grapalat" w:hAnsi="GHEA Grapalat" w:cs="Sylfaen"/>
          <w:sz w:val="20"/>
          <w:szCs w:val="20"/>
        </w:rPr>
        <w:t xml:space="preserve">մար։ </w:t>
      </w:r>
      <w:r w:rsidRPr="00AE1934">
        <w:rPr>
          <w:rFonts w:ascii="GHEA Grapalat" w:hAnsi="GHEA Grapalat"/>
          <w:sz w:val="20"/>
          <w:szCs w:val="20"/>
        </w:rPr>
        <w:softHyphen/>
      </w:r>
      <w:r w:rsidRPr="00AE1934">
        <w:rPr>
          <w:rFonts w:ascii="GHEA Grapalat" w:hAnsi="GHEA Grapalat" w:cs="Sylfaen"/>
          <w:sz w:val="20"/>
          <w:szCs w:val="20"/>
        </w:rPr>
        <w:t xml:space="preserve">Այս </w:t>
      </w:r>
      <w:r w:rsidRPr="00AE1934">
        <w:rPr>
          <w:rFonts w:ascii="GHEA Grapalat" w:hAnsi="GHEA Grapalat"/>
          <w:sz w:val="20"/>
          <w:szCs w:val="20"/>
        </w:rPr>
        <w:softHyphen/>
      </w:r>
      <w:r w:rsidRPr="00AE1934">
        <w:rPr>
          <w:rFonts w:ascii="GHEA Grapalat" w:hAnsi="GHEA Grapalat" w:cs="Sylfaen"/>
          <w:sz w:val="20"/>
          <w:szCs w:val="20"/>
        </w:rPr>
        <w:t>գու</w:t>
      </w:r>
      <w:r w:rsidRPr="00AE1934">
        <w:rPr>
          <w:rFonts w:ascii="GHEA Grapalat" w:hAnsi="GHEA Grapalat"/>
          <w:sz w:val="20"/>
          <w:szCs w:val="20"/>
        </w:rPr>
        <w:softHyphen/>
      </w:r>
      <w:r w:rsidRPr="00AE1934">
        <w:rPr>
          <w:rFonts w:ascii="GHEA Grapalat" w:hAnsi="GHEA Grapalat" w:cs="Sylfaen"/>
          <w:sz w:val="20"/>
          <w:szCs w:val="20"/>
        </w:rPr>
        <w:t>մա</w:t>
      </w:r>
      <w:r w:rsidRPr="00AE1934">
        <w:rPr>
          <w:rFonts w:ascii="GHEA Grapalat" w:hAnsi="GHEA Grapalat"/>
          <w:sz w:val="20"/>
          <w:szCs w:val="20"/>
        </w:rPr>
        <w:softHyphen/>
      </w:r>
      <w:r w:rsidRPr="00AE1934">
        <w:rPr>
          <w:rFonts w:ascii="GHEA Grapalat" w:hAnsi="GHEA Grapalat" w:cs="Sylfaen"/>
          <w:sz w:val="20"/>
          <w:szCs w:val="20"/>
        </w:rPr>
        <w:t>րին</w:t>
      </w:r>
      <w:r w:rsidRPr="00AE1934">
        <w:rPr>
          <w:rFonts w:ascii="GHEA Grapalat" w:hAnsi="GHEA Grapalat"/>
          <w:sz w:val="20"/>
          <w:szCs w:val="20"/>
        </w:rPr>
        <w:softHyphen/>
        <w:t xml:space="preserve"> </w:t>
      </w:r>
      <w:r w:rsidRPr="00AE1934">
        <w:rPr>
          <w:rFonts w:ascii="GHEA Grapalat" w:hAnsi="GHEA Grapalat" w:cs="Sylfaen"/>
          <w:sz w:val="20"/>
          <w:szCs w:val="20"/>
        </w:rPr>
        <w:t>ա</w:t>
      </w:r>
      <w:r w:rsidRPr="00AE1934">
        <w:rPr>
          <w:rFonts w:ascii="GHEA Grapalat" w:hAnsi="GHEA Grapalat"/>
          <w:sz w:val="20"/>
          <w:szCs w:val="20"/>
        </w:rPr>
        <w:softHyphen/>
      </w:r>
      <w:r w:rsidRPr="00AE1934">
        <w:rPr>
          <w:rFonts w:ascii="GHEA Grapalat" w:hAnsi="GHEA Grapalat" w:cs="Sylfaen"/>
          <w:sz w:val="20"/>
          <w:szCs w:val="20"/>
        </w:rPr>
        <w:t>վե</w:t>
      </w:r>
      <w:r w:rsidRPr="00AE1934">
        <w:rPr>
          <w:rFonts w:ascii="GHEA Grapalat" w:hAnsi="GHEA Grapalat"/>
          <w:sz w:val="20"/>
          <w:szCs w:val="20"/>
        </w:rPr>
        <w:softHyphen/>
      </w:r>
      <w:r w:rsidRPr="00AE1934">
        <w:rPr>
          <w:rFonts w:ascii="GHEA Grapalat" w:hAnsi="GHEA Grapalat" w:cs="Sylfaen"/>
          <w:sz w:val="20"/>
          <w:szCs w:val="20"/>
        </w:rPr>
        <w:t>լա</w:t>
      </w:r>
      <w:r w:rsidRPr="00AE1934">
        <w:rPr>
          <w:rFonts w:ascii="GHEA Grapalat" w:hAnsi="GHEA Grapalat"/>
          <w:sz w:val="20"/>
          <w:szCs w:val="20"/>
        </w:rPr>
        <w:softHyphen/>
      </w:r>
      <w:r w:rsidRPr="00AE1934">
        <w:rPr>
          <w:rFonts w:ascii="GHEA Grapalat" w:hAnsi="GHEA Grapalat" w:cs="Sylfaen"/>
          <w:sz w:val="20"/>
          <w:szCs w:val="20"/>
        </w:rPr>
        <w:t>նում</w:t>
      </w:r>
      <w:r w:rsidRPr="00AE1934">
        <w:rPr>
          <w:rFonts w:ascii="GHEA Grapalat" w:hAnsi="GHEA Grapalat"/>
          <w:sz w:val="20"/>
          <w:szCs w:val="20"/>
        </w:rPr>
        <w:softHyphen/>
        <w:t xml:space="preserve"> </w:t>
      </w:r>
      <w:r w:rsidRPr="00AE1934">
        <w:rPr>
          <w:rFonts w:ascii="GHEA Grapalat" w:hAnsi="GHEA Grapalat" w:cs="Sylfaen"/>
          <w:sz w:val="20"/>
          <w:szCs w:val="20"/>
        </w:rPr>
        <w:t>է</w:t>
      </w:r>
      <w:r w:rsidRPr="00AE1934">
        <w:rPr>
          <w:rFonts w:ascii="GHEA Grapalat" w:hAnsi="GHEA Grapalat"/>
          <w:sz w:val="20"/>
          <w:szCs w:val="20"/>
        </w:rPr>
        <w:softHyphen/>
        <w:t xml:space="preserve"> </w:t>
      </w:r>
      <w:r w:rsidRPr="00AE1934">
        <w:rPr>
          <w:rFonts w:ascii="GHEA Grapalat" w:hAnsi="GHEA Grapalat" w:cs="Sylfaen"/>
          <w:sz w:val="20"/>
          <w:szCs w:val="20"/>
        </w:rPr>
        <w:t>յու</w:t>
      </w:r>
      <w:r w:rsidRPr="00AE1934">
        <w:rPr>
          <w:rFonts w:ascii="GHEA Grapalat" w:hAnsi="GHEA Grapalat"/>
          <w:sz w:val="20"/>
          <w:szCs w:val="20"/>
        </w:rPr>
        <w:softHyphen/>
      </w:r>
      <w:r w:rsidRPr="00AE1934">
        <w:rPr>
          <w:rFonts w:ascii="GHEA Grapalat" w:hAnsi="GHEA Grapalat" w:cs="Sylfaen"/>
          <w:sz w:val="20"/>
          <w:szCs w:val="20"/>
        </w:rPr>
        <w:t>րա</w:t>
      </w:r>
      <w:r w:rsidRPr="00AE1934">
        <w:rPr>
          <w:rFonts w:ascii="GHEA Grapalat" w:hAnsi="GHEA Grapalat"/>
          <w:sz w:val="20"/>
          <w:szCs w:val="20"/>
        </w:rPr>
        <w:softHyphen/>
      </w:r>
      <w:r w:rsidRPr="00AE1934">
        <w:rPr>
          <w:rFonts w:ascii="GHEA Grapalat" w:hAnsi="GHEA Grapalat" w:cs="Sylfaen"/>
          <w:sz w:val="20"/>
          <w:szCs w:val="20"/>
        </w:rPr>
        <w:t>քանչյ</w:t>
      </w:r>
      <w:r w:rsidRPr="00AE1934">
        <w:rPr>
          <w:rFonts w:ascii="GHEA Grapalat" w:hAnsi="GHEA Grapalat"/>
          <w:sz w:val="20"/>
          <w:szCs w:val="20"/>
        </w:rPr>
        <w:softHyphen/>
      </w:r>
      <w:r w:rsidRPr="00AE1934">
        <w:rPr>
          <w:rFonts w:ascii="GHEA Grapalat" w:hAnsi="GHEA Grapalat" w:cs="Sylfaen"/>
          <w:sz w:val="20"/>
          <w:szCs w:val="20"/>
        </w:rPr>
        <w:t>ուր</w:t>
      </w:r>
      <w:r w:rsidRPr="00AE1934">
        <w:rPr>
          <w:rFonts w:ascii="GHEA Grapalat" w:hAnsi="GHEA Grapalat"/>
          <w:sz w:val="20"/>
          <w:szCs w:val="20"/>
        </w:rPr>
        <w:softHyphen/>
        <w:t xml:space="preserve"> </w:t>
      </w:r>
      <w:r w:rsidRPr="00AE1934">
        <w:rPr>
          <w:rFonts w:ascii="GHEA Grapalat" w:hAnsi="GHEA Grapalat" w:cs="Sylfaen"/>
          <w:sz w:val="20"/>
          <w:szCs w:val="20"/>
        </w:rPr>
        <w:t>ամս</w:t>
      </w:r>
      <w:r w:rsidRPr="00AE1934">
        <w:rPr>
          <w:rFonts w:ascii="GHEA Grapalat" w:hAnsi="GHEA Grapalat"/>
          <w:sz w:val="20"/>
          <w:szCs w:val="20"/>
        </w:rPr>
        <w:softHyphen/>
      </w:r>
      <w:r w:rsidRPr="00AE1934">
        <w:rPr>
          <w:rFonts w:ascii="GHEA Grapalat" w:hAnsi="GHEA Grapalat" w:cs="Sylfaen"/>
          <w:sz w:val="20"/>
          <w:szCs w:val="20"/>
        </w:rPr>
        <w:t>վա</w:t>
      </w:r>
      <w:r w:rsidRPr="00AE1934">
        <w:rPr>
          <w:rFonts w:ascii="GHEA Grapalat" w:hAnsi="GHEA Grapalat"/>
          <w:sz w:val="20"/>
          <w:szCs w:val="20"/>
        </w:rPr>
        <w:softHyphen/>
        <w:t xml:space="preserve"> </w:t>
      </w:r>
      <w:r w:rsidRPr="00AE1934">
        <w:rPr>
          <w:rFonts w:ascii="GHEA Grapalat" w:hAnsi="GHEA Grapalat" w:cs="Sylfaen"/>
          <w:sz w:val="20"/>
          <w:szCs w:val="20"/>
        </w:rPr>
        <w:t>վերջ</w:t>
      </w:r>
      <w:r w:rsidRPr="00AE1934">
        <w:rPr>
          <w:rFonts w:ascii="GHEA Grapalat" w:hAnsi="GHEA Grapalat"/>
          <w:sz w:val="20"/>
          <w:szCs w:val="20"/>
        </w:rPr>
        <w:softHyphen/>
      </w:r>
      <w:r w:rsidRPr="00AE1934">
        <w:rPr>
          <w:rFonts w:ascii="GHEA Grapalat" w:hAnsi="GHEA Grapalat" w:cs="Sylfaen"/>
          <w:sz w:val="20"/>
          <w:szCs w:val="20"/>
        </w:rPr>
        <w:t>նարդյ</w:t>
      </w:r>
      <w:r w:rsidRPr="00AE1934">
        <w:rPr>
          <w:rFonts w:ascii="GHEA Grapalat" w:hAnsi="GHEA Grapalat"/>
          <w:sz w:val="20"/>
          <w:szCs w:val="20"/>
        </w:rPr>
        <w:softHyphen/>
      </w:r>
      <w:r w:rsidRPr="00AE1934">
        <w:rPr>
          <w:rFonts w:ascii="GHEA Grapalat" w:hAnsi="GHEA Grapalat" w:cs="Sylfaen"/>
          <w:sz w:val="20"/>
          <w:szCs w:val="20"/>
        </w:rPr>
        <w:t>ուն</w:t>
      </w:r>
      <w:r w:rsidRPr="00AE1934">
        <w:rPr>
          <w:rFonts w:ascii="GHEA Grapalat" w:hAnsi="GHEA Grapalat"/>
          <w:sz w:val="20"/>
          <w:szCs w:val="20"/>
        </w:rPr>
        <w:softHyphen/>
      </w:r>
      <w:r w:rsidRPr="00AE1934">
        <w:rPr>
          <w:rFonts w:ascii="GHEA Grapalat" w:hAnsi="GHEA Grapalat" w:cs="Sylfaen"/>
          <w:sz w:val="20"/>
          <w:szCs w:val="20"/>
        </w:rPr>
        <w:t>քով</w:t>
      </w:r>
      <w:r w:rsidRPr="00AE1934">
        <w:rPr>
          <w:rFonts w:ascii="GHEA Grapalat" w:hAnsi="GHEA Grapalat"/>
          <w:sz w:val="20"/>
          <w:szCs w:val="20"/>
        </w:rPr>
        <w:softHyphen/>
        <w:t xml:space="preserve"> </w:t>
      </w:r>
      <w:r w:rsidRPr="00AE1934">
        <w:rPr>
          <w:rFonts w:ascii="GHEA Grapalat" w:hAnsi="GHEA Grapalat" w:cs="Sylfaen"/>
          <w:sz w:val="20"/>
          <w:szCs w:val="20"/>
        </w:rPr>
        <w:t>հո</w:t>
      </w:r>
      <w:r w:rsidRPr="00AE1934">
        <w:rPr>
          <w:rFonts w:ascii="GHEA Grapalat" w:hAnsi="GHEA Grapalat"/>
          <w:sz w:val="20"/>
          <w:szCs w:val="20"/>
        </w:rPr>
        <w:softHyphen/>
      </w:r>
      <w:r w:rsidRPr="00AE1934">
        <w:rPr>
          <w:rFonts w:ascii="GHEA Grapalat" w:hAnsi="GHEA Grapalat" w:cs="Sylfaen"/>
          <w:sz w:val="20"/>
          <w:szCs w:val="20"/>
        </w:rPr>
        <w:t>րա</w:t>
      </w:r>
      <w:r w:rsidRPr="00AE1934">
        <w:rPr>
          <w:rFonts w:ascii="GHEA Grapalat" w:hAnsi="GHEA Grapalat"/>
          <w:sz w:val="20"/>
          <w:szCs w:val="20"/>
        </w:rPr>
        <w:softHyphen/>
      </w:r>
      <w:r w:rsidRPr="00AE1934">
        <w:rPr>
          <w:rFonts w:ascii="GHEA Grapalat" w:hAnsi="GHEA Grapalat" w:cs="Sylfaen"/>
          <w:sz w:val="20"/>
          <w:szCs w:val="20"/>
        </w:rPr>
        <w:t>տած</w:t>
      </w:r>
      <w:r w:rsidRPr="00AE1934">
        <w:rPr>
          <w:rFonts w:ascii="GHEA Grapalat" w:hAnsi="GHEA Grapalat"/>
          <w:sz w:val="20"/>
          <w:szCs w:val="20"/>
        </w:rPr>
        <w:softHyphen/>
        <w:t xml:space="preserve"> </w:t>
      </w:r>
      <w:r w:rsidRPr="00AE1934">
        <w:rPr>
          <w:rFonts w:ascii="GHEA Grapalat" w:hAnsi="GHEA Grapalat" w:cs="Sylfaen"/>
          <w:sz w:val="20"/>
          <w:szCs w:val="20"/>
        </w:rPr>
        <w:t>տա</w:t>
      </w:r>
      <w:r w:rsidRPr="00AE1934">
        <w:rPr>
          <w:rFonts w:ascii="GHEA Grapalat" w:hAnsi="GHEA Grapalat"/>
          <w:sz w:val="20"/>
          <w:szCs w:val="20"/>
        </w:rPr>
        <w:softHyphen/>
      </w:r>
      <w:r w:rsidRPr="00AE1934">
        <w:rPr>
          <w:rFonts w:ascii="GHEA Grapalat" w:hAnsi="GHEA Grapalat" w:cs="Sylfaen"/>
          <w:sz w:val="20"/>
          <w:szCs w:val="20"/>
        </w:rPr>
        <w:t>րած</w:t>
      </w:r>
      <w:r w:rsidRPr="00AE1934">
        <w:rPr>
          <w:rFonts w:ascii="GHEA Grapalat" w:hAnsi="GHEA Grapalat"/>
          <w:sz w:val="20"/>
          <w:szCs w:val="20"/>
        </w:rPr>
        <w:softHyphen/>
      </w:r>
      <w:r w:rsidRPr="00AE1934">
        <w:rPr>
          <w:rFonts w:ascii="GHEA Grapalat" w:hAnsi="GHEA Grapalat" w:cs="Sylfaen"/>
          <w:sz w:val="20"/>
          <w:szCs w:val="20"/>
        </w:rPr>
        <w:t>քի</w:t>
      </w:r>
      <w:r w:rsidRPr="00AE1934">
        <w:rPr>
          <w:rFonts w:ascii="GHEA Grapalat" w:hAnsi="GHEA Grapalat"/>
          <w:sz w:val="20"/>
          <w:szCs w:val="20"/>
        </w:rPr>
        <w:softHyphen/>
        <w:t xml:space="preserve"> </w:t>
      </w:r>
      <w:r w:rsidRPr="00AE1934">
        <w:rPr>
          <w:rFonts w:ascii="GHEA Grapalat" w:hAnsi="GHEA Grapalat" w:cs="Sylfaen"/>
          <w:sz w:val="20"/>
          <w:szCs w:val="20"/>
        </w:rPr>
        <w:t>հա</w:t>
      </w:r>
      <w:r w:rsidRPr="00AE1934">
        <w:rPr>
          <w:rFonts w:ascii="GHEA Grapalat" w:hAnsi="GHEA Grapalat"/>
          <w:sz w:val="20"/>
          <w:szCs w:val="20"/>
        </w:rPr>
        <w:softHyphen/>
      </w:r>
      <w:r w:rsidRPr="00AE1934">
        <w:rPr>
          <w:rFonts w:ascii="GHEA Grapalat" w:hAnsi="GHEA Grapalat" w:cs="Sylfaen"/>
          <w:sz w:val="20"/>
          <w:szCs w:val="20"/>
        </w:rPr>
        <w:t>մար</w:t>
      </w:r>
      <w:r w:rsidRPr="00AE1934">
        <w:rPr>
          <w:rFonts w:ascii="GHEA Grapalat" w:hAnsi="GHEA Grapalat"/>
          <w:sz w:val="20"/>
          <w:szCs w:val="20"/>
        </w:rPr>
        <w:softHyphen/>
        <w:t xml:space="preserve"> </w:t>
      </w:r>
      <w:r w:rsidRPr="00AE1934">
        <w:rPr>
          <w:rFonts w:ascii="GHEA Grapalat" w:hAnsi="GHEA Grapalat" w:cs="Sylfaen"/>
          <w:sz w:val="20"/>
          <w:szCs w:val="20"/>
        </w:rPr>
        <w:t>վար</w:t>
      </w:r>
      <w:r w:rsidRPr="00AE1934">
        <w:rPr>
          <w:rFonts w:ascii="GHEA Grapalat" w:hAnsi="GHEA Grapalat"/>
          <w:sz w:val="20"/>
          <w:szCs w:val="20"/>
        </w:rPr>
        <w:softHyphen/>
      </w:r>
      <w:r w:rsidRPr="00AE1934">
        <w:rPr>
          <w:rFonts w:ascii="GHEA Grapalat" w:hAnsi="GHEA Grapalat" w:cs="Sylfaen"/>
          <w:sz w:val="20"/>
          <w:szCs w:val="20"/>
        </w:rPr>
        <w:t>ձատ</w:t>
      </w:r>
      <w:r w:rsidRPr="00AE1934">
        <w:rPr>
          <w:rFonts w:ascii="GHEA Grapalat" w:hAnsi="GHEA Grapalat"/>
          <w:sz w:val="20"/>
          <w:szCs w:val="20"/>
        </w:rPr>
        <w:softHyphen/>
      </w:r>
      <w:r w:rsidRPr="00AE1934">
        <w:rPr>
          <w:rFonts w:ascii="GHEA Grapalat" w:hAnsi="GHEA Grapalat" w:cs="Sylfaen"/>
          <w:sz w:val="20"/>
          <w:szCs w:val="20"/>
        </w:rPr>
        <w:t>րությ</w:t>
      </w:r>
      <w:r w:rsidRPr="00AE1934">
        <w:rPr>
          <w:rFonts w:ascii="GHEA Grapalat" w:hAnsi="GHEA Grapalat"/>
          <w:sz w:val="20"/>
          <w:szCs w:val="20"/>
        </w:rPr>
        <w:softHyphen/>
      </w:r>
      <w:r w:rsidRPr="00AE1934">
        <w:rPr>
          <w:rFonts w:ascii="GHEA Grapalat" w:hAnsi="GHEA Grapalat" w:cs="Sylfaen"/>
          <w:sz w:val="20"/>
          <w:szCs w:val="20"/>
        </w:rPr>
        <w:t>ու</w:t>
      </w:r>
      <w:r w:rsidRPr="00AE1934">
        <w:rPr>
          <w:rFonts w:ascii="GHEA Grapalat" w:hAnsi="GHEA Grapalat"/>
          <w:sz w:val="20"/>
          <w:szCs w:val="20"/>
        </w:rPr>
        <w:softHyphen/>
      </w:r>
      <w:r w:rsidRPr="00AE1934">
        <w:rPr>
          <w:rFonts w:ascii="GHEA Grapalat" w:hAnsi="GHEA Grapalat" w:cs="Sylfaen"/>
          <w:sz w:val="20"/>
          <w:szCs w:val="20"/>
        </w:rPr>
        <w:t>նը</w:t>
      </w:r>
      <w:r w:rsidRPr="00AE1934">
        <w:rPr>
          <w:rFonts w:ascii="GHEA Grapalat" w:hAnsi="GHEA Grapalat"/>
          <w:sz w:val="20"/>
          <w:szCs w:val="20"/>
        </w:rPr>
        <w:t>,</w:t>
      </w:r>
      <w:r w:rsidRPr="00AE1934">
        <w:rPr>
          <w:rFonts w:ascii="GHEA Grapalat" w:hAnsi="GHEA Grapalat"/>
          <w:sz w:val="20"/>
          <w:szCs w:val="20"/>
        </w:rPr>
        <w:softHyphen/>
        <w:t xml:space="preserve"> </w:t>
      </w:r>
      <w:r w:rsidRPr="00AE1934">
        <w:rPr>
          <w:rFonts w:ascii="GHEA Grapalat" w:hAnsi="GHEA Grapalat" w:cs="Sylfaen"/>
          <w:sz w:val="20"/>
          <w:szCs w:val="20"/>
        </w:rPr>
        <w:t>և</w:t>
      </w:r>
      <w:r w:rsidRPr="00AE1934">
        <w:rPr>
          <w:rFonts w:ascii="GHEA Grapalat" w:hAnsi="GHEA Grapalat"/>
          <w:sz w:val="20"/>
          <w:szCs w:val="20"/>
        </w:rPr>
        <w:t xml:space="preserve"> </w:t>
      </w:r>
      <w:r w:rsidRPr="00AE1934">
        <w:rPr>
          <w:rFonts w:ascii="GHEA Grapalat" w:hAnsi="GHEA Grapalat" w:cs="Sylfaen"/>
          <w:sz w:val="20"/>
          <w:szCs w:val="20"/>
        </w:rPr>
        <w:t>այս</w:t>
      </w:r>
      <w:r w:rsidRPr="00AE1934">
        <w:rPr>
          <w:rFonts w:ascii="GHEA Grapalat" w:hAnsi="GHEA Grapalat"/>
          <w:sz w:val="20"/>
          <w:szCs w:val="20"/>
        </w:rPr>
        <w:softHyphen/>
      </w:r>
      <w:r w:rsidRPr="00AE1934">
        <w:rPr>
          <w:rFonts w:ascii="GHEA Grapalat" w:hAnsi="GHEA Grapalat" w:cs="Sylfaen"/>
          <w:sz w:val="20"/>
          <w:szCs w:val="20"/>
        </w:rPr>
        <w:t>պես</w:t>
      </w:r>
      <w:r w:rsidRPr="00AE1934">
        <w:rPr>
          <w:rFonts w:ascii="GHEA Grapalat" w:hAnsi="GHEA Grapalat"/>
          <w:sz w:val="20"/>
          <w:szCs w:val="20"/>
        </w:rPr>
        <w:softHyphen/>
        <w:t xml:space="preserve"> </w:t>
      </w:r>
      <w:r w:rsidRPr="00AE1934">
        <w:rPr>
          <w:rFonts w:ascii="GHEA Grapalat" w:hAnsi="GHEA Grapalat" w:cs="Sylfaen"/>
          <w:sz w:val="20"/>
          <w:szCs w:val="20"/>
        </w:rPr>
        <w:t>է</w:t>
      </w:r>
      <w:r w:rsidRPr="00AE1934">
        <w:rPr>
          <w:rFonts w:ascii="GHEA Grapalat" w:hAnsi="GHEA Grapalat"/>
          <w:sz w:val="20"/>
          <w:szCs w:val="20"/>
        </w:rPr>
        <w:softHyphen/>
        <w:t xml:space="preserve"> </w:t>
      </w:r>
      <w:r w:rsidRPr="00AE1934">
        <w:rPr>
          <w:rFonts w:ascii="GHEA Grapalat" w:hAnsi="GHEA Grapalat" w:cs="Sylfaen"/>
          <w:sz w:val="20"/>
          <w:szCs w:val="20"/>
        </w:rPr>
        <w:t>ձևավ</w:t>
      </w:r>
      <w:r w:rsidRPr="00AE1934">
        <w:rPr>
          <w:rFonts w:ascii="GHEA Grapalat" w:hAnsi="GHEA Grapalat"/>
          <w:sz w:val="20"/>
          <w:szCs w:val="20"/>
        </w:rPr>
        <w:softHyphen/>
      </w:r>
      <w:r w:rsidRPr="00AE1934">
        <w:rPr>
          <w:rFonts w:ascii="GHEA Grapalat" w:hAnsi="GHEA Grapalat" w:cs="Sylfaen"/>
          <w:sz w:val="20"/>
          <w:szCs w:val="20"/>
        </w:rPr>
        <w:t>որվ</w:t>
      </w:r>
      <w:r w:rsidRPr="00AE1934">
        <w:rPr>
          <w:rFonts w:ascii="GHEA Grapalat" w:hAnsi="GHEA Grapalat"/>
          <w:sz w:val="20"/>
          <w:szCs w:val="20"/>
        </w:rPr>
        <w:softHyphen/>
      </w:r>
      <w:r w:rsidRPr="00AE1934">
        <w:rPr>
          <w:rFonts w:ascii="GHEA Grapalat" w:hAnsi="GHEA Grapalat" w:cs="Sylfaen"/>
          <w:sz w:val="20"/>
          <w:szCs w:val="20"/>
        </w:rPr>
        <w:t>ում</w:t>
      </w:r>
      <w:r w:rsidRPr="00AE1934">
        <w:rPr>
          <w:rFonts w:ascii="GHEA Grapalat" w:hAnsi="GHEA Grapalat"/>
          <w:sz w:val="20"/>
          <w:szCs w:val="20"/>
        </w:rPr>
        <w:softHyphen/>
        <w:t xml:space="preserve"> </w:t>
      </w:r>
      <w:r w:rsidRPr="00AE1934">
        <w:rPr>
          <w:rFonts w:ascii="GHEA Grapalat" w:hAnsi="GHEA Grapalat" w:cs="Sylfaen"/>
          <w:sz w:val="20"/>
          <w:szCs w:val="20"/>
        </w:rPr>
        <w:t>վերջնակ</w:t>
      </w:r>
      <w:r w:rsidRPr="00AE1934">
        <w:rPr>
          <w:rFonts w:ascii="GHEA Grapalat" w:hAnsi="GHEA Grapalat"/>
          <w:sz w:val="20"/>
          <w:szCs w:val="20"/>
        </w:rPr>
        <w:softHyphen/>
      </w:r>
      <w:r w:rsidRPr="00AE1934">
        <w:rPr>
          <w:rFonts w:ascii="GHEA Grapalat" w:hAnsi="GHEA Grapalat" w:cs="Sylfaen"/>
          <w:sz w:val="20"/>
          <w:szCs w:val="20"/>
        </w:rPr>
        <w:t>ան</w:t>
      </w:r>
      <w:r w:rsidRPr="00AE1934">
        <w:rPr>
          <w:rFonts w:ascii="GHEA Grapalat" w:hAnsi="GHEA Grapalat"/>
          <w:sz w:val="20"/>
          <w:szCs w:val="20"/>
        </w:rPr>
        <w:softHyphen/>
        <w:t xml:space="preserve"> </w:t>
      </w:r>
      <w:r w:rsidRPr="00AE1934">
        <w:rPr>
          <w:rFonts w:ascii="GHEA Grapalat" w:hAnsi="GHEA Grapalat" w:cs="Sylfaen"/>
          <w:sz w:val="20"/>
          <w:szCs w:val="20"/>
        </w:rPr>
        <w:t>ամս</w:t>
      </w:r>
      <w:r w:rsidRPr="00AE1934">
        <w:rPr>
          <w:rFonts w:ascii="GHEA Grapalat" w:hAnsi="GHEA Grapalat"/>
          <w:sz w:val="20"/>
          <w:szCs w:val="20"/>
        </w:rPr>
        <w:softHyphen/>
      </w:r>
      <w:r w:rsidRPr="00AE1934">
        <w:rPr>
          <w:rFonts w:ascii="GHEA Grapalat" w:hAnsi="GHEA Grapalat" w:cs="Sylfaen"/>
          <w:sz w:val="20"/>
          <w:szCs w:val="20"/>
        </w:rPr>
        <w:t>ակ</w:t>
      </w:r>
      <w:r w:rsidRPr="00AE1934">
        <w:rPr>
          <w:rFonts w:ascii="GHEA Grapalat" w:hAnsi="GHEA Grapalat"/>
          <w:sz w:val="20"/>
          <w:szCs w:val="20"/>
        </w:rPr>
        <w:softHyphen/>
      </w:r>
      <w:r w:rsidRPr="00AE1934">
        <w:rPr>
          <w:rFonts w:ascii="GHEA Grapalat" w:hAnsi="GHEA Grapalat" w:cs="Sylfaen"/>
          <w:sz w:val="20"/>
          <w:szCs w:val="20"/>
        </w:rPr>
        <w:t>ան</w:t>
      </w:r>
      <w:r w:rsidRPr="00AE1934">
        <w:rPr>
          <w:rFonts w:ascii="GHEA Grapalat" w:hAnsi="GHEA Grapalat"/>
          <w:sz w:val="20"/>
          <w:szCs w:val="20"/>
        </w:rPr>
        <w:softHyphen/>
        <w:t xml:space="preserve">  </w:t>
      </w:r>
      <w:r w:rsidRPr="00AE1934">
        <w:rPr>
          <w:rFonts w:ascii="GHEA Grapalat" w:hAnsi="GHEA Grapalat" w:cs="Sylfaen"/>
          <w:sz w:val="20"/>
          <w:szCs w:val="20"/>
        </w:rPr>
        <w:t>աշ</w:t>
      </w:r>
      <w:r w:rsidRPr="00AE1934">
        <w:rPr>
          <w:rFonts w:ascii="GHEA Grapalat" w:hAnsi="GHEA Grapalat"/>
          <w:sz w:val="20"/>
          <w:szCs w:val="20"/>
        </w:rPr>
        <w:softHyphen/>
      </w:r>
      <w:r w:rsidRPr="00AE1934">
        <w:rPr>
          <w:rFonts w:ascii="GHEA Grapalat" w:hAnsi="GHEA Grapalat" w:cs="Sylfaen"/>
          <w:sz w:val="20"/>
          <w:szCs w:val="20"/>
        </w:rPr>
        <w:t>խա</w:t>
      </w:r>
      <w:r w:rsidRPr="00AE1934">
        <w:rPr>
          <w:rFonts w:ascii="GHEA Grapalat" w:hAnsi="GHEA Grapalat"/>
          <w:sz w:val="20"/>
          <w:szCs w:val="20"/>
        </w:rPr>
        <w:softHyphen/>
      </w:r>
      <w:r w:rsidRPr="00AE1934">
        <w:rPr>
          <w:rFonts w:ascii="GHEA Grapalat" w:hAnsi="GHEA Grapalat" w:cs="Sylfaen"/>
          <w:sz w:val="20"/>
          <w:szCs w:val="20"/>
        </w:rPr>
        <w:t>տա</w:t>
      </w:r>
      <w:r w:rsidRPr="00AE1934">
        <w:rPr>
          <w:rFonts w:ascii="GHEA Grapalat" w:hAnsi="GHEA Grapalat"/>
          <w:sz w:val="20"/>
          <w:szCs w:val="20"/>
        </w:rPr>
        <w:softHyphen/>
      </w:r>
      <w:r w:rsidRPr="00AE1934">
        <w:rPr>
          <w:rFonts w:ascii="GHEA Grapalat" w:hAnsi="GHEA Grapalat" w:cs="Sylfaen"/>
          <w:sz w:val="20"/>
          <w:szCs w:val="20"/>
        </w:rPr>
        <w:t>վարձ</w:t>
      </w:r>
      <w:r w:rsidRPr="00AE1934">
        <w:rPr>
          <w:rFonts w:ascii="GHEA Grapalat" w:hAnsi="GHEA Grapalat"/>
          <w:sz w:val="20"/>
          <w:szCs w:val="20"/>
        </w:rPr>
        <w:softHyphen/>
      </w:r>
      <w:r w:rsidRPr="00AE1934">
        <w:rPr>
          <w:rFonts w:ascii="GHEA Grapalat" w:hAnsi="GHEA Grapalat" w:cs="Sylfaen"/>
          <w:sz w:val="20"/>
          <w:szCs w:val="20"/>
        </w:rPr>
        <w:t>ը։</w:t>
      </w:r>
      <w:r w:rsidRPr="00AE1934">
        <w:rPr>
          <w:rFonts w:ascii="GHEA Grapalat" w:hAnsi="GHEA Grapalat"/>
          <w:sz w:val="20"/>
          <w:szCs w:val="20"/>
        </w:rPr>
        <w:softHyphen/>
        <w:t xml:space="preserve"> </w:t>
      </w:r>
      <w:r w:rsidRPr="00AE1934">
        <w:rPr>
          <w:rFonts w:ascii="GHEA Grapalat" w:hAnsi="GHEA Grapalat" w:cs="Sylfaen"/>
          <w:sz w:val="20"/>
          <w:szCs w:val="20"/>
        </w:rPr>
        <w:t>Պայմ</w:t>
      </w:r>
      <w:r w:rsidRPr="00AE1934">
        <w:rPr>
          <w:rFonts w:ascii="GHEA Grapalat" w:hAnsi="GHEA Grapalat"/>
          <w:sz w:val="20"/>
          <w:szCs w:val="20"/>
        </w:rPr>
        <w:softHyphen/>
      </w:r>
      <w:r w:rsidRPr="00AE1934">
        <w:rPr>
          <w:rFonts w:ascii="GHEA Grapalat" w:hAnsi="GHEA Grapalat" w:cs="Sylfaen"/>
          <w:sz w:val="20"/>
          <w:szCs w:val="20"/>
        </w:rPr>
        <w:t>անագր</w:t>
      </w:r>
      <w:r w:rsidRPr="00AE1934">
        <w:rPr>
          <w:rFonts w:ascii="GHEA Grapalat" w:hAnsi="GHEA Grapalat"/>
          <w:sz w:val="20"/>
          <w:szCs w:val="20"/>
        </w:rPr>
        <w:softHyphen/>
      </w:r>
      <w:r w:rsidRPr="00AE1934">
        <w:rPr>
          <w:rFonts w:ascii="GHEA Grapalat" w:hAnsi="GHEA Grapalat" w:cs="Sylfaen"/>
          <w:sz w:val="20"/>
          <w:szCs w:val="20"/>
        </w:rPr>
        <w:t>ում</w:t>
      </w:r>
      <w:r w:rsidRPr="00AE1934">
        <w:rPr>
          <w:rFonts w:ascii="GHEA Grapalat" w:hAnsi="GHEA Grapalat"/>
          <w:sz w:val="20"/>
          <w:szCs w:val="20"/>
        </w:rPr>
        <w:t>,</w:t>
      </w:r>
      <w:r w:rsidRPr="00AE1934">
        <w:rPr>
          <w:rFonts w:ascii="GHEA Grapalat" w:hAnsi="GHEA Grapalat"/>
          <w:sz w:val="20"/>
          <w:szCs w:val="20"/>
        </w:rPr>
        <w:softHyphen/>
        <w:t xml:space="preserve"> </w:t>
      </w:r>
      <w:r w:rsidRPr="00AE1934">
        <w:rPr>
          <w:rFonts w:ascii="GHEA Grapalat" w:hAnsi="GHEA Grapalat" w:cs="Sylfaen"/>
          <w:sz w:val="20"/>
          <w:szCs w:val="20"/>
        </w:rPr>
        <w:t>սակ</w:t>
      </w:r>
      <w:r w:rsidRPr="00AE1934">
        <w:rPr>
          <w:rFonts w:ascii="GHEA Grapalat" w:hAnsi="GHEA Grapalat"/>
          <w:sz w:val="20"/>
          <w:szCs w:val="20"/>
        </w:rPr>
        <w:softHyphen/>
      </w:r>
      <w:r w:rsidRPr="00AE1934">
        <w:rPr>
          <w:rFonts w:ascii="GHEA Grapalat" w:hAnsi="GHEA Grapalat" w:cs="Sylfaen"/>
          <w:sz w:val="20"/>
          <w:szCs w:val="20"/>
        </w:rPr>
        <w:t>այն</w:t>
      </w:r>
      <w:r w:rsidRPr="00AE1934">
        <w:rPr>
          <w:rFonts w:ascii="GHEA Grapalat" w:hAnsi="GHEA Grapalat"/>
          <w:sz w:val="20"/>
          <w:szCs w:val="20"/>
        </w:rPr>
        <w:t>,</w:t>
      </w:r>
      <w:r w:rsidRPr="00AE1934">
        <w:rPr>
          <w:rFonts w:ascii="GHEA Grapalat" w:hAnsi="GHEA Grapalat"/>
          <w:sz w:val="20"/>
          <w:szCs w:val="20"/>
        </w:rPr>
        <w:softHyphen/>
        <w:t xml:space="preserve"> </w:t>
      </w:r>
      <w:r w:rsidRPr="00AE1934">
        <w:rPr>
          <w:rFonts w:ascii="GHEA Grapalat" w:hAnsi="GHEA Grapalat" w:cs="Sylfaen"/>
          <w:sz w:val="20"/>
          <w:szCs w:val="20"/>
        </w:rPr>
        <w:t>նշված</w:t>
      </w:r>
      <w:r w:rsidRPr="00AE1934">
        <w:rPr>
          <w:rFonts w:ascii="GHEA Grapalat" w:hAnsi="GHEA Grapalat"/>
          <w:sz w:val="20"/>
          <w:szCs w:val="20"/>
        </w:rPr>
        <w:softHyphen/>
        <w:t xml:space="preserve"> </w:t>
      </w:r>
      <w:r w:rsidRPr="00AE1934">
        <w:rPr>
          <w:rFonts w:ascii="GHEA Grapalat" w:hAnsi="GHEA Grapalat" w:cs="Sylfaen"/>
          <w:sz w:val="20"/>
          <w:szCs w:val="20"/>
        </w:rPr>
        <w:t>չէ</w:t>
      </w:r>
      <w:r w:rsidRPr="00AE1934">
        <w:rPr>
          <w:rFonts w:ascii="GHEA Grapalat" w:hAnsi="GHEA Grapalat"/>
          <w:sz w:val="20"/>
          <w:szCs w:val="20"/>
        </w:rPr>
        <w:softHyphen/>
        <w:t xml:space="preserve"> </w:t>
      </w:r>
      <w:r w:rsidRPr="00AE1934">
        <w:rPr>
          <w:rFonts w:ascii="GHEA Grapalat" w:hAnsi="GHEA Grapalat" w:cs="Sylfaen"/>
          <w:sz w:val="20"/>
          <w:szCs w:val="20"/>
        </w:rPr>
        <w:t xml:space="preserve">մեկ </w:t>
      </w:r>
      <w:r w:rsidRPr="00AE1934">
        <w:rPr>
          <w:rFonts w:ascii="GHEA Grapalat" w:hAnsi="GHEA Grapalat"/>
          <w:sz w:val="20"/>
          <w:szCs w:val="20"/>
        </w:rPr>
        <w:softHyphen/>
      </w:r>
      <w:r w:rsidRPr="00AE1934">
        <w:rPr>
          <w:rFonts w:ascii="GHEA Grapalat" w:hAnsi="GHEA Grapalat" w:cs="Sylfaen"/>
          <w:sz w:val="20"/>
          <w:szCs w:val="20"/>
        </w:rPr>
        <w:t>պայ</w:t>
      </w:r>
      <w:r w:rsidRPr="00AE1934">
        <w:rPr>
          <w:rFonts w:ascii="GHEA Grapalat" w:hAnsi="GHEA Grapalat"/>
          <w:sz w:val="20"/>
          <w:szCs w:val="20"/>
        </w:rPr>
        <w:softHyphen/>
      </w:r>
      <w:r w:rsidRPr="00AE1934">
        <w:rPr>
          <w:rFonts w:ascii="GHEA Grapalat" w:hAnsi="GHEA Grapalat" w:cs="Sylfaen"/>
          <w:sz w:val="20"/>
          <w:szCs w:val="20"/>
        </w:rPr>
        <w:t>ման</w:t>
      </w:r>
      <w:r w:rsidRPr="00AE1934">
        <w:rPr>
          <w:rFonts w:ascii="GHEA Grapalat" w:hAnsi="GHEA Grapalat"/>
          <w:sz w:val="20"/>
          <w:szCs w:val="20"/>
        </w:rPr>
        <w:softHyphen/>
      </w:r>
      <w:r w:rsidRPr="00AE1934">
        <w:rPr>
          <w:rFonts w:ascii="GHEA Grapalat" w:hAnsi="GHEA Grapalat" w:cs="Sylfaen"/>
          <w:sz w:val="20"/>
          <w:szCs w:val="20"/>
        </w:rPr>
        <w:t>ակ</w:t>
      </w:r>
      <w:r w:rsidRPr="00AE1934">
        <w:rPr>
          <w:rFonts w:ascii="GHEA Grapalat" w:hAnsi="GHEA Grapalat"/>
          <w:sz w:val="20"/>
          <w:szCs w:val="20"/>
        </w:rPr>
        <w:softHyphen/>
      </w:r>
      <w:r w:rsidRPr="00AE1934">
        <w:rPr>
          <w:rFonts w:ascii="GHEA Grapalat" w:hAnsi="GHEA Grapalat" w:cs="Sylfaen"/>
          <w:sz w:val="20"/>
          <w:szCs w:val="20"/>
        </w:rPr>
        <w:t>ան</w:t>
      </w:r>
      <w:r w:rsidRPr="00AE1934">
        <w:rPr>
          <w:rFonts w:ascii="GHEA Grapalat" w:hAnsi="GHEA Grapalat"/>
          <w:sz w:val="20"/>
          <w:szCs w:val="20"/>
        </w:rPr>
        <w:softHyphen/>
        <w:t xml:space="preserve"> </w:t>
      </w:r>
      <w:r w:rsidRPr="00AE1934">
        <w:rPr>
          <w:rFonts w:ascii="GHEA Grapalat" w:hAnsi="GHEA Grapalat" w:cs="Sylfaen"/>
          <w:sz w:val="20"/>
          <w:szCs w:val="20"/>
        </w:rPr>
        <w:t>միա</w:t>
      </w:r>
      <w:r w:rsidRPr="00AE1934">
        <w:rPr>
          <w:rFonts w:ascii="GHEA Grapalat" w:hAnsi="GHEA Grapalat"/>
          <w:sz w:val="20"/>
          <w:szCs w:val="20"/>
        </w:rPr>
        <w:softHyphen/>
      </w:r>
      <w:r w:rsidRPr="00AE1934">
        <w:rPr>
          <w:rFonts w:ascii="GHEA Grapalat" w:hAnsi="GHEA Grapalat" w:cs="Sylfaen"/>
          <w:sz w:val="20"/>
          <w:szCs w:val="20"/>
        </w:rPr>
        <w:t>վոր</w:t>
      </w:r>
      <w:r w:rsidRPr="00AE1934">
        <w:rPr>
          <w:rFonts w:ascii="GHEA Grapalat" w:hAnsi="GHEA Grapalat"/>
          <w:sz w:val="20"/>
          <w:szCs w:val="20"/>
        </w:rPr>
        <w:softHyphen/>
      </w:r>
      <w:r w:rsidRPr="00AE1934">
        <w:rPr>
          <w:rFonts w:ascii="GHEA Grapalat" w:hAnsi="GHEA Grapalat" w:cs="Sylfaen"/>
          <w:sz w:val="20"/>
          <w:szCs w:val="20"/>
        </w:rPr>
        <w:t xml:space="preserve">ի </w:t>
      </w:r>
      <w:r w:rsidRPr="00AE1934">
        <w:rPr>
          <w:rFonts w:ascii="GHEA Grapalat" w:hAnsi="GHEA Grapalat"/>
          <w:sz w:val="20"/>
          <w:szCs w:val="20"/>
        </w:rPr>
        <w:softHyphen/>
      </w:r>
      <w:r w:rsidRPr="00AE1934">
        <w:rPr>
          <w:rFonts w:ascii="GHEA Grapalat" w:hAnsi="GHEA Grapalat" w:cs="Sylfaen"/>
          <w:sz w:val="20"/>
          <w:szCs w:val="20"/>
        </w:rPr>
        <w:t>հորատ</w:t>
      </w:r>
      <w:r w:rsidRPr="00AE1934">
        <w:rPr>
          <w:rFonts w:ascii="GHEA Grapalat" w:hAnsi="GHEA Grapalat"/>
          <w:sz w:val="20"/>
          <w:szCs w:val="20"/>
        </w:rPr>
        <w:softHyphen/>
      </w:r>
      <w:r w:rsidRPr="00AE1934">
        <w:rPr>
          <w:rFonts w:ascii="GHEA Grapalat" w:hAnsi="GHEA Grapalat" w:cs="Sylfaen"/>
          <w:sz w:val="20"/>
          <w:szCs w:val="20"/>
        </w:rPr>
        <w:t>ման</w:t>
      </w:r>
      <w:r w:rsidRPr="00AE1934">
        <w:rPr>
          <w:rFonts w:ascii="GHEA Grapalat" w:hAnsi="GHEA Grapalat"/>
          <w:sz w:val="20"/>
          <w:szCs w:val="20"/>
        </w:rPr>
        <w:softHyphen/>
        <w:t xml:space="preserve"> </w:t>
      </w:r>
      <w:r w:rsidRPr="00AE1934">
        <w:rPr>
          <w:rFonts w:ascii="GHEA Grapalat" w:hAnsi="GHEA Grapalat" w:cs="Sylfaen"/>
          <w:sz w:val="20"/>
          <w:szCs w:val="20"/>
        </w:rPr>
        <w:t>համար</w:t>
      </w:r>
      <w:r w:rsidRPr="00AE1934">
        <w:rPr>
          <w:rFonts w:ascii="GHEA Grapalat" w:hAnsi="GHEA Grapalat"/>
          <w:sz w:val="20"/>
          <w:szCs w:val="20"/>
        </w:rPr>
        <w:softHyphen/>
        <w:t xml:space="preserve"> </w:t>
      </w:r>
      <w:r w:rsidRPr="00AE1934">
        <w:rPr>
          <w:rFonts w:ascii="GHEA Grapalat" w:hAnsi="GHEA Grapalat" w:cs="Sylfaen"/>
          <w:sz w:val="20"/>
          <w:szCs w:val="20"/>
        </w:rPr>
        <w:t>վարձ</w:t>
      </w:r>
      <w:r w:rsidRPr="00AE1934">
        <w:rPr>
          <w:rFonts w:ascii="GHEA Grapalat" w:hAnsi="GHEA Grapalat"/>
          <w:sz w:val="20"/>
          <w:szCs w:val="20"/>
        </w:rPr>
        <w:softHyphen/>
      </w:r>
      <w:r w:rsidRPr="00AE1934">
        <w:rPr>
          <w:rFonts w:ascii="GHEA Grapalat" w:hAnsi="GHEA Grapalat" w:cs="Sylfaen"/>
          <w:sz w:val="20"/>
          <w:szCs w:val="20"/>
        </w:rPr>
        <w:t>ատ</w:t>
      </w:r>
      <w:r w:rsidRPr="00AE1934">
        <w:rPr>
          <w:rFonts w:ascii="GHEA Grapalat" w:hAnsi="GHEA Grapalat"/>
          <w:sz w:val="20"/>
          <w:szCs w:val="20"/>
        </w:rPr>
        <w:softHyphen/>
      </w:r>
      <w:r w:rsidRPr="00AE1934">
        <w:rPr>
          <w:rFonts w:ascii="GHEA Grapalat" w:hAnsi="GHEA Grapalat" w:cs="Sylfaen"/>
          <w:sz w:val="20"/>
          <w:szCs w:val="20"/>
        </w:rPr>
        <w:t>րությ</w:t>
      </w:r>
      <w:r w:rsidRPr="00AE1934">
        <w:rPr>
          <w:rFonts w:ascii="GHEA Grapalat" w:hAnsi="GHEA Grapalat"/>
          <w:sz w:val="20"/>
          <w:szCs w:val="20"/>
        </w:rPr>
        <w:softHyphen/>
      </w:r>
      <w:r w:rsidRPr="00AE1934">
        <w:rPr>
          <w:rFonts w:ascii="GHEA Grapalat" w:hAnsi="GHEA Grapalat" w:cs="Sylfaen"/>
          <w:sz w:val="20"/>
          <w:szCs w:val="20"/>
        </w:rPr>
        <w:t>ան</w:t>
      </w:r>
      <w:r w:rsidRPr="00AE1934">
        <w:rPr>
          <w:rFonts w:ascii="GHEA Grapalat" w:hAnsi="GHEA Grapalat"/>
          <w:sz w:val="20"/>
          <w:szCs w:val="20"/>
        </w:rPr>
        <w:softHyphen/>
        <w:t xml:space="preserve"> </w:t>
      </w:r>
      <w:r w:rsidRPr="00AE1934">
        <w:rPr>
          <w:rFonts w:ascii="GHEA Grapalat" w:hAnsi="GHEA Grapalat" w:cs="Sylfaen"/>
          <w:sz w:val="20"/>
          <w:szCs w:val="20"/>
        </w:rPr>
        <w:t>չափ</w:t>
      </w:r>
      <w:r w:rsidRPr="00AE1934">
        <w:rPr>
          <w:rFonts w:ascii="GHEA Grapalat" w:hAnsi="GHEA Grapalat"/>
          <w:sz w:val="20"/>
          <w:szCs w:val="20"/>
        </w:rPr>
        <w:softHyphen/>
      </w:r>
      <w:r w:rsidRPr="00AE1934">
        <w:rPr>
          <w:rFonts w:ascii="GHEA Grapalat" w:hAnsi="GHEA Grapalat" w:cs="Sylfaen"/>
          <w:sz w:val="20"/>
          <w:szCs w:val="20"/>
        </w:rPr>
        <w:t>ը</w:t>
      </w:r>
      <w:r w:rsidRPr="00AE1934">
        <w:rPr>
          <w:rFonts w:ascii="GHEA Grapalat" w:hAnsi="GHEA Grapalat"/>
          <w:sz w:val="20"/>
          <w:szCs w:val="20"/>
        </w:rPr>
        <w:softHyphen/>
        <w:t xml:space="preserve"> </w:t>
      </w:r>
      <w:r w:rsidRPr="00AE1934">
        <w:rPr>
          <w:rFonts w:ascii="GHEA Grapalat" w:hAnsi="GHEA Grapalat" w:cs="Sylfaen"/>
          <w:sz w:val="20"/>
          <w:szCs w:val="20"/>
        </w:rPr>
        <w:t>կամ</w:t>
      </w:r>
      <w:r w:rsidRPr="00AE1934">
        <w:rPr>
          <w:rFonts w:ascii="GHEA Grapalat" w:hAnsi="GHEA Grapalat"/>
          <w:sz w:val="20"/>
          <w:szCs w:val="20"/>
        </w:rPr>
        <w:softHyphen/>
        <w:t xml:space="preserve"> </w:t>
      </w:r>
      <w:r w:rsidRPr="00AE1934">
        <w:rPr>
          <w:rFonts w:ascii="GHEA Grapalat" w:hAnsi="GHEA Grapalat" w:cs="Sylfaen"/>
          <w:sz w:val="20"/>
          <w:szCs w:val="20"/>
        </w:rPr>
        <w:t>վար</w:t>
      </w:r>
      <w:r w:rsidRPr="00AE1934">
        <w:rPr>
          <w:rFonts w:ascii="GHEA Grapalat" w:hAnsi="GHEA Grapalat"/>
          <w:sz w:val="20"/>
          <w:szCs w:val="20"/>
        </w:rPr>
        <w:softHyphen/>
      </w:r>
      <w:r w:rsidRPr="00AE1934">
        <w:rPr>
          <w:rFonts w:ascii="GHEA Grapalat" w:hAnsi="GHEA Grapalat" w:cs="Sylfaen"/>
          <w:sz w:val="20"/>
          <w:szCs w:val="20"/>
        </w:rPr>
        <w:t>ձատ</w:t>
      </w:r>
      <w:r w:rsidRPr="00AE1934">
        <w:rPr>
          <w:rFonts w:ascii="GHEA Grapalat" w:hAnsi="GHEA Grapalat"/>
          <w:sz w:val="20"/>
          <w:szCs w:val="20"/>
        </w:rPr>
        <w:softHyphen/>
      </w:r>
      <w:r w:rsidR="001278EA" w:rsidRPr="00AE1934">
        <w:rPr>
          <w:rFonts w:ascii="GHEA Grapalat" w:hAnsi="GHEA Grapalat" w:cs="Sylfaen"/>
          <w:sz w:val="20"/>
          <w:szCs w:val="20"/>
        </w:rPr>
        <w:t>ր</w:t>
      </w:r>
      <w:r w:rsidRPr="00AE1934">
        <w:rPr>
          <w:rFonts w:ascii="GHEA Grapalat" w:hAnsi="GHEA Grapalat" w:cs="Sylfaen"/>
          <w:sz w:val="20"/>
          <w:szCs w:val="20"/>
        </w:rPr>
        <w:t xml:space="preserve">ության </w:t>
      </w:r>
      <w:r w:rsidRPr="00AE1934">
        <w:rPr>
          <w:rFonts w:ascii="GHEA Grapalat" w:hAnsi="GHEA Grapalat"/>
          <w:sz w:val="20"/>
          <w:szCs w:val="20"/>
        </w:rPr>
        <w:softHyphen/>
      </w:r>
      <w:r w:rsidRPr="00AE1934">
        <w:rPr>
          <w:rFonts w:ascii="GHEA Grapalat" w:hAnsi="GHEA Grapalat" w:cs="Sylfaen"/>
          <w:sz w:val="20"/>
          <w:szCs w:val="20"/>
        </w:rPr>
        <w:t>վերջն</w:t>
      </w:r>
      <w:r w:rsidRPr="00AE1934">
        <w:rPr>
          <w:rFonts w:ascii="GHEA Grapalat" w:hAnsi="GHEA Grapalat"/>
          <w:sz w:val="20"/>
          <w:szCs w:val="20"/>
        </w:rPr>
        <w:softHyphen/>
      </w:r>
      <w:r w:rsidRPr="00AE1934">
        <w:rPr>
          <w:rFonts w:ascii="GHEA Grapalat" w:hAnsi="GHEA Grapalat" w:cs="Sylfaen"/>
          <w:sz w:val="20"/>
          <w:szCs w:val="20"/>
        </w:rPr>
        <w:t>ակ</w:t>
      </w:r>
      <w:r w:rsidRPr="00AE1934">
        <w:rPr>
          <w:rFonts w:ascii="GHEA Grapalat" w:hAnsi="GHEA Grapalat"/>
          <w:sz w:val="20"/>
          <w:szCs w:val="20"/>
        </w:rPr>
        <w:softHyphen/>
      </w:r>
      <w:r w:rsidRPr="00AE1934">
        <w:rPr>
          <w:rFonts w:ascii="GHEA Grapalat" w:hAnsi="GHEA Grapalat" w:cs="Sylfaen"/>
          <w:sz w:val="20"/>
          <w:szCs w:val="20"/>
        </w:rPr>
        <w:t>ան</w:t>
      </w:r>
      <w:r w:rsidRPr="00AE1934">
        <w:rPr>
          <w:rFonts w:ascii="GHEA Grapalat" w:hAnsi="GHEA Grapalat"/>
          <w:sz w:val="20"/>
          <w:szCs w:val="20"/>
        </w:rPr>
        <w:softHyphen/>
        <w:t xml:space="preserve"> </w:t>
      </w:r>
      <w:r w:rsidRPr="00AE1934">
        <w:rPr>
          <w:rFonts w:ascii="GHEA Grapalat" w:hAnsi="GHEA Grapalat" w:cs="Sylfaen"/>
          <w:sz w:val="20"/>
          <w:szCs w:val="20"/>
        </w:rPr>
        <w:t>հաշվ</w:t>
      </w:r>
      <w:r w:rsidRPr="00AE1934">
        <w:rPr>
          <w:rFonts w:ascii="GHEA Grapalat" w:hAnsi="GHEA Grapalat"/>
          <w:sz w:val="20"/>
          <w:szCs w:val="20"/>
        </w:rPr>
        <w:softHyphen/>
      </w:r>
      <w:r w:rsidRPr="00AE1934">
        <w:rPr>
          <w:rFonts w:ascii="GHEA Grapalat" w:hAnsi="GHEA Grapalat" w:cs="Sylfaen"/>
          <w:sz w:val="20"/>
          <w:szCs w:val="20"/>
        </w:rPr>
        <w:t>արկի</w:t>
      </w:r>
      <w:r w:rsidRPr="00AE1934">
        <w:rPr>
          <w:rFonts w:ascii="GHEA Grapalat" w:hAnsi="GHEA Grapalat"/>
          <w:sz w:val="20"/>
          <w:szCs w:val="20"/>
        </w:rPr>
        <w:softHyphen/>
        <w:t xml:space="preserve"> </w:t>
      </w:r>
      <w:r w:rsidRPr="00AE1934">
        <w:rPr>
          <w:rFonts w:ascii="GHEA Grapalat" w:hAnsi="GHEA Grapalat" w:cs="Sylfaen"/>
          <w:sz w:val="20"/>
          <w:szCs w:val="20"/>
        </w:rPr>
        <w:t>բան</w:t>
      </w:r>
      <w:r w:rsidRPr="00AE1934">
        <w:rPr>
          <w:rFonts w:ascii="GHEA Grapalat" w:hAnsi="GHEA Grapalat"/>
          <w:sz w:val="20"/>
          <w:szCs w:val="20"/>
        </w:rPr>
        <w:softHyphen/>
      </w:r>
      <w:r w:rsidRPr="00AE1934">
        <w:rPr>
          <w:rFonts w:ascii="GHEA Grapalat" w:hAnsi="GHEA Grapalat" w:cs="Sylfaen"/>
          <w:sz w:val="20"/>
          <w:szCs w:val="20"/>
        </w:rPr>
        <w:t>աձև</w:t>
      </w:r>
      <w:r w:rsidRPr="00AE1934">
        <w:rPr>
          <w:rFonts w:ascii="GHEA Grapalat" w:hAnsi="GHEA Grapalat"/>
          <w:sz w:val="20"/>
          <w:szCs w:val="20"/>
        </w:rPr>
        <w:softHyphen/>
      </w:r>
      <w:r w:rsidRPr="00AE1934">
        <w:rPr>
          <w:rFonts w:ascii="GHEA Grapalat" w:hAnsi="GHEA Grapalat" w:cs="Sylfaen"/>
          <w:sz w:val="20"/>
          <w:szCs w:val="20"/>
        </w:rPr>
        <w:t>ը։</w:t>
      </w:r>
      <w:r w:rsidRPr="00AE1934">
        <w:rPr>
          <w:rFonts w:ascii="GHEA Grapalat" w:hAnsi="GHEA Grapalat"/>
          <w:sz w:val="20"/>
          <w:szCs w:val="20"/>
        </w:rPr>
        <w:softHyphen/>
        <w:t xml:space="preserve"> </w:t>
      </w:r>
      <w:r w:rsidRPr="00AE1934">
        <w:rPr>
          <w:rFonts w:ascii="GHEA Grapalat" w:hAnsi="GHEA Grapalat" w:cs="Sylfaen"/>
          <w:sz w:val="20"/>
          <w:szCs w:val="20"/>
        </w:rPr>
        <w:t>Ուստ</w:t>
      </w:r>
      <w:r w:rsidRPr="00AE1934">
        <w:rPr>
          <w:rFonts w:ascii="GHEA Grapalat" w:hAnsi="GHEA Grapalat"/>
          <w:sz w:val="20"/>
          <w:szCs w:val="20"/>
        </w:rPr>
        <w:softHyphen/>
      </w:r>
      <w:r w:rsidRPr="00AE1934">
        <w:rPr>
          <w:rFonts w:ascii="GHEA Grapalat" w:hAnsi="GHEA Grapalat" w:cs="Sylfaen"/>
          <w:sz w:val="20"/>
          <w:szCs w:val="20"/>
        </w:rPr>
        <w:t>ի</w:t>
      </w:r>
      <w:r w:rsidRPr="00AE1934">
        <w:rPr>
          <w:rFonts w:ascii="GHEA Grapalat" w:hAnsi="GHEA Grapalat"/>
          <w:sz w:val="20"/>
          <w:szCs w:val="20"/>
        </w:rPr>
        <w:softHyphen/>
        <w:t xml:space="preserve"> </w:t>
      </w:r>
      <w:r w:rsidRPr="00AE1934">
        <w:rPr>
          <w:rFonts w:ascii="GHEA Grapalat" w:hAnsi="GHEA Grapalat" w:cs="Sylfaen"/>
          <w:sz w:val="20"/>
          <w:szCs w:val="20"/>
        </w:rPr>
        <w:t>գործ</w:t>
      </w:r>
      <w:r w:rsidRPr="00AE1934">
        <w:rPr>
          <w:rFonts w:ascii="GHEA Grapalat" w:hAnsi="GHEA Grapalat"/>
          <w:sz w:val="20"/>
          <w:szCs w:val="20"/>
        </w:rPr>
        <w:softHyphen/>
      </w:r>
      <w:r w:rsidRPr="00AE1934">
        <w:rPr>
          <w:rFonts w:ascii="GHEA Grapalat" w:hAnsi="GHEA Grapalat" w:cs="Sylfaen"/>
          <w:sz w:val="20"/>
          <w:szCs w:val="20"/>
        </w:rPr>
        <w:t>ա</w:t>
      </w:r>
      <w:r w:rsidRPr="00AE1934">
        <w:rPr>
          <w:rFonts w:ascii="GHEA Grapalat" w:hAnsi="GHEA Grapalat"/>
          <w:sz w:val="20"/>
          <w:szCs w:val="20"/>
        </w:rPr>
        <w:softHyphen/>
      </w:r>
      <w:r w:rsidRPr="00AE1934">
        <w:rPr>
          <w:rFonts w:ascii="GHEA Grapalat" w:hAnsi="GHEA Grapalat" w:cs="Sylfaen"/>
          <w:sz w:val="20"/>
          <w:szCs w:val="20"/>
        </w:rPr>
        <w:t xml:space="preserve">տուն </w:t>
      </w:r>
      <w:r w:rsidRPr="00AE1934">
        <w:rPr>
          <w:rFonts w:ascii="GHEA Grapalat" w:hAnsi="GHEA Grapalat"/>
          <w:sz w:val="20"/>
          <w:szCs w:val="20"/>
        </w:rPr>
        <w:softHyphen/>
      </w:r>
      <w:r w:rsidRPr="00AE1934">
        <w:rPr>
          <w:rFonts w:ascii="GHEA Grapalat" w:hAnsi="GHEA Grapalat" w:cs="Sylfaen"/>
          <w:sz w:val="20"/>
          <w:szCs w:val="20"/>
        </w:rPr>
        <w:t>իր</w:t>
      </w:r>
      <w:r w:rsidRPr="00AE1934">
        <w:rPr>
          <w:rFonts w:ascii="GHEA Grapalat" w:hAnsi="GHEA Grapalat"/>
          <w:sz w:val="20"/>
          <w:szCs w:val="20"/>
        </w:rPr>
        <w:softHyphen/>
        <w:t xml:space="preserve"> </w:t>
      </w:r>
      <w:r w:rsidRPr="00AE1934">
        <w:rPr>
          <w:rFonts w:ascii="GHEA Grapalat" w:hAnsi="GHEA Grapalat" w:cs="Sylfaen"/>
          <w:sz w:val="20"/>
          <w:szCs w:val="20"/>
        </w:rPr>
        <w:t>հայ</w:t>
      </w:r>
      <w:r w:rsidRPr="00AE1934">
        <w:rPr>
          <w:rFonts w:ascii="GHEA Grapalat" w:hAnsi="GHEA Grapalat"/>
          <w:sz w:val="20"/>
          <w:szCs w:val="20"/>
        </w:rPr>
        <w:softHyphen/>
      </w:r>
      <w:r w:rsidRPr="00AE1934">
        <w:rPr>
          <w:rFonts w:ascii="GHEA Grapalat" w:hAnsi="GHEA Grapalat" w:cs="Sylfaen"/>
          <w:sz w:val="20"/>
          <w:szCs w:val="20"/>
        </w:rPr>
        <w:t>եց</w:t>
      </w:r>
      <w:r w:rsidRPr="00AE1934">
        <w:rPr>
          <w:rFonts w:ascii="GHEA Grapalat" w:hAnsi="GHEA Grapalat"/>
          <w:sz w:val="20"/>
          <w:szCs w:val="20"/>
        </w:rPr>
        <w:softHyphen/>
      </w:r>
      <w:r w:rsidRPr="00AE1934">
        <w:rPr>
          <w:rFonts w:ascii="GHEA Grapalat" w:hAnsi="GHEA Grapalat" w:cs="Sylfaen"/>
          <w:sz w:val="20"/>
          <w:szCs w:val="20"/>
        </w:rPr>
        <w:t>ող</w:t>
      </w:r>
      <w:r w:rsidRPr="00AE1934">
        <w:rPr>
          <w:rFonts w:ascii="GHEA Grapalat" w:hAnsi="GHEA Grapalat"/>
          <w:sz w:val="20"/>
          <w:szCs w:val="20"/>
        </w:rPr>
        <w:softHyphen/>
      </w:r>
      <w:r w:rsidRPr="00AE1934">
        <w:rPr>
          <w:rFonts w:ascii="GHEA Grapalat" w:hAnsi="GHEA Grapalat" w:cs="Sylfaen"/>
          <w:sz w:val="20"/>
          <w:szCs w:val="20"/>
        </w:rPr>
        <w:t>ությ</w:t>
      </w:r>
      <w:r w:rsidRPr="00AE1934">
        <w:rPr>
          <w:rFonts w:ascii="GHEA Grapalat" w:hAnsi="GHEA Grapalat"/>
          <w:sz w:val="20"/>
          <w:szCs w:val="20"/>
        </w:rPr>
        <w:softHyphen/>
      </w:r>
      <w:r w:rsidRPr="00AE1934">
        <w:rPr>
          <w:rFonts w:ascii="GHEA Grapalat" w:hAnsi="GHEA Grapalat" w:cs="Sylfaen"/>
          <w:sz w:val="20"/>
          <w:szCs w:val="20"/>
        </w:rPr>
        <w:t xml:space="preserve">ամբ </w:t>
      </w:r>
      <w:r w:rsidRPr="00AE1934">
        <w:rPr>
          <w:rFonts w:ascii="GHEA Grapalat" w:hAnsi="GHEA Grapalat"/>
          <w:sz w:val="20"/>
          <w:szCs w:val="20"/>
        </w:rPr>
        <w:softHyphen/>
      </w:r>
      <w:r w:rsidRPr="00AE1934">
        <w:rPr>
          <w:rFonts w:ascii="GHEA Grapalat" w:hAnsi="GHEA Grapalat" w:cs="Sylfaen"/>
          <w:sz w:val="20"/>
          <w:szCs w:val="20"/>
        </w:rPr>
        <w:t>է</w:t>
      </w:r>
      <w:r w:rsidRPr="00AE1934">
        <w:rPr>
          <w:rFonts w:ascii="GHEA Grapalat" w:hAnsi="GHEA Grapalat"/>
          <w:sz w:val="20"/>
          <w:szCs w:val="20"/>
        </w:rPr>
        <w:softHyphen/>
        <w:t xml:space="preserve"> </w:t>
      </w:r>
      <w:r w:rsidRPr="00AE1934">
        <w:rPr>
          <w:rFonts w:ascii="GHEA Grapalat" w:hAnsi="GHEA Grapalat" w:cs="Sylfaen"/>
          <w:sz w:val="20"/>
          <w:szCs w:val="20"/>
        </w:rPr>
        <w:t>ա</w:t>
      </w:r>
      <w:r w:rsidRPr="00AE1934">
        <w:rPr>
          <w:rFonts w:ascii="GHEA Grapalat" w:hAnsi="GHEA Grapalat"/>
          <w:sz w:val="20"/>
          <w:szCs w:val="20"/>
        </w:rPr>
        <w:softHyphen/>
      </w:r>
      <w:r w:rsidRPr="00AE1934">
        <w:rPr>
          <w:rFonts w:ascii="GHEA Grapalat" w:hAnsi="GHEA Grapalat" w:cs="Sylfaen"/>
          <w:sz w:val="20"/>
          <w:szCs w:val="20"/>
        </w:rPr>
        <w:t xml:space="preserve">մեն </w:t>
      </w:r>
      <w:r w:rsidRPr="00AE1934">
        <w:rPr>
          <w:rFonts w:ascii="GHEA Grapalat" w:hAnsi="GHEA Grapalat"/>
          <w:sz w:val="20"/>
          <w:szCs w:val="20"/>
        </w:rPr>
        <w:softHyphen/>
      </w:r>
      <w:r w:rsidRPr="00AE1934">
        <w:rPr>
          <w:rFonts w:ascii="GHEA Grapalat" w:hAnsi="GHEA Grapalat" w:cs="Sylfaen"/>
          <w:sz w:val="20"/>
          <w:szCs w:val="20"/>
        </w:rPr>
        <w:t>ամսվ</w:t>
      </w:r>
      <w:r w:rsidRPr="00AE1934">
        <w:rPr>
          <w:rFonts w:ascii="GHEA Grapalat" w:hAnsi="GHEA Grapalat"/>
          <w:sz w:val="20"/>
          <w:szCs w:val="20"/>
        </w:rPr>
        <w:softHyphen/>
      </w:r>
      <w:r w:rsidRPr="00AE1934">
        <w:rPr>
          <w:rFonts w:ascii="GHEA Grapalat" w:hAnsi="GHEA Grapalat" w:cs="Sylfaen"/>
          <w:sz w:val="20"/>
          <w:szCs w:val="20"/>
        </w:rPr>
        <w:t>ա</w:t>
      </w:r>
      <w:r w:rsidRPr="00AE1934">
        <w:rPr>
          <w:rFonts w:ascii="GHEA Grapalat" w:hAnsi="GHEA Grapalat"/>
          <w:sz w:val="20"/>
          <w:szCs w:val="20"/>
        </w:rPr>
        <w:softHyphen/>
        <w:t xml:space="preserve"> </w:t>
      </w:r>
      <w:r w:rsidRPr="00AE1934">
        <w:rPr>
          <w:rFonts w:ascii="GHEA Grapalat" w:hAnsi="GHEA Grapalat" w:cs="Sylfaen"/>
          <w:sz w:val="20"/>
          <w:szCs w:val="20"/>
        </w:rPr>
        <w:t>վերջ</w:t>
      </w:r>
      <w:r w:rsidRPr="00AE1934">
        <w:rPr>
          <w:rFonts w:ascii="GHEA Grapalat" w:hAnsi="GHEA Grapalat"/>
          <w:sz w:val="20"/>
          <w:szCs w:val="20"/>
        </w:rPr>
        <w:softHyphen/>
      </w:r>
      <w:r w:rsidRPr="00AE1934">
        <w:rPr>
          <w:rFonts w:ascii="GHEA Grapalat" w:hAnsi="GHEA Grapalat" w:cs="Sylfaen"/>
          <w:sz w:val="20"/>
          <w:szCs w:val="20"/>
        </w:rPr>
        <w:t>ում</w:t>
      </w:r>
      <w:r w:rsidRPr="00AE1934">
        <w:rPr>
          <w:rFonts w:ascii="GHEA Grapalat" w:hAnsi="GHEA Grapalat"/>
          <w:sz w:val="20"/>
          <w:szCs w:val="20"/>
        </w:rPr>
        <w:softHyphen/>
        <w:t xml:space="preserve"> </w:t>
      </w:r>
      <w:r w:rsidRPr="00AE1934">
        <w:rPr>
          <w:rFonts w:ascii="GHEA Grapalat" w:hAnsi="GHEA Grapalat" w:cs="Sylfaen"/>
          <w:sz w:val="20"/>
          <w:szCs w:val="20"/>
        </w:rPr>
        <w:t>հաշվ</w:t>
      </w:r>
      <w:r w:rsidRPr="00AE1934">
        <w:rPr>
          <w:rFonts w:ascii="GHEA Grapalat" w:hAnsi="GHEA Grapalat"/>
          <w:sz w:val="20"/>
          <w:szCs w:val="20"/>
        </w:rPr>
        <w:softHyphen/>
      </w:r>
      <w:r w:rsidRPr="00AE1934">
        <w:rPr>
          <w:rFonts w:ascii="GHEA Grapalat" w:hAnsi="GHEA Grapalat" w:cs="Sylfaen"/>
          <w:sz w:val="20"/>
          <w:szCs w:val="20"/>
        </w:rPr>
        <w:t>արկ</w:t>
      </w:r>
      <w:r w:rsidRPr="00AE1934">
        <w:rPr>
          <w:rFonts w:ascii="GHEA Grapalat" w:hAnsi="GHEA Grapalat"/>
          <w:sz w:val="20"/>
          <w:szCs w:val="20"/>
        </w:rPr>
        <w:softHyphen/>
      </w:r>
      <w:r w:rsidRPr="00AE1934">
        <w:rPr>
          <w:rFonts w:ascii="GHEA Grapalat" w:hAnsi="GHEA Grapalat" w:cs="Sylfaen"/>
          <w:sz w:val="20"/>
          <w:szCs w:val="20"/>
        </w:rPr>
        <w:t>ում</w:t>
      </w:r>
      <w:r w:rsidRPr="00AE1934">
        <w:rPr>
          <w:rFonts w:ascii="GHEA Grapalat" w:hAnsi="GHEA Grapalat"/>
          <w:sz w:val="20"/>
          <w:szCs w:val="20"/>
        </w:rPr>
        <w:softHyphen/>
        <w:t xml:space="preserve"> </w:t>
      </w:r>
      <w:r w:rsidRPr="00AE1934">
        <w:rPr>
          <w:rFonts w:ascii="GHEA Grapalat" w:hAnsi="GHEA Grapalat" w:cs="Sylfaen"/>
          <w:sz w:val="20"/>
          <w:szCs w:val="20"/>
        </w:rPr>
        <w:t>իրականացվ</w:t>
      </w:r>
      <w:r w:rsidRPr="00AE1934">
        <w:rPr>
          <w:rFonts w:ascii="GHEA Grapalat" w:hAnsi="GHEA Grapalat"/>
          <w:sz w:val="20"/>
          <w:szCs w:val="20"/>
        </w:rPr>
        <w:softHyphen/>
      </w:r>
      <w:r w:rsidRPr="00AE1934">
        <w:rPr>
          <w:rFonts w:ascii="GHEA Grapalat" w:hAnsi="GHEA Grapalat" w:cs="Sylfaen"/>
          <w:sz w:val="20"/>
          <w:szCs w:val="20"/>
        </w:rPr>
        <w:t>ած</w:t>
      </w:r>
      <w:r w:rsidRPr="00AE1934">
        <w:rPr>
          <w:rFonts w:ascii="GHEA Grapalat" w:hAnsi="GHEA Grapalat"/>
          <w:sz w:val="20"/>
          <w:szCs w:val="20"/>
        </w:rPr>
        <w:softHyphen/>
        <w:t xml:space="preserve"> </w:t>
      </w:r>
      <w:r w:rsidRPr="00AE1934">
        <w:rPr>
          <w:rFonts w:ascii="GHEA Grapalat" w:hAnsi="GHEA Grapalat" w:cs="Sylfaen"/>
          <w:sz w:val="20"/>
          <w:szCs w:val="20"/>
        </w:rPr>
        <w:t>աշ</w:t>
      </w:r>
      <w:r w:rsidRPr="00AE1934">
        <w:rPr>
          <w:rFonts w:ascii="GHEA Grapalat" w:hAnsi="GHEA Grapalat"/>
          <w:sz w:val="20"/>
          <w:szCs w:val="20"/>
        </w:rPr>
        <w:softHyphen/>
      </w:r>
      <w:r w:rsidRPr="00AE1934">
        <w:rPr>
          <w:rFonts w:ascii="GHEA Grapalat" w:hAnsi="GHEA Grapalat" w:cs="Sylfaen"/>
          <w:sz w:val="20"/>
          <w:szCs w:val="20"/>
        </w:rPr>
        <w:t>խա</w:t>
      </w:r>
      <w:r w:rsidRPr="00AE1934">
        <w:rPr>
          <w:rFonts w:ascii="GHEA Grapalat" w:hAnsi="GHEA Grapalat"/>
          <w:sz w:val="20"/>
          <w:szCs w:val="20"/>
        </w:rPr>
        <w:softHyphen/>
      </w:r>
      <w:r w:rsidRPr="00AE1934">
        <w:rPr>
          <w:rFonts w:ascii="GHEA Grapalat" w:hAnsi="GHEA Grapalat" w:cs="Sylfaen"/>
          <w:sz w:val="20"/>
          <w:szCs w:val="20"/>
        </w:rPr>
        <w:t>տան</w:t>
      </w:r>
      <w:r w:rsidRPr="00AE1934">
        <w:rPr>
          <w:rFonts w:ascii="GHEA Grapalat" w:hAnsi="GHEA Grapalat"/>
          <w:sz w:val="20"/>
          <w:szCs w:val="20"/>
        </w:rPr>
        <w:softHyphen/>
      </w:r>
      <w:r w:rsidRPr="00AE1934">
        <w:rPr>
          <w:rFonts w:ascii="GHEA Grapalat" w:hAnsi="GHEA Grapalat" w:cs="Sylfaen"/>
          <w:sz w:val="20"/>
          <w:szCs w:val="20"/>
        </w:rPr>
        <w:t xml:space="preserve">քի </w:t>
      </w:r>
      <w:r w:rsidRPr="00AE1934">
        <w:rPr>
          <w:rFonts w:ascii="GHEA Grapalat" w:hAnsi="GHEA Grapalat"/>
          <w:sz w:val="20"/>
          <w:szCs w:val="20"/>
        </w:rPr>
        <w:softHyphen/>
      </w:r>
      <w:r w:rsidRPr="00AE1934">
        <w:rPr>
          <w:rFonts w:ascii="GHEA Grapalat" w:hAnsi="GHEA Grapalat" w:cs="Sylfaen"/>
          <w:sz w:val="20"/>
          <w:szCs w:val="20"/>
        </w:rPr>
        <w:t>դիմ</w:t>
      </w:r>
      <w:r w:rsidRPr="00AE1934">
        <w:rPr>
          <w:rFonts w:ascii="GHEA Grapalat" w:hAnsi="GHEA Grapalat"/>
          <w:sz w:val="20"/>
          <w:szCs w:val="20"/>
        </w:rPr>
        <w:softHyphen/>
      </w:r>
      <w:r w:rsidRPr="00AE1934">
        <w:rPr>
          <w:rFonts w:ascii="GHEA Grapalat" w:hAnsi="GHEA Grapalat" w:cs="Sylfaen"/>
          <w:sz w:val="20"/>
          <w:szCs w:val="20"/>
        </w:rPr>
        <w:t>աց</w:t>
      </w:r>
      <w:r w:rsidRPr="00AE1934">
        <w:rPr>
          <w:rFonts w:ascii="GHEA Grapalat" w:hAnsi="GHEA Grapalat"/>
          <w:sz w:val="20"/>
          <w:szCs w:val="20"/>
        </w:rPr>
        <w:softHyphen/>
        <w:t xml:space="preserve"> </w:t>
      </w:r>
      <w:r w:rsidRPr="00AE1934">
        <w:rPr>
          <w:rFonts w:ascii="GHEA Grapalat" w:hAnsi="GHEA Grapalat" w:cs="Sylfaen"/>
          <w:sz w:val="20"/>
          <w:szCs w:val="20"/>
        </w:rPr>
        <w:t>տրվող</w:t>
      </w:r>
      <w:r w:rsidRPr="00AE1934">
        <w:rPr>
          <w:rFonts w:ascii="GHEA Grapalat" w:hAnsi="GHEA Grapalat"/>
          <w:sz w:val="20"/>
          <w:szCs w:val="20"/>
        </w:rPr>
        <w:softHyphen/>
        <w:t xml:space="preserve"> </w:t>
      </w:r>
      <w:r w:rsidRPr="00AE1934">
        <w:rPr>
          <w:rFonts w:ascii="GHEA Grapalat" w:hAnsi="GHEA Grapalat" w:cs="Sylfaen"/>
          <w:sz w:val="20"/>
          <w:szCs w:val="20"/>
        </w:rPr>
        <w:t>գում</w:t>
      </w:r>
      <w:r w:rsidRPr="00AE1934">
        <w:rPr>
          <w:rFonts w:ascii="GHEA Grapalat" w:hAnsi="GHEA Grapalat"/>
          <w:sz w:val="20"/>
          <w:szCs w:val="20"/>
        </w:rPr>
        <w:softHyphen/>
      </w:r>
      <w:r w:rsidRPr="00AE1934">
        <w:rPr>
          <w:rFonts w:ascii="GHEA Grapalat" w:hAnsi="GHEA Grapalat" w:cs="Sylfaen"/>
          <w:sz w:val="20"/>
          <w:szCs w:val="20"/>
        </w:rPr>
        <w:t>ար</w:t>
      </w:r>
      <w:r w:rsidRPr="00AE1934">
        <w:rPr>
          <w:rFonts w:ascii="GHEA Grapalat" w:hAnsi="GHEA Grapalat"/>
          <w:sz w:val="20"/>
          <w:szCs w:val="20"/>
        </w:rPr>
        <w:softHyphen/>
      </w:r>
      <w:r w:rsidRPr="00AE1934">
        <w:rPr>
          <w:rFonts w:ascii="GHEA Grapalat" w:hAnsi="GHEA Grapalat" w:cs="Sylfaen"/>
          <w:sz w:val="20"/>
          <w:szCs w:val="20"/>
        </w:rPr>
        <w:t>ը</w:t>
      </w:r>
      <w:r w:rsidRPr="00AE1934">
        <w:rPr>
          <w:rFonts w:ascii="GHEA Grapalat" w:hAnsi="GHEA Grapalat"/>
          <w:sz w:val="20"/>
          <w:szCs w:val="20"/>
        </w:rPr>
        <w:t>,</w:t>
      </w:r>
      <w:r w:rsidRPr="00AE1934">
        <w:rPr>
          <w:rFonts w:ascii="GHEA Grapalat" w:hAnsi="GHEA Grapalat"/>
          <w:sz w:val="20"/>
          <w:szCs w:val="20"/>
        </w:rPr>
        <w:softHyphen/>
        <w:t xml:space="preserve"> </w:t>
      </w:r>
      <w:r w:rsidRPr="00AE1934">
        <w:rPr>
          <w:rFonts w:ascii="GHEA Grapalat" w:hAnsi="GHEA Grapalat" w:cs="Sylfaen"/>
          <w:sz w:val="20"/>
          <w:szCs w:val="20"/>
        </w:rPr>
        <w:t>որ</w:t>
      </w:r>
      <w:r w:rsidRPr="00AE1934">
        <w:rPr>
          <w:rFonts w:ascii="GHEA Grapalat" w:hAnsi="GHEA Grapalat"/>
          <w:sz w:val="20"/>
          <w:szCs w:val="20"/>
        </w:rPr>
        <w:softHyphen/>
      </w:r>
      <w:r w:rsidRPr="00AE1934">
        <w:rPr>
          <w:rFonts w:ascii="GHEA Grapalat" w:hAnsi="GHEA Grapalat" w:cs="Sylfaen"/>
          <w:sz w:val="20"/>
          <w:szCs w:val="20"/>
        </w:rPr>
        <w:t>ը</w:t>
      </w:r>
      <w:r w:rsidRPr="00AE1934">
        <w:rPr>
          <w:rFonts w:ascii="GHEA Grapalat" w:hAnsi="GHEA Grapalat"/>
          <w:sz w:val="20"/>
          <w:szCs w:val="20"/>
        </w:rPr>
        <w:softHyphen/>
        <w:t xml:space="preserve"> </w:t>
      </w:r>
      <w:r w:rsidRPr="00AE1934">
        <w:rPr>
          <w:rFonts w:ascii="GHEA Grapalat" w:hAnsi="GHEA Grapalat" w:cs="Sylfaen"/>
          <w:sz w:val="20"/>
          <w:szCs w:val="20"/>
        </w:rPr>
        <w:t>բա</w:t>
      </w:r>
      <w:r w:rsidRPr="00AE1934">
        <w:rPr>
          <w:rFonts w:ascii="GHEA Grapalat" w:hAnsi="GHEA Grapalat"/>
          <w:sz w:val="20"/>
          <w:szCs w:val="20"/>
        </w:rPr>
        <w:softHyphen/>
      </w:r>
      <w:r w:rsidRPr="00AE1934">
        <w:rPr>
          <w:rFonts w:ascii="GHEA Grapalat" w:hAnsi="GHEA Grapalat" w:cs="Sylfaen"/>
          <w:sz w:val="20"/>
          <w:szCs w:val="20"/>
        </w:rPr>
        <w:t>ցարձ</w:t>
      </w:r>
      <w:r w:rsidRPr="00AE1934">
        <w:rPr>
          <w:rFonts w:ascii="GHEA Grapalat" w:hAnsi="GHEA Grapalat"/>
          <w:sz w:val="20"/>
          <w:szCs w:val="20"/>
        </w:rPr>
        <w:softHyphen/>
      </w:r>
      <w:r w:rsidRPr="00AE1934">
        <w:rPr>
          <w:rFonts w:ascii="GHEA Grapalat" w:hAnsi="GHEA Grapalat" w:cs="Sylfaen"/>
          <w:sz w:val="20"/>
          <w:szCs w:val="20"/>
        </w:rPr>
        <w:t>ակապ</w:t>
      </w:r>
      <w:r w:rsidRPr="00AE1934">
        <w:rPr>
          <w:rFonts w:ascii="GHEA Grapalat" w:hAnsi="GHEA Grapalat"/>
          <w:sz w:val="20"/>
          <w:szCs w:val="20"/>
        </w:rPr>
        <w:softHyphen/>
      </w:r>
      <w:r w:rsidRPr="00AE1934">
        <w:rPr>
          <w:rFonts w:ascii="GHEA Grapalat" w:hAnsi="GHEA Grapalat" w:cs="Sylfaen"/>
          <w:sz w:val="20"/>
          <w:szCs w:val="20"/>
        </w:rPr>
        <w:t>ես</w:t>
      </w:r>
      <w:r w:rsidRPr="00AE1934">
        <w:rPr>
          <w:rFonts w:ascii="GHEA Grapalat" w:hAnsi="GHEA Grapalat"/>
          <w:sz w:val="20"/>
          <w:szCs w:val="20"/>
        </w:rPr>
        <w:softHyphen/>
        <w:t xml:space="preserve"> </w:t>
      </w:r>
      <w:r w:rsidRPr="00AE1934">
        <w:rPr>
          <w:rFonts w:ascii="GHEA Grapalat" w:hAnsi="GHEA Grapalat" w:cs="Sylfaen"/>
          <w:sz w:val="20"/>
          <w:szCs w:val="20"/>
        </w:rPr>
        <w:t>անկ</w:t>
      </w:r>
      <w:r w:rsidRPr="00AE1934">
        <w:rPr>
          <w:rFonts w:ascii="GHEA Grapalat" w:hAnsi="GHEA Grapalat"/>
          <w:sz w:val="20"/>
          <w:szCs w:val="20"/>
        </w:rPr>
        <w:softHyphen/>
      </w:r>
      <w:r w:rsidRPr="00AE1934">
        <w:rPr>
          <w:rFonts w:ascii="GHEA Grapalat" w:hAnsi="GHEA Grapalat" w:cs="Sylfaen"/>
          <w:sz w:val="20"/>
          <w:szCs w:val="20"/>
        </w:rPr>
        <w:t>անխ</w:t>
      </w:r>
      <w:r w:rsidRPr="00AE1934">
        <w:rPr>
          <w:rFonts w:ascii="GHEA Grapalat" w:hAnsi="GHEA Grapalat"/>
          <w:sz w:val="20"/>
          <w:szCs w:val="20"/>
        </w:rPr>
        <w:softHyphen/>
      </w:r>
      <w:r w:rsidRPr="00AE1934">
        <w:rPr>
          <w:rFonts w:ascii="GHEA Grapalat" w:hAnsi="GHEA Grapalat" w:cs="Sylfaen"/>
          <w:sz w:val="20"/>
          <w:szCs w:val="20"/>
        </w:rPr>
        <w:t>ա</w:t>
      </w:r>
      <w:r w:rsidRPr="00AE1934">
        <w:rPr>
          <w:rFonts w:ascii="GHEA Grapalat" w:hAnsi="GHEA Grapalat"/>
          <w:sz w:val="20"/>
          <w:szCs w:val="20"/>
        </w:rPr>
        <w:softHyphen/>
      </w:r>
      <w:r w:rsidRPr="00AE1934">
        <w:rPr>
          <w:rFonts w:ascii="GHEA Grapalat" w:hAnsi="GHEA Grapalat" w:cs="Sylfaen"/>
          <w:sz w:val="20"/>
          <w:szCs w:val="20"/>
        </w:rPr>
        <w:t>տես</w:t>
      </w:r>
      <w:r w:rsidRPr="00AE1934">
        <w:rPr>
          <w:rFonts w:ascii="GHEA Grapalat" w:hAnsi="GHEA Grapalat"/>
          <w:sz w:val="20"/>
          <w:szCs w:val="20"/>
        </w:rPr>
        <w:softHyphen/>
      </w:r>
      <w:r w:rsidRPr="00AE1934">
        <w:rPr>
          <w:rFonts w:ascii="GHEA Grapalat" w:hAnsi="GHEA Grapalat" w:cs="Sylfaen"/>
          <w:sz w:val="20"/>
          <w:szCs w:val="20"/>
        </w:rPr>
        <w:t>ել</w:t>
      </w:r>
      <w:r w:rsidRPr="00AE1934">
        <w:rPr>
          <w:rFonts w:ascii="GHEA Grapalat" w:hAnsi="GHEA Grapalat"/>
          <w:sz w:val="20"/>
          <w:szCs w:val="20"/>
        </w:rPr>
        <w:softHyphen/>
      </w:r>
      <w:r w:rsidRPr="00AE1934">
        <w:rPr>
          <w:rFonts w:ascii="GHEA Grapalat" w:hAnsi="GHEA Grapalat" w:cs="Sylfaen"/>
          <w:sz w:val="20"/>
          <w:szCs w:val="20"/>
        </w:rPr>
        <w:t>ի</w:t>
      </w:r>
      <w:r w:rsidRPr="00AE1934">
        <w:rPr>
          <w:rFonts w:ascii="GHEA Grapalat" w:hAnsi="GHEA Grapalat"/>
          <w:sz w:val="20"/>
          <w:szCs w:val="20"/>
        </w:rPr>
        <w:softHyphen/>
        <w:t xml:space="preserve"> </w:t>
      </w:r>
      <w:r w:rsidRPr="00AE1934">
        <w:rPr>
          <w:rFonts w:ascii="GHEA Grapalat" w:hAnsi="GHEA Grapalat" w:cs="Sylfaen"/>
          <w:sz w:val="20"/>
          <w:szCs w:val="20"/>
        </w:rPr>
        <w:t>է։</w:t>
      </w:r>
      <w:r w:rsidRPr="00AE1934">
        <w:rPr>
          <w:rFonts w:ascii="GHEA Grapalat" w:hAnsi="GHEA Grapalat"/>
          <w:sz w:val="20"/>
          <w:szCs w:val="20"/>
        </w:rPr>
        <w:softHyphen/>
        <w:t xml:space="preserve"> </w:t>
      </w:r>
    </w:p>
    <w:p w14:paraId="43C417A2" w14:textId="0071C7F2" w:rsidR="00EA2D7D" w:rsidRPr="00AE1934" w:rsidRDefault="00EA2D7D" w:rsidP="007033A7">
      <w:pPr>
        <w:pStyle w:val="NormalWeb"/>
        <w:shd w:val="clear" w:color="auto" w:fill="FFFFFF"/>
        <w:spacing w:line="276" w:lineRule="auto"/>
        <w:jc w:val="both"/>
        <w:rPr>
          <w:rFonts w:ascii="GHEA Grapalat" w:hAnsi="GHEA Grapalat"/>
          <w:sz w:val="20"/>
          <w:szCs w:val="20"/>
        </w:rPr>
      </w:pPr>
      <w:r w:rsidRPr="00AE1934">
        <w:rPr>
          <w:rFonts w:ascii="GHEA Grapalat" w:hAnsi="GHEA Grapalat"/>
          <w:sz w:val="20"/>
          <w:szCs w:val="20"/>
        </w:rPr>
        <w:t>Աշխատակիցների պնդմամբ առկա է իրենց իրավունքների և պարտականությունների իմացության մեծ բաց։ Նրանք երբևէ մասնակից չեն դարձել պետության կողմից համապատասխան կարիքների վեր հանման որևէ միջոցառման։ Վերջիններս առանձնացրել են նաև արհմիությունների բացակայության խնդիրը՝ որպես իրենց իրավունքների կոլեկտիվ պաշտպանության եղանակ։</w:t>
      </w:r>
    </w:p>
    <w:p w14:paraId="2AABB1E6" w14:textId="0071C7F2" w:rsidR="00D753FE" w:rsidRPr="00AE1934" w:rsidRDefault="00EC3C24" w:rsidP="007033A7">
      <w:pPr>
        <w:pStyle w:val="Heading2"/>
        <w:spacing w:after="120" w:line="276" w:lineRule="auto"/>
        <w:jc w:val="both"/>
        <w:rPr>
          <w:rFonts w:ascii="GHEA Grapalat" w:eastAsia="GHEA Grapalat" w:hAnsi="GHEA Grapalat" w:cs="GHEA Grapalat"/>
          <w:b/>
          <w:color w:val="7030A0"/>
          <w:sz w:val="20"/>
          <w:szCs w:val="20"/>
        </w:rPr>
      </w:pPr>
      <w:bookmarkStart w:id="22" w:name="_heading=h.3rdcrjn" w:colFirst="0" w:colLast="0"/>
      <w:bookmarkStart w:id="23" w:name="_Toc101822726"/>
      <w:bookmarkEnd w:id="22"/>
      <w:r w:rsidRPr="00AE1934">
        <w:rPr>
          <w:rFonts w:ascii="GHEA Grapalat" w:eastAsia="GHEA Grapalat" w:hAnsi="GHEA Grapalat" w:cs="GHEA Grapalat"/>
          <w:b/>
          <w:color w:val="7030A0"/>
          <w:sz w:val="20"/>
          <w:szCs w:val="20"/>
        </w:rPr>
        <w:t>4.2.2. ԳՐԱԿԱՆՈՒԹՅԱՆ ՎԵՐԼՈՒԾՈՒԹՅՈՒՆ</w:t>
      </w:r>
      <w:bookmarkEnd w:id="23"/>
      <w:r w:rsidRPr="00AE1934">
        <w:rPr>
          <w:rFonts w:ascii="GHEA Grapalat" w:eastAsia="GHEA Grapalat" w:hAnsi="GHEA Grapalat" w:cs="GHEA Grapalat"/>
          <w:b/>
          <w:color w:val="7030A0"/>
          <w:sz w:val="20"/>
          <w:szCs w:val="20"/>
        </w:rPr>
        <w:t xml:space="preserve"> </w:t>
      </w:r>
    </w:p>
    <w:p w14:paraId="17D49242" w14:textId="3962CB83"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Սույն բաժնում արդեն իսկ ներկայացված գրականության ուսումնասիրությունը թույլ է տալիս նախորդ ենթաբաժնում </w:t>
      </w:r>
      <w:r w:rsidR="004519B4" w:rsidRPr="00AE1934">
        <w:rPr>
          <w:rFonts w:ascii="GHEA Grapalat" w:eastAsia="GHEA Grapalat" w:hAnsi="GHEA Grapalat" w:cs="GHEA Grapalat"/>
          <w:sz w:val="20"/>
          <w:szCs w:val="20"/>
        </w:rPr>
        <w:t>ներկայացված</w:t>
      </w:r>
      <w:r w:rsidRPr="00AE1934">
        <w:rPr>
          <w:rFonts w:ascii="GHEA Grapalat" w:eastAsia="GHEA Grapalat" w:hAnsi="GHEA Grapalat" w:cs="GHEA Grapalat"/>
          <w:sz w:val="20"/>
          <w:szCs w:val="20"/>
        </w:rPr>
        <w:t xml:space="preserve"> խնդիրների համատեքստում </w:t>
      </w:r>
      <w:r w:rsidR="004519B4" w:rsidRPr="00AE1934">
        <w:rPr>
          <w:rFonts w:ascii="GHEA Grapalat" w:eastAsia="GHEA Grapalat" w:hAnsi="GHEA Grapalat" w:cs="GHEA Grapalat"/>
          <w:sz w:val="20"/>
          <w:szCs w:val="20"/>
        </w:rPr>
        <w:t>առանձնացնել</w:t>
      </w:r>
      <w:r w:rsidRPr="00AE1934">
        <w:rPr>
          <w:rFonts w:ascii="GHEA Grapalat" w:eastAsia="GHEA Grapalat" w:hAnsi="GHEA Grapalat" w:cs="GHEA Grapalat"/>
          <w:sz w:val="20"/>
          <w:szCs w:val="20"/>
        </w:rPr>
        <w:t xml:space="preserve"> հետևյալ միջազգային ստանդարտները.</w:t>
      </w:r>
    </w:p>
    <w:p w14:paraId="50FBAF50" w14:textId="2FFB1CE1"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lastRenderedPageBreak/>
        <w:t>Պետությունները, պայմանավորված ոլորտային առանձնահատկություններով, հանդիսանալով աշխատանքային իրավահարաբերությունների պաշտպանության կարևոր կողմ, ըստ միջազգային ստանդարտների</w:t>
      </w:r>
      <w:r w:rsidRPr="00AE1934">
        <w:rPr>
          <w:rFonts w:ascii="GHEA Grapalat" w:eastAsia="GHEA Grapalat" w:hAnsi="GHEA Grapalat" w:cs="GHEA Grapalat"/>
          <w:sz w:val="20"/>
          <w:szCs w:val="20"/>
          <w:vertAlign w:val="superscript"/>
        </w:rPr>
        <w:footnoteReference w:id="6"/>
      </w:r>
      <w:r w:rsidRPr="00AE1934">
        <w:rPr>
          <w:rFonts w:ascii="GHEA Grapalat" w:eastAsia="GHEA Grapalat" w:hAnsi="GHEA Grapalat" w:cs="GHEA Grapalat"/>
          <w:sz w:val="20"/>
          <w:szCs w:val="20"/>
        </w:rPr>
        <w:t xml:space="preserve"> պարտավորվում </w:t>
      </w:r>
      <w:r w:rsidR="0072601F" w:rsidRPr="00AE1934">
        <w:rPr>
          <w:rFonts w:ascii="GHEA Grapalat" w:eastAsia="GHEA Grapalat" w:hAnsi="GHEA Grapalat" w:cs="GHEA Grapalat"/>
          <w:sz w:val="20"/>
          <w:szCs w:val="20"/>
        </w:rPr>
        <w:t xml:space="preserve">են </w:t>
      </w:r>
      <w:r w:rsidRPr="00AE1934">
        <w:rPr>
          <w:rFonts w:ascii="GHEA Grapalat" w:eastAsia="GHEA Grapalat" w:hAnsi="GHEA Grapalat" w:cs="GHEA Grapalat"/>
          <w:sz w:val="20"/>
          <w:szCs w:val="20"/>
        </w:rPr>
        <w:t>նպաստել աշխատողների արդար վերաբերմունքին, խտրականության բացառմանը և հավասար հնարավորություններին:</w:t>
      </w:r>
    </w:p>
    <w:p w14:paraId="628178E3" w14:textId="77777777" w:rsidR="00D753FE" w:rsidRPr="00AE1934" w:rsidRDefault="00EC3C24" w:rsidP="007033A7">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GHEA Grapalat"/>
          <w:b/>
          <w:sz w:val="20"/>
          <w:szCs w:val="20"/>
        </w:rPr>
        <w:t>Խտրականության արգելք և հավասար հնարավորություններ.</w:t>
      </w:r>
    </w:p>
    <w:p w14:paraId="1C077ABA" w14:textId="4F8FA2C1"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Գործատուն չպետք է աշխատանքային որոշումներ կայացնի՝ ելնելով անձնային հատկանիշներից, որոնք կապված չեն աշխատանքի բնորոշ պահանջների հետ: Աշխատանքային հարաբերությունները պետք է հիմնվեն  հավասար հնարավորությունների և արդար վերաբերմունքի սկզբունքի վրա, ինչը ներառում է խտրականության արգելք աշխատանքային հարաբերությունների որևէ ասպեկտի նկատմամբ, ինչպիսիք են հավաքագրումը և աշխատանքի ընդունումը, փոխհատուցումը (ներառյալ աշխատավարձը և նպաստները) և աշխատանքային պայմանները: Գործատուն պետք է միջոցներ ձեռնարկի ոտնձգությունները, ահաբեկումները և</w:t>
      </w:r>
      <w:r w:rsidR="0072601F" w:rsidRPr="00AE1934">
        <w:rPr>
          <w:rFonts w:ascii="GHEA Grapalat" w:eastAsia="GHEA Grapalat" w:hAnsi="GHEA Grapalat" w:cs="GHEA Grapalat"/>
          <w:sz w:val="20"/>
          <w:szCs w:val="20"/>
        </w:rPr>
        <w:t xml:space="preserve"> (</w:t>
      </w:r>
      <w:r w:rsidRPr="00AE1934">
        <w:rPr>
          <w:rFonts w:ascii="GHEA Grapalat" w:eastAsia="GHEA Grapalat" w:hAnsi="GHEA Grapalat" w:cs="GHEA Grapalat"/>
          <w:sz w:val="20"/>
          <w:szCs w:val="20"/>
        </w:rPr>
        <w:t>կամ</w:t>
      </w:r>
      <w:r w:rsidR="0072601F" w:rsidRPr="00AE1934">
        <w:rPr>
          <w:rFonts w:ascii="GHEA Grapalat" w:eastAsia="GHEA Grapalat" w:hAnsi="GHEA Grapalat" w:cs="GHEA Grapalat"/>
          <w:sz w:val="20"/>
          <w:szCs w:val="20"/>
        </w:rPr>
        <w:t>)</w:t>
      </w:r>
      <w:r w:rsidRPr="00AE1934">
        <w:rPr>
          <w:rFonts w:ascii="GHEA Grapalat" w:eastAsia="GHEA Grapalat" w:hAnsi="GHEA Grapalat" w:cs="GHEA Grapalat"/>
          <w:sz w:val="20"/>
          <w:szCs w:val="20"/>
        </w:rPr>
        <w:t xml:space="preserve"> շահագործումը կանխելու և վերացնելու համար, հատկապես կանանց նկատմամբ, այս համատեքստում հատկապես կարևորվում է պետական վերահսկողությունը: Աշխատանքային միգրանտների նկատմամբ կիրառվում են խտրականության բացառման սկզբունքները:</w:t>
      </w:r>
    </w:p>
    <w:p w14:paraId="65FBF860"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Այն երկրներում, որտեղ ազգային օրենսդրությունը նախատեսում է աշխատանքի մեջ խտրականության արգելք, գործատուն պետք է հետևի ազգային օրենսդրությանը: </w:t>
      </w:r>
    </w:p>
    <w:p w14:paraId="0E746DAB" w14:textId="77777777" w:rsidR="00D753FE" w:rsidRPr="00AE1934" w:rsidRDefault="00EC3C24" w:rsidP="007033A7">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GHEA Grapalat"/>
          <w:b/>
          <w:sz w:val="20"/>
          <w:szCs w:val="20"/>
        </w:rPr>
        <w:t>Աշխատանքից ազատում.</w:t>
      </w:r>
    </w:p>
    <w:p w14:paraId="239FF717" w14:textId="546396BC"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Նախքան աշխատանքից կոլեկտիվ ազատումներ իրականացնելը, գործատուն պարտավոր է  իրականացնել այլընտրանքային աշխատանքի առաջարկ։ Կրճատման ծրագիրը հիմնված պետք է լինի ոչ խտրականության սկզբունքի վրա և արտացոլի հաճախորդի հիմնավորումները  և համաձայնեցվի աշխատողների, անհրաժեշտության դեպքում՝ կառավարության հետ։ Գործատուի գործողությունները պետք է համապատասխանեն բոլոր իրավական և պայմանագրային պահանջներին, որոնք կապված են պետական </w:t>
      </w:r>
      <w:r w:rsidRPr="00AE1934">
        <w:rPr>
          <w:rFonts w:ascii="Cambria Math" w:eastAsia="Cambria Math" w:hAnsi="Cambria Math" w:cs="Cambria Math"/>
          <w:sz w:val="20"/>
          <w:szCs w:val="20"/>
        </w:rPr>
        <w:t>​​</w:t>
      </w:r>
      <w:r w:rsidRPr="00AE1934">
        <w:rPr>
          <w:rFonts w:ascii="GHEA Grapalat" w:eastAsia="GHEA Grapalat" w:hAnsi="GHEA Grapalat" w:cs="GHEA Grapalat"/>
          <w:sz w:val="20"/>
          <w:szCs w:val="20"/>
        </w:rPr>
        <w:t>մարմինների ծանուցման և աշխատողներին և նրանց կազմակերպություններին տեղեկատվության տրամադրման հետ:</w:t>
      </w:r>
    </w:p>
    <w:p w14:paraId="4AD6E926"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Գործատուն պետք է ապահովի, որ բոլոր աշխատողները ժամանակին ստանան ծանուցում օրենքով և կոլեկտիվ պայմանագրերով սահմանված աշխատանքից ազատման և արձակման մասին: Բոլոր չվճարված, հետաձգված վարձատրությունները և սոցիալական ապահովության նպաստները, կենսաթոշակային վճարներն ու նպաստները պետք է վճարվեն (i) աշխատողներին աշխատանքային հարաբերությունների դադարեցման պահին կամ դրանից առաջ, (ii) անհրաժեշտության դեպքում, հօգուտ աշխատողների, կամ (iii) կոլեկտիվ պայմանագրով համաձայնեցված ժամանակացույցի համաձայն: </w:t>
      </w:r>
    </w:p>
    <w:p w14:paraId="31BB2EB2" w14:textId="77777777" w:rsidR="00D753FE" w:rsidRPr="00AE1934" w:rsidRDefault="00EC3C24" w:rsidP="007033A7">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GHEA Grapalat"/>
          <w:b/>
          <w:sz w:val="20"/>
          <w:szCs w:val="20"/>
        </w:rPr>
        <w:t>Բողոքարկման մեխանիզմ.</w:t>
      </w:r>
    </w:p>
    <w:p w14:paraId="74FB3EF9" w14:textId="34ED1E70"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Գործատուն պետք է ապահովի աշխատողների բողոքարկման, գործատուի որոշումների վիճարկման գործուն մեխանիզմներ, իսկ պետությունը՝ համապատասխան վերահսկողական գործիքակազմ: Գործատուն պարտավորվում է տեղեկացնել աշխատողներին բողոքարկման մեխանիզմի մասին: Մեխանիզմը պետք է ներառի կառավարման համապատասխան մակարդակ և անհապաղ լուծի մտահոգությունները՝ օգտագործելով հասկանալի և թափանցիկ գործընթաց, որը ժամանակին արձագանք է տալիս շահագրգիռ անձանց՝ առանց որևէ հատուցման: </w:t>
      </w:r>
      <w:r w:rsidRPr="00AE1934">
        <w:rPr>
          <w:rFonts w:ascii="GHEA Grapalat" w:eastAsia="GHEA Grapalat" w:hAnsi="GHEA Grapalat" w:cs="GHEA Grapalat"/>
          <w:sz w:val="20"/>
          <w:szCs w:val="20"/>
        </w:rPr>
        <w:lastRenderedPageBreak/>
        <w:t xml:space="preserve">Մեխանիզմը պետք է նաև թույլ տա անանուն բողոքների բարձրացումն ու լուծումը: Մեխանիզմը չպետք է խոչընդոտի այլ դատական </w:t>
      </w:r>
      <w:r w:rsidRPr="00AE1934">
        <w:rPr>
          <w:rFonts w:ascii="Cambria Math" w:eastAsia="Cambria Math" w:hAnsi="Cambria Math" w:cs="Cambria Math"/>
          <w:sz w:val="20"/>
          <w:szCs w:val="20"/>
        </w:rPr>
        <w:t>​​</w:t>
      </w:r>
      <w:r w:rsidRPr="00AE1934">
        <w:rPr>
          <w:rFonts w:ascii="GHEA Grapalat" w:eastAsia="GHEA Grapalat" w:hAnsi="GHEA Grapalat" w:cs="GHEA Grapalat"/>
          <w:sz w:val="20"/>
          <w:szCs w:val="20"/>
        </w:rPr>
        <w:t>կամ վարչական պաշտպանության միջոցների հասանելիությանը, որոնք կարող են հասանելի լինել օրենքի կամ գործող արբիտրաժային ընթացակարգերի միջոցով կամ փոխարինել կոլեկտիվ պայմանագրերով նախատեսված բողոքարկման մեխանիզմներին:</w:t>
      </w:r>
    </w:p>
    <w:p w14:paraId="74CE49A1" w14:textId="1FACF301" w:rsidR="00EA2D7D" w:rsidRPr="00AE1934" w:rsidRDefault="00EA2D7D" w:rsidP="007033A7">
      <w:pPr>
        <w:shd w:val="clear" w:color="auto" w:fill="FFFFFF"/>
        <w:spacing w:before="100" w:beforeAutospacing="1" w:after="100" w:afterAutospacing="1" w:line="240" w:lineRule="auto"/>
        <w:jc w:val="both"/>
        <w:rPr>
          <w:rFonts w:ascii="GHEA Grapalat" w:eastAsia="Times New Roman" w:hAnsi="GHEA Grapalat" w:cs="Sylfaen"/>
          <w:sz w:val="20"/>
          <w:szCs w:val="20"/>
        </w:rPr>
      </w:pPr>
      <w:r w:rsidRPr="00AE1934">
        <w:rPr>
          <w:rFonts w:ascii="GHEA Grapalat" w:eastAsia="Times New Roman" w:hAnsi="GHEA Grapalat" w:cs="Sylfaen"/>
          <w:sz w:val="20"/>
          <w:szCs w:val="20"/>
        </w:rPr>
        <w:t>ՏՍՄԻԿ</w:t>
      </w:r>
      <w:r w:rsidRPr="00AE1934">
        <w:rPr>
          <w:rFonts w:ascii="GHEA Grapalat" w:eastAsia="Times New Roman" w:hAnsi="GHEA Grapalat" w:cs="Times New Roman"/>
          <w:sz w:val="20"/>
          <w:szCs w:val="20"/>
        </w:rPr>
        <w:softHyphen/>
        <w:t xml:space="preserve"> </w:t>
      </w:r>
      <w:r w:rsidRPr="00AE1934">
        <w:rPr>
          <w:rFonts w:ascii="GHEA Grapalat" w:eastAsia="Times New Roman" w:hAnsi="GHEA Grapalat" w:cs="Sylfaen"/>
          <w:sz w:val="20"/>
          <w:szCs w:val="20"/>
        </w:rPr>
        <w:t>ԸՄ</w:t>
      </w:r>
      <w:r w:rsidRPr="00AE1934">
        <w:rPr>
          <w:rFonts w:ascii="GHEA Grapalat" w:eastAsia="Times New Roman" w:hAnsi="GHEA Grapalat" w:cs="Times New Roman"/>
          <w:sz w:val="20"/>
          <w:szCs w:val="20"/>
        </w:rPr>
        <w:softHyphen/>
        <w:t xml:space="preserve"> 23-</w:t>
      </w:r>
      <w:r w:rsidRPr="00AE1934">
        <w:rPr>
          <w:rFonts w:ascii="GHEA Grapalat" w:eastAsia="Times New Roman" w:hAnsi="GHEA Grapalat" w:cs="Sylfaen"/>
          <w:sz w:val="20"/>
          <w:szCs w:val="20"/>
        </w:rPr>
        <w:t>ով</w:t>
      </w:r>
      <w:r w:rsidRPr="00AE1934">
        <w:rPr>
          <w:rFonts w:ascii="GHEA Grapalat" w:eastAsia="Times New Roman" w:hAnsi="GHEA Grapalat" w:cs="Times New Roman"/>
          <w:position w:val="6"/>
          <w:sz w:val="20"/>
          <w:szCs w:val="20"/>
        </w:rPr>
        <w:t xml:space="preserve"> </w:t>
      </w:r>
      <w:r w:rsidRPr="00AE1934">
        <w:rPr>
          <w:rFonts w:ascii="GHEA Grapalat" w:eastAsia="Times New Roman" w:hAnsi="GHEA Grapalat" w:cs="Sylfaen"/>
          <w:sz w:val="20"/>
          <w:szCs w:val="20"/>
        </w:rPr>
        <w:t>պետ</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ությ</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ունն</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եր</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 xml:space="preserve">ը </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 xml:space="preserve">պետք </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է</w:t>
      </w:r>
      <w:r w:rsidRPr="00AE1934">
        <w:rPr>
          <w:rFonts w:ascii="GHEA Grapalat" w:eastAsia="Times New Roman" w:hAnsi="GHEA Grapalat" w:cs="Times New Roman"/>
          <w:sz w:val="20"/>
          <w:szCs w:val="20"/>
        </w:rPr>
        <w:softHyphen/>
        <w:t xml:space="preserve"> </w:t>
      </w:r>
      <w:r w:rsidRPr="00AE1934">
        <w:rPr>
          <w:rFonts w:ascii="GHEA Grapalat" w:eastAsia="Times New Roman" w:hAnsi="GHEA Grapalat" w:cs="Sylfaen"/>
          <w:sz w:val="20"/>
          <w:szCs w:val="20"/>
        </w:rPr>
        <w:t>ընդ</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ուն</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 xml:space="preserve">են </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աշ</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խա</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տանքա</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 xml:space="preserve">յին </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միջ</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ա</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վայ</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րում</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վտանգ</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ներ</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ի</w:t>
      </w:r>
      <w:r w:rsidRPr="00AE1934">
        <w:rPr>
          <w:rFonts w:ascii="GHEA Grapalat" w:eastAsia="Times New Roman" w:hAnsi="GHEA Grapalat" w:cs="Times New Roman"/>
          <w:sz w:val="20"/>
          <w:szCs w:val="20"/>
        </w:rPr>
        <w:softHyphen/>
        <w:t xml:space="preserve"> </w:t>
      </w:r>
      <w:r w:rsidRPr="00AE1934">
        <w:rPr>
          <w:rFonts w:ascii="GHEA Grapalat" w:eastAsia="Times New Roman" w:hAnsi="GHEA Grapalat" w:cs="Sylfaen"/>
          <w:sz w:val="20"/>
          <w:szCs w:val="20"/>
        </w:rPr>
        <w:t>նվազ</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եցմ</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 xml:space="preserve">ան </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միջ</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ո</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 xml:space="preserve">ցով </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վթարն</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եր</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ի</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 xml:space="preserve"> և</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ա</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ռողջ</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ա</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կան</w:t>
      </w:r>
      <w:r w:rsidRPr="00AE1934">
        <w:rPr>
          <w:rFonts w:ascii="GHEA Grapalat" w:eastAsia="Times New Roman" w:hAnsi="GHEA Grapalat" w:cs="Times New Roman"/>
          <w:sz w:val="20"/>
          <w:szCs w:val="20"/>
        </w:rPr>
        <w:softHyphen/>
        <w:t xml:space="preserve"> </w:t>
      </w:r>
      <w:r w:rsidRPr="00AE1934">
        <w:rPr>
          <w:rFonts w:ascii="GHEA Grapalat" w:eastAsia="Times New Roman" w:hAnsi="GHEA Grapalat" w:cs="Sylfaen"/>
          <w:sz w:val="20"/>
          <w:szCs w:val="20"/>
        </w:rPr>
        <w:t>վնասն</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եր</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ի</w:t>
      </w:r>
      <w:r w:rsidRPr="00AE1934">
        <w:rPr>
          <w:rFonts w:ascii="GHEA Grapalat" w:eastAsia="Times New Roman" w:hAnsi="GHEA Grapalat" w:cs="Times New Roman"/>
          <w:sz w:val="20"/>
          <w:szCs w:val="20"/>
        </w:rPr>
        <w:softHyphen/>
        <w:t xml:space="preserve"> </w:t>
      </w:r>
      <w:r w:rsidRPr="00AE1934">
        <w:rPr>
          <w:rFonts w:ascii="GHEA Grapalat" w:eastAsia="Times New Roman" w:hAnsi="GHEA Grapalat" w:cs="Sylfaen"/>
          <w:sz w:val="20"/>
          <w:szCs w:val="20"/>
        </w:rPr>
        <w:t>կանխ</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ար</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գելմ</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անն</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ուղղվ</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 xml:space="preserve">ած </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ազգ</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ա</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յին քաղաքա</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կան</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ությ</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 xml:space="preserve">ան </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փաս</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տա</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թուղթ։</w:t>
      </w:r>
      <w:r w:rsidRPr="00AE1934">
        <w:rPr>
          <w:rFonts w:ascii="GHEA Grapalat" w:eastAsia="Times New Roman" w:hAnsi="GHEA Grapalat" w:cs="Times New Roman"/>
          <w:sz w:val="20"/>
          <w:szCs w:val="20"/>
        </w:rPr>
        <w:softHyphen/>
        <w:t xml:space="preserve"> </w:t>
      </w:r>
      <w:r w:rsidRPr="00AE1934">
        <w:rPr>
          <w:rFonts w:ascii="GHEA Grapalat" w:eastAsia="Times New Roman" w:hAnsi="GHEA Grapalat" w:cs="Sylfaen"/>
          <w:sz w:val="20"/>
          <w:szCs w:val="20"/>
        </w:rPr>
        <w:t>Ազգ</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ա</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 xml:space="preserve">յին </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քա</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ղաք</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ա</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կա</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նությ</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ան</w:t>
      </w:r>
      <w:r w:rsidRPr="00AE1934">
        <w:rPr>
          <w:rFonts w:ascii="GHEA Grapalat" w:eastAsia="Times New Roman" w:hAnsi="GHEA Grapalat" w:cs="Times New Roman"/>
          <w:sz w:val="20"/>
          <w:szCs w:val="20"/>
        </w:rPr>
        <w:softHyphen/>
        <w:t xml:space="preserve"> </w:t>
      </w:r>
      <w:r w:rsidRPr="00AE1934">
        <w:rPr>
          <w:rFonts w:ascii="GHEA Grapalat" w:eastAsia="Times New Roman" w:hAnsi="GHEA Grapalat" w:cs="Sylfaen"/>
          <w:sz w:val="20"/>
          <w:szCs w:val="20"/>
        </w:rPr>
        <w:t>մշակումն</w:t>
      </w:r>
      <w:r w:rsidRPr="00AE1934">
        <w:rPr>
          <w:rFonts w:ascii="GHEA Grapalat" w:eastAsia="Times New Roman" w:hAnsi="GHEA Grapalat" w:cs="Times New Roman"/>
          <w:sz w:val="20"/>
          <w:szCs w:val="20"/>
        </w:rPr>
        <w:softHyphen/>
        <w:t xml:space="preserve"> </w:t>
      </w:r>
      <w:r w:rsidRPr="00AE1934">
        <w:rPr>
          <w:rFonts w:ascii="GHEA Grapalat" w:eastAsia="Times New Roman" w:hAnsi="GHEA Grapalat" w:cs="Sylfaen"/>
          <w:sz w:val="20"/>
          <w:szCs w:val="20"/>
        </w:rPr>
        <w:t>ու</w:t>
      </w:r>
      <w:r w:rsidRPr="00AE1934">
        <w:rPr>
          <w:rFonts w:ascii="GHEA Grapalat" w:eastAsia="Times New Roman" w:hAnsi="GHEA Grapalat" w:cs="Times New Roman"/>
          <w:sz w:val="20"/>
          <w:szCs w:val="20"/>
        </w:rPr>
        <w:softHyphen/>
        <w:t xml:space="preserve"> </w:t>
      </w:r>
      <w:r w:rsidRPr="00AE1934">
        <w:rPr>
          <w:rFonts w:ascii="GHEA Grapalat" w:eastAsia="Times New Roman" w:hAnsi="GHEA Grapalat" w:cs="Sylfaen"/>
          <w:sz w:val="20"/>
          <w:szCs w:val="20"/>
        </w:rPr>
        <w:t>ընդ</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ուն</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ում</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ը</w:t>
      </w:r>
      <w:r w:rsidRPr="00AE1934">
        <w:rPr>
          <w:rFonts w:ascii="GHEA Grapalat" w:eastAsia="Times New Roman" w:hAnsi="GHEA Grapalat" w:cs="Times New Roman"/>
          <w:sz w:val="20"/>
          <w:szCs w:val="20"/>
        </w:rPr>
        <w:t>,</w:t>
      </w:r>
      <w:r w:rsidRPr="00AE1934">
        <w:rPr>
          <w:rFonts w:ascii="GHEA Grapalat" w:eastAsia="Times New Roman" w:hAnsi="GHEA Grapalat" w:cs="Times New Roman"/>
          <w:sz w:val="20"/>
          <w:szCs w:val="20"/>
        </w:rPr>
        <w:softHyphen/>
        <w:t xml:space="preserve"> </w:t>
      </w:r>
      <w:r w:rsidRPr="00AE1934">
        <w:rPr>
          <w:rFonts w:ascii="GHEA Grapalat" w:eastAsia="Times New Roman" w:hAnsi="GHEA Grapalat" w:cs="Sylfaen"/>
          <w:sz w:val="20"/>
          <w:szCs w:val="20"/>
        </w:rPr>
        <w:t>իբրև պա</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հանջ</w:t>
      </w:r>
      <w:r w:rsidRPr="00AE1934">
        <w:rPr>
          <w:rFonts w:ascii="GHEA Grapalat" w:eastAsia="Times New Roman" w:hAnsi="GHEA Grapalat" w:cs="Times New Roman"/>
          <w:sz w:val="20"/>
          <w:szCs w:val="20"/>
        </w:rPr>
        <w:t>,</w:t>
      </w:r>
      <w:r w:rsidRPr="00AE1934">
        <w:rPr>
          <w:rFonts w:ascii="GHEA Grapalat" w:eastAsia="Times New Roman" w:hAnsi="GHEA Grapalat" w:cs="Times New Roman"/>
          <w:sz w:val="20"/>
          <w:szCs w:val="20"/>
        </w:rPr>
        <w:softHyphen/>
        <w:t xml:space="preserve"> </w:t>
      </w:r>
      <w:r w:rsidRPr="00AE1934">
        <w:rPr>
          <w:rFonts w:ascii="GHEA Grapalat" w:eastAsia="Times New Roman" w:hAnsi="GHEA Grapalat" w:cs="Sylfaen"/>
          <w:sz w:val="20"/>
          <w:szCs w:val="20"/>
        </w:rPr>
        <w:t xml:space="preserve">նաև դրված </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է</w:t>
      </w:r>
      <w:r w:rsidRPr="00AE1934">
        <w:rPr>
          <w:rFonts w:ascii="GHEA Grapalat" w:eastAsia="Times New Roman" w:hAnsi="GHEA Grapalat" w:cs="Times New Roman"/>
          <w:sz w:val="20"/>
          <w:szCs w:val="20"/>
        </w:rPr>
        <w:softHyphen/>
        <w:t xml:space="preserve"> </w:t>
      </w:r>
      <w:r w:rsidR="00870566" w:rsidRPr="00AE1934">
        <w:rPr>
          <w:rFonts w:ascii="GHEA Grapalat" w:eastAsia="GHEA Grapalat" w:hAnsi="GHEA Grapalat" w:cs="GHEA Grapalat"/>
          <w:sz w:val="20"/>
          <w:szCs w:val="20"/>
        </w:rPr>
        <w:t xml:space="preserve">Աշխատանքի Միջազգային Կազմակերպության (ԱՄԿ) </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Աշխ</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ա</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տանքի</w:t>
      </w:r>
      <w:r w:rsidRPr="00AE1934">
        <w:rPr>
          <w:rFonts w:ascii="GHEA Grapalat" w:eastAsia="Times New Roman" w:hAnsi="GHEA Grapalat" w:cs="Times New Roman"/>
          <w:sz w:val="20"/>
          <w:szCs w:val="20"/>
        </w:rPr>
        <w:softHyphen/>
        <w:t xml:space="preserve"> </w:t>
      </w:r>
      <w:r w:rsidRPr="00AE1934">
        <w:rPr>
          <w:rFonts w:ascii="GHEA Grapalat" w:eastAsia="Times New Roman" w:hAnsi="GHEA Grapalat" w:cs="Sylfaen"/>
          <w:sz w:val="20"/>
          <w:szCs w:val="20"/>
        </w:rPr>
        <w:t xml:space="preserve">անվտանգության </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և ա</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ռողջ</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ությ</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 xml:space="preserve">ան </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մաս</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 xml:space="preserve">ին </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կոնվ</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են</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ցիայ</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ի</w:t>
      </w:r>
      <w:r w:rsidRPr="00AE1934">
        <w:rPr>
          <w:rFonts w:ascii="GHEA Grapalat" w:eastAsia="Times New Roman" w:hAnsi="GHEA Grapalat" w:cs="Times New Roman"/>
          <w:sz w:val="20"/>
          <w:szCs w:val="20"/>
        </w:rPr>
        <w:softHyphen/>
        <w:t xml:space="preserve"> </w:t>
      </w:r>
      <w:r w:rsidRPr="00AE1934">
        <w:rPr>
          <w:rFonts w:ascii="GHEA Grapalat" w:eastAsia="Times New Roman" w:hAnsi="GHEA Grapalat" w:cs="Sylfaen"/>
          <w:sz w:val="20"/>
          <w:szCs w:val="20"/>
        </w:rPr>
        <w:t>հիմք</w:t>
      </w:r>
      <w:r w:rsidRPr="00AE1934">
        <w:rPr>
          <w:rFonts w:ascii="GHEA Grapalat" w:eastAsia="Times New Roman" w:hAnsi="GHEA Grapalat" w:cs="Times New Roman"/>
          <w:sz w:val="20"/>
          <w:szCs w:val="20"/>
        </w:rPr>
        <w:softHyphen/>
      </w:r>
      <w:r w:rsidRPr="00AE1934">
        <w:rPr>
          <w:rFonts w:ascii="GHEA Grapalat" w:eastAsia="Times New Roman" w:hAnsi="GHEA Grapalat" w:cs="Sylfaen"/>
          <w:sz w:val="20"/>
          <w:szCs w:val="20"/>
        </w:rPr>
        <w:t>ում</w:t>
      </w:r>
      <w:r w:rsidRPr="00AE1934">
        <w:rPr>
          <w:rFonts w:ascii="GHEA Grapalat" w:eastAsia="Times New Roman" w:hAnsi="GHEA Grapalat" w:cs="Times New Roman"/>
          <w:sz w:val="20"/>
          <w:szCs w:val="20"/>
        </w:rPr>
        <w:softHyphen/>
        <w:t xml:space="preserve"> (</w:t>
      </w:r>
      <w:r w:rsidRPr="00AE1934">
        <w:rPr>
          <w:rFonts w:ascii="GHEA Grapalat" w:eastAsia="Times New Roman" w:hAnsi="GHEA Grapalat" w:cs="Sylfaen"/>
          <w:sz w:val="20"/>
          <w:szCs w:val="20"/>
        </w:rPr>
        <w:t>թիվ</w:t>
      </w:r>
      <w:r w:rsidRPr="00AE1934">
        <w:rPr>
          <w:rFonts w:ascii="GHEA Grapalat" w:eastAsia="Times New Roman" w:hAnsi="GHEA Grapalat" w:cs="Times New Roman"/>
          <w:sz w:val="20"/>
          <w:szCs w:val="20"/>
        </w:rPr>
        <w:softHyphen/>
      </w:r>
      <w:r w:rsidR="00870566">
        <w:rPr>
          <w:rFonts w:ascii="GHEA Grapalat" w:eastAsia="Times New Roman" w:hAnsi="GHEA Grapalat" w:cs="Times New Roman"/>
          <w:sz w:val="20"/>
          <w:szCs w:val="20"/>
        </w:rPr>
        <w:t xml:space="preserve"> </w:t>
      </w:r>
      <w:r w:rsidRPr="00AE1934">
        <w:rPr>
          <w:rFonts w:ascii="GHEA Grapalat" w:eastAsia="Times New Roman" w:hAnsi="GHEA Grapalat" w:cs="Times New Roman"/>
          <w:sz w:val="20"/>
          <w:szCs w:val="20"/>
        </w:rPr>
        <w:t>155)</w:t>
      </w:r>
      <w:r w:rsidRPr="00AE1934">
        <w:rPr>
          <w:rFonts w:ascii="GHEA Grapalat" w:eastAsia="Times New Roman" w:hAnsi="GHEA Grapalat" w:cs="Sylfaen"/>
          <w:sz w:val="20"/>
          <w:szCs w:val="20"/>
        </w:rPr>
        <w:t>։</w:t>
      </w:r>
      <w:r w:rsidRPr="00AE1934">
        <w:rPr>
          <w:rFonts w:ascii="GHEA Grapalat" w:eastAsia="Times New Roman" w:hAnsi="GHEA Grapalat" w:cs="Times New Roman"/>
          <w:sz w:val="20"/>
          <w:szCs w:val="20"/>
        </w:rPr>
        <w:softHyphen/>
        <w:t xml:space="preserve"> </w:t>
      </w:r>
    </w:p>
    <w:p w14:paraId="07B58EAD" w14:textId="0885BDF6" w:rsidR="00EA2D7D" w:rsidRPr="00AE1934" w:rsidRDefault="00EA2D7D" w:rsidP="007033A7">
      <w:pPr>
        <w:shd w:val="clear" w:color="auto" w:fill="FFFFFF"/>
        <w:spacing w:before="100" w:beforeAutospacing="1" w:after="100" w:afterAutospacing="1" w:line="240" w:lineRule="auto"/>
        <w:jc w:val="both"/>
        <w:rPr>
          <w:rFonts w:ascii="GHEA Grapalat" w:eastAsia="Times New Roman" w:hAnsi="GHEA Grapalat" w:cs="Times New Roman"/>
          <w:sz w:val="20"/>
          <w:szCs w:val="20"/>
        </w:rPr>
      </w:pPr>
      <w:r w:rsidRPr="00AE1934">
        <w:rPr>
          <w:rFonts w:ascii="GHEA Grapalat" w:eastAsia="Times New Roman" w:hAnsi="GHEA Grapalat" w:cs="Sylfaen"/>
          <w:sz w:val="20"/>
          <w:szCs w:val="20"/>
        </w:rPr>
        <w:t>Հայաստանում</w:t>
      </w:r>
      <w:r w:rsidR="00281254" w:rsidRPr="00AE1934">
        <w:rPr>
          <w:rFonts w:ascii="GHEA Grapalat" w:eastAsia="Times New Roman" w:hAnsi="GHEA Grapalat" w:cs="Sylfaen"/>
          <w:sz w:val="20"/>
          <w:szCs w:val="20"/>
        </w:rPr>
        <w:t xml:space="preserve"> ներկայումս բացակայում է</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աշխատանքային</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իրավունքների</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կարգավորմանը</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վերաբերող</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ազգային</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քաղաքականություն</w:t>
      </w:r>
      <w:r w:rsidR="00281254" w:rsidRPr="00AE1934">
        <w:rPr>
          <w:rFonts w:ascii="GHEA Grapalat" w:eastAsia="Times New Roman" w:hAnsi="GHEA Grapalat" w:cs="Sylfaen"/>
          <w:sz w:val="20"/>
          <w:szCs w:val="20"/>
        </w:rPr>
        <w:t>ը</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որի</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մաս</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կկազմեր</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նաև</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անվտանգ</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և</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հիգիենիկ</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աշխատանքային</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պայմաններ</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ապահովելու</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վերաբերյալ</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պետական</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ռազմավարությունը</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և</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գործողությունների</w:t>
      </w:r>
      <w:r w:rsidRPr="00AE1934">
        <w:rPr>
          <w:rFonts w:ascii="GHEA Grapalat" w:eastAsia="Times New Roman" w:hAnsi="GHEA Grapalat" w:cs="Times New Roman"/>
          <w:sz w:val="20"/>
          <w:szCs w:val="20"/>
        </w:rPr>
        <w:t xml:space="preserve"> </w:t>
      </w:r>
      <w:r w:rsidRPr="00AE1934">
        <w:rPr>
          <w:rFonts w:ascii="GHEA Grapalat" w:eastAsia="Times New Roman" w:hAnsi="GHEA Grapalat" w:cs="Sylfaen"/>
          <w:sz w:val="20"/>
          <w:szCs w:val="20"/>
        </w:rPr>
        <w:t>ծրագիրը։</w:t>
      </w:r>
      <w:r w:rsidRPr="00AE1934">
        <w:rPr>
          <w:rFonts w:ascii="GHEA Grapalat" w:eastAsia="Times New Roman" w:hAnsi="GHEA Grapalat" w:cs="Times New Roman"/>
          <w:sz w:val="20"/>
          <w:szCs w:val="20"/>
        </w:rPr>
        <w:t xml:space="preserve"> </w:t>
      </w:r>
    </w:p>
    <w:p w14:paraId="121AB027" w14:textId="0CFE61E8"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Վերոնշյալ և նախորդ ենթաբաժնում քննարկման առարկա դարձված միջազգային աշխատանքային  ստանդարտները ձևավորվում են ԱՄԿ մի շարք  կոնվենցիաներով, որոնց մի մասը</w:t>
      </w:r>
      <w:r w:rsidRPr="00AE1934">
        <w:rPr>
          <w:rFonts w:ascii="GHEA Grapalat" w:hAnsi="GHEA Grapalat"/>
          <w:sz w:val="20"/>
          <w:szCs w:val="20"/>
        </w:rPr>
        <w:t xml:space="preserve"> </w:t>
      </w:r>
      <w:r w:rsidRPr="00AE1934">
        <w:rPr>
          <w:rFonts w:ascii="GHEA Grapalat" w:eastAsia="GHEA Grapalat" w:hAnsi="GHEA Grapalat" w:cs="GHEA Grapalat"/>
          <w:sz w:val="20"/>
          <w:szCs w:val="20"/>
        </w:rPr>
        <w:t xml:space="preserve">վավերացվել է Հայաստանի կողմից։ Հայաստանը վավերացրել է ԱՄԿ Արդյունաբերական վթարների կանխարգելման մասին կոնվենցիան  (թիվ 174), Աշխատանքի տեսչության մասին կոնվենցիան (թիվ 81), Հանքահորերում անվտանգության </w:t>
      </w:r>
      <w:r w:rsidR="00870566">
        <w:rPr>
          <w:rFonts w:ascii="GHEA Grapalat" w:eastAsia="GHEA Grapalat" w:hAnsi="GHEA Grapalat" w:cs="GHEA Grapalat"/>
          <w:sz w:val="20"/>
          <w:szCs w:val="20"/>
        </w:rPr>
        <w:t>և</w:t>
      </w:r>
      <w:r w:rsidRPr="00AE1934">
        <w:rPr>
          <w:rFonts w:ascii="GHEA Grapalat" w:eastAsia="GHEA Grapalat" w:hAnsi="GHEA Grapalat" w:cs="GHEA Grapalat"/>
          <w:sz w:val="20"/>
          <w:szCs w:val="20"/>
        </w:rPr>
        <w:t xml:space="preserve"> առողջության մասին կոնվենցիան (թիվ 176)։ Հայաստանը, սակայն, չի</w:t>
      </w:r>
      <w:r w:rsidR="00281254" w:rsidRPr="00AE1934">
        <w:rPr>
          <w:rFonts w:ascii="GHEA Grapalat" w:eastAsia="GHEA Grapalat" w:hAnsi="GHEA Grapalat" w:cs="GHEA Grapalat"/>
          <w:sz w:val="20"/>
          <w:szCs w:val="20"/>
        </w:rPr>
        <w:t xml:space="preserve"> </w:t>
      </w:r>
      <w:r w:rsidRPr="00AE1934">
        <w:rPr>
          <w:rFonts w:ascii="GHEA Grapalat" w:eastAsia="GHEA Grapalat" w:hAnsi="GHEA Grapalat" w:cs="GHEA Grapalat"/>
          <w:sz w:val="20"/>
          <w:szCs w:val="20"/>
        </w:rPr>
        <w:t>վավերացրել առանցքային կարևորություն ունեցող Աշխատանքի անվտանգության և առողջության մասին կոնվենցիան (թիվ 155)։</w:t>
      </w:r>
    </w:p>
    <w:p w14:paraId="3E90C3B6" w14:textId="043D0FDF"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Աշխատանքայի</w:t>
      </w:r>
      <w:r w:rsidR="0072601F" w:rsidRPr="00AE1934">
        <w:rPr>
          <w:rFonts w:ascii="GHEA Grapalat" w:eastAsia="GHEA Grapalat" w:hAnsi="GHEA Grapalat" w:cs="GHEA Grapalat"/>
          <w:sz w:val="20"/>
          <w:szCs w:val="20"/>
        </w:rPr>
        <w:t>ն</w:t>
      </w:r>
      <w:r w:rsidRPr="00AE1934">
        <w:rPr>
          <w:rFonts w:ascii="GHEA Grapalat" w:eastAsia="GHEA Grapalat" w:hAnsi="GHEA Grapalat" w:cs="GHEA Grapalat"/>
          <w:sz w:val="20"/>
          <w:szCs w:val="20"/>
        </w:rPr>
        <w:t xml:space="preserve"> անվտանգության և առողջության մասին կոնվենցիան սահմանում է հետևյալ հիմնական անվտանգային ուղղությունները.</w:t>
      </w:r>
    </w:p>
    <w:p w14:paraId="52B0F741" w14:textId="77777777"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 աշխատանքի նյութական տարրերի նախագծում, փորձարկում, ընտրություն, փոխարինում, տեղադրում, դասավորում, օգտագործում և սպասարկում (աշխատատեղեր, աշխատանքային միջավայր, գործիքներ, մեքենաներ և սարքավորումներ, քիմիական, ֆիզիկական և կենսաբանական նյութեր և նյութեր, աշխատանքային գործընթացներ).</w:t>
      </w:r>
    </w:p>
    <w:p w14:paraId="6A0A6628" w14:textId="77777777"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բ) աշխատանքի նյութական տարրերի և աշխատանքն իրականացնող կամ վերահսկող անձանց միջև հարաբերությունները, ինչպես նաև մեքենաների, սարքավորումների, աշխատաժամանակի, աշխատանքի կազմակերպման և աշխատանքային գործընթացների հարմարեցումը աշխատողների ֆիզիկական և մտավոր կարողություններին.</w:t>
      </w:r>
    </w:p>
    <w:p w14:paraId="2BFDFBCD" w14:textId="77777777"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գ) վերապատրաստում, ներառյալ անհրաժեշտ հետագա ուսուցումը, որակավորումները և ներգրավված անձանց մոտիվացիաները, այս կամ այն </w:t>
      </w:r>
      <w:r w:rsidRPr="00AE1934">
        <w:rPr>
          <w:rFonts w:ascii="Cambria Math" w:eastAsia="GHEA Grapalat" w:hAnsi="Cambria Math" w:cs="Cambria Math"/>
          <w:sz w:val="20"/>
          <w:szCs w:val="20"/>
        </w:rPr>
        <w:t>​​</w:t>
      </w:r>
      <w:r w:rsidRPr="00AE1934">
        <w:rPr>
          <w:rFonts w:ascii="GHEA Grapalat" w:eastAsia="GHEA Grapalat" w:hAnsi="GHEA Grapalat" w:cs="GHEA Grapalat"/>
          <w:sz w:val="20"/>
          <w:szCs w:val="20"/>
        </w:rPr>
        <w:t>պաշտոնում, անվտանգության և առողջության համապատասխան մակարդակների հասնելու համար.</w:t>
      </w:r>
    </w:p>
    <w:p w14:paraId="49B1B732" w14:textId="5854B6BA"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դ) հաղորդակցություն և համագործակցություն աշխատանքային խմբի և ձեռնարկության մակարդակներում և բոլոր այլ համապատասխան մակարդակներում</w:t>
      </w:r>
      <w:r w:rsidR="00281254" w:rsidRPr="00AE1934">
        <w:rPr>
          <w:rFonts w:ascii="GHEA Grapalat" w:eastAsia="GHEA Grapalat" w:hAnsi="GHEA Grapalat" w:cs="GHEA Grapalat"/>
          <w:sz w:val="20"/>
          <w:szCs w:val="20"/>
        </w:rPr>
        <w:t xml:space="preserve">՝ </w:t>
      </w:r>
      <w:r w:rsidRPr="00AE1934">
        <w:rPr>
          <w:rFonts w:ascii="GHEA Grapalat" w:eastAsia="GHEA Grapalat" w:hAnsi="GHEA Grapalat" w:cs="GHEA Grapalat"/>
          <w:sz w:val="20"/>
          <w:szCs w:val="20"/>
        </w:rPr>
        <w:t>ներառյալ ազգային մակարդակը.</w:t>
      </w:r>
    </w:p>
    <w:p w14:paraId="11AB8D73" w14:textId="47DE5BDB"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ե) աշխատողների և նրանց ներկայացուցիչների պաշտպանությունը կարգապահական միջոցներից՝ նշված քաղաքականությանը համապատասխան՝ նրանց կողմից պատշաճ կերպով ձեռնարկված գործողությունների արդյունքում։</w:t>
      </w:r>
    </w:p>
    <w:p w14:paraId="2268BE33" w14:textId="44F2D7A2"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lastRenderedPageBreak/>
        <w:t>Նշված քաղաքականության իրականացման համար իրավասու մարմինը կամ իշխանությունները պետք է ապահովեն, որ աստիճանաբար իրականացվեն հետևյալ գործառույթները.</w:t>
      </w:r>
    </w:p>
    <w:p w14:paraId="275563B3" w14:textId="77777777"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 ձեռնարկությունների նախագծումը, կառուցումը և հատակագիծը կարգավորող պայմանների որոշումը, դրանց շահագործման սկիզբը, դրանց վրա ազդող հիմնական փոփոխությունները և դրանց նպատակների փոփոխությունները, օգտագործվող տեխնիկական սարքավորումների անվտանգությունը, երբ դա պահանջում է վտանգի բնույթն ու աստիճանը. աշխատանքի վայրում, ինչպես նաև իրավասու մարմինների կողմից սահմանված ընթացակարգերի կիրառում.</w:t>
      </w:r>
    </w:p>
    <w:p w14:paraId="11DE9436" w14:textId="39933194"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բ) աշխատանքային գործընթացների և այն նյութերի ու գո</w:t>
      </w:r>
      <w:r w:rsidR="00281254" w:rsidRPr="00AE1934">
        <w:rPr>
          <w:rFonts w:ascii="GHEA Grapalat" w:eastAsia="GHEA Grapalat" w:hAnsi="GHEA Grapalat" w:cs="GHEA Grapalat"/>
          <w:sz w:val="20"/>
          <w:szCs w:val="20"/>
        </w:rPr>
        <w:t>րծիքակազմի</w:t>
      </w:r>
      <w:r w:rsidRPr="00AE1934">
        <w:rPr>
          <w:rFonts w:ascii="GHEA Grapalat" w:eastAsia="GHEA Grapalat" w:hAnsi="GHEA Grapalat" w:cs="GHEA Grapalat"/>
          <w:sz w:val="20"/>
          <w:szCs w:val="20"/>
        </w:rPr>
        <w:t xml:space="preserve"> որոշումը, որոնց ազդեցությունը պետք է արգելվի, սահմանափակվի կամ ենթակա լինի իրավասու մարմնի կամ իշխանությունների կողմից թույլտվության կամ վերահսկողության. պետք է հաշվի առնվեն </w:t>
      </w:r>
      <w:r w:rsidR="00281254" w:rsidRPr="00AE1934">
        <w:rPr>
          <w:rFonts w:ascii="GHEA Grapalat" w:eastAsia="GHEA Grapalat" w:hAnsi="GHEA Grapalat" w:cs="GHEA Grapalat"/>
          <w:sz w:val="20"/>
          <w:szCs w:val="20"/>
        </w:rPr>
        <w:t>և գնահատվեն հնարավոր բոլոր վտանգները.</w:t>
      </w:r>
    </w:p>
    <w:p w14:paraId="22E8885A" w14:textId="77777777"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գ) գործատուների և, անհրաժեշտության դեպքում, ապահովագրական հաստատությունների և անմիջականորեն շահագրգիռ այլ անձանց կողմից աշխատանքային դժբախտ պատահարների և հիվանդությունների մասին ծանուցման ընթացակարգերի ստեղծումն ու կիրառումը, ինչպես նաև աշխատանքային դժբախտ պատահարների և հիվանդությունների վերաբերյալ տարեկան վիճակագրության պատրաստում.</w:t>
      </w:r>
    </w:p>
    <w:p w14:paraId="4DC3A908" w14:textId="77777777"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դ) հարցումների անցկացում, երբ աշխատանքային դժբախտ պատահարների, մասնագիտական </w:t>
      </w:r>
      <w:r w:rsidRPr="00AE1934">
        <w:rPr>
          <w:rFonts w:ascii="Cambria Math" w:eastAsia="GHEA Grapalat" w:hAnsi="Cambria Math" w:cs="Cambria Math"/>
          <w:sz w:val="20"/>
          <w:szCs w:val="20"/>
        </w:rPr>
        <w:t>​​</w:t>
      </w:r>
      <w:r w:rsidRPr="00AE1934">
        <w:rPr>
          <w:rFonts w:ascii="GHEA Grapalat" w:eastAsia="GHEA Grapalat" w:hAnsi="GHEA Grapalat" w:cs="GHEA Grapalat"/>
          <w:sz w:val="20"/>
          <w:szCs w:val="20"/>
        </w:rPr>
        <w:t>հիվանդությունների կամ առողջության այլ վնասվածքների դեպքերը, որոնք առաջացել են աշխատանքի ընթացքում կամ դրա հետ կապված, արտացոլում են լուրջ իրավիճակներ.</w:t>
      </w:r>
    </w:p>
    <w:p w14:paraId="6638648E" w14:textId="3BD44401"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ե) նշված քաղաքականությանը համապատասխան ձեռնարկված միջոցների և աշխատանքի ընթացքում կամ դրա հետ կապված աշխատանքային դժբախտ պատահարների, մասնագիտական </w:t>
      </w:r>
      <w:r w:rsidRPr="00AE1934">
        <w:rPr>
          <w:rFonts w:ascii="Cambria Math" w:eastAsia="GHEA Grapalat" w:hAnsi="Cambria Math" w:cs="Cambria Math"/>
          <w:sz w:val="20"/>
          <w:szCs w:val="20"/>
        </w:rPr>
        <w:t>​​</w:t>
      </w:r>
      <w:r w:rsidRPr="00AE1934">
        <w:rPr>
          <w:rFonts w:ascii="GHEA Grapalat" w:eastAsia="GHEA Grapalat" w:hAnsi="GHEA Grapalat" w:cs="GHEA Grapalat"/>
          <w:sz w:val="20"/>
          <w:szCs w:val="20"/>
        </w:rPr>
        <w:t>հիվանդությունների և առողջության այլ վնասվածքների մասին տեղեկատվության հրապարակումը.</w:t>
      </w:r>
    </w:p>
    <w:p w14:paraId="1C7694D3" w14:textId="77777777"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զ) աշխատողների առողջությանը սպառնացող վտանգի առնչությամբ քիմիական, ֆիզիկական և կենսաբանական նյութերի հետազոտման համակարգերի ներդրում կամ ընդլայնում, հաշվի առնելով ազգային պայմաններն ու հնարավորությունները։</w:t>
      </w:r>
    </w:p>
    <w:p w14:paraId="5E1A88A4" w14:textId="5B6D2627"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Պետությունը և գործատուն պետք է ձեռք բերեն համաձայնություն հետևյալ հարցերի շուրջ.</w:t>
      </w:r>
    </w:p>
    <w:p w14:paraId="3AF8F3B0" w14:textId="77777777"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 աշխատողներն իրենց աշխատանքը կատարելիս համագործակցում են գործատուի կողմից իր վրա դրված պարտավորությունների կատարման համար.</w:t>
      </w:r>
    </w:p>
    <w:p w14:paraId="7BA9874B" w14:textId="77777777"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բ) ձեռնարկությունում աշխատողների ներկայացուցիչները համագործակցում են գործատուի հետ աշխատանքի անվտանգության և առողջության ոլորտում.</w:t>
      </w:r>
    </w:p>
    <w:p w14:paraId="31B838B7" w14:textId="77777777"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(գ) ձեռնարկությունում աշխատողների ներկայացուցիչներին տրվում է համապատասխան տեղեկատվություն գործատուի կողմից աշխատանքի անվտանգության և առողջության ապահովմանն ուղղված միջոցառումների մասին և կարող են խորհրդակցել իրենց ներկայացուցչական կազմակերպությունների հետ նման տեղեկատվության վերաբերյալ, պայմանով, որ նրանք չեն բացահայտում առևտրային գաղտնիքները.</w:t>
      </w:r>
    </w:p>
    <w:p w14:paraId="036490B0" w14:textId="77777777"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դ) աշխատողներին և ձեռնարկությունում նրանց ներկայացուցիչներին տրվում է համապատասխան ուսուցում աշխատանքի անվտանգության և առողջության վերաբերյալ.</w:t>
      </w:r>
    </w:p>
    <w:p w14:paraId="440F5900" w14:textId="0B9A9539"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lastRenderedPageBreak/>
        <w:t>ե) աշխատողներին կամ նրանց ներկայացուցիչներին և</w:t>
      </w:r>
      <w:r w:rsidR="00281254" w:rsidRPr="00AE1934">
        <w:rPr>
          <w:rFonts w:ascii="GHEA Grapalat" w:eastAsia="GHEA Grapalat" w:hAnsi="GHEA Grapalat" w:cs="GHEA Grapalat"/>
          <w:sz w:val="20"/>
          <w:szCs w:val="20"/>
        </w:rPr>
        <w:t xml:space="preserve"> </w:t>
      </w:r>
      <w:r w:rsidRPr="00AE1934">
        <w:rPr>
          <w:rFonts w:ascii="GHEA Grapalat" w:eastAsia="GHEA Grapalat" w:hAnsi="GHEA Grapalat" w:cs="GHEA Grapalat"/>
          <w:sz w:val="20"/>
          <w:szCs w:val="20"/>
        </w:rPr>
        <w:t>ձեռնարկությունում նրանց ներկայացուցչական կազմակերպություններին, ազգային օրենսդրության և պրակտիկայի համաձայն, հնարավորություն ունեն ուսումնասիրելու և գործատուի հետ խորհրդակցելու աշխատանքի անվտանգության և բոլոր ասպեկտների վերաբերյալ</w:t>
      </w:r>
      <w:r w:rsidR="0072601F" w:rsidRPr="00AE1934">
        <w:rPr>
          <w:rFonts w:ascii="Cambria Math" w:eastAsia="GHEA Grapalat" w:hAnsi="Cambria Math" w:cs="Cambria Math"/>
          <w:sz w:val="20"/>
          <w:szCs w:val="20"/>
        </w:rPr>
        <w:t>․</w:t>
      </w:r>
      <w:r w:rsidRPr="00AE1934">
        <w:rPr>
          <w:rFonts w:ascii="GHEA Grapalat" w:eastAsia="GHEA Grapalat" w:hAnsi="GHEA Grapalat" w:cs="GHEA Grapalat"/>
          <w:sz w:val="20"/>
          <w:szCs w:val="20"/>
        </w:rPr>
        <w:t xml:space="preserve"> </w:t>
      </w:r>
    </w:p>
    <w:p w14:paraId="7E7F8D24" w14:textId="055D97B0"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զ) աշխատողն անմիջապես զեկուցում է իր անմիջական ղեկավարին ցանկացած իրավիճակ, որը նա ողջամիտ հիմնավորում ունի ենթադրելու, որ անմիջական և լուրջ վտանգ է ներկայացնում իր կյանքի կամ առողջության համար. քանի դեռ գործատուն չի ձեռնարկել շտկման միջոցներ, անհրաժեշտության դեպքում գործատուն չի կարող աշխատողներից պահանջել վերադառնալ աշխատանքային իրավիճակ, որտեղ առկա է կյանքի կամ առողջության համար անխուսափելի և լուրջ վտանգ:</w:t>
      </w:r>
    </w:p>
    <w:p w14:paraId="7290F587" w14:textId="2EFC5DF6"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Վերոնշյալ դրույթները, ինչպես նաև ոլորտային ազգային քաղաքականության միասնական փաստաթղթի կազմման միջազգային հրամայականը գալիս է փաստելու, որ սույն կոնվենցիայի իմպլեմենտացումը կարող է կարևոր դերակատարություն ունենալ աշխատանքային անվտանգ և արդար միջավայրի պահպանման գործընթացում։ </w:t>
      </w:r>
    </w:p>
    <w:p w14:paraId="65ABCE44" w14:textId="77777777" w:rsidR="00D753FE" w:rsidRPr="00AE1934" w:rsidRDefault="00EC3C24" w:rsidP="007033A7">
      <w:pPr>
        <w:pStyle w:val="Heading2"/>
        <w:spacing w:after="120"/>
        <w:jc w:val="both"/>
        <w:rPr>
          <w:rFonts w:ascii="GHEA Grapalat" w:eastAsia="GHEA Grapalat" w:hAnsi="GHEA Grapalat" w:cs="GHEA Grapalat"/>
          <w:b/>
          <w:color w:val="7030A0"/>
          <w:sz w:val="20"/>
          <w:szCs w:val="20"/>
        </w:rPr>
      </w:pPr>
      <w:bookmarkStart w:id="24" w:name="_heading=h.26in1rg" w:colFirst="0" w:colLast="0"/>
      <w:bookmarkStart w:id="25" w:name="_Toc101822727"/>
      <w:bookmarkEnd w:id="24"/>
      <w:r w:rsidRPr="00AE1934">
        <w:rPr>
          <w:rFonts w:ascii="GHEA Grapalat" w:eastAsia="GHEA Grapalat" w:hAnsi="GHEA Grapalat" w:cs="GHEA Grapalat"/>
          <w:b/>
          <w:color w:val="7030A0"/>
          <w:sz w:val="20"/>
          <w:szCs w:val="20"/>
        </w:rPr>
        <w:t>4.2.3. ԻՐԱՎԱԿԱՆ ԴԱՇՏԻ ՎԵՐԼՈՒԾՈՒԹՅՈՒՆ</w:t>
      </w:r>
      <w:bookmarkEnd w:id="25"/>
    </w:p>
    <w:p w14:paraId="35CF11AB" w14:textId="315F957A" w:rsidR="00EA2D7D" w:rsidRPr="00AE1934" w:rsidRDefault="00EA2D7D" w:rsidP="007033A7">
      <w:pPr>
        <w:pStyle w:val="NormalWeb"/>
        <w:shd w:val="clear" w:color="auto" w:fill="FFFFFF"/>
        <w:contextualSpacing/>
        <w:jc w:val="both"/>
        <w:rPr>
          <w:rFonts w:ascii="GHEA Grapalat" w:hAnsi="GHEA Grapalat" w:cs="Sylfaen"/>
          <w:sz w:val="20"/>
          <w:szCs w:val="20"/>
        </w:rPr>
      </w:pPr>
      <w:r w:rsidRPr="00AE1934">
        <w:rPr>
          <w:rFonts w:ascii="GHEA Grapalat" w:hAnsi="GHEA Grapalat" w:cs="Sylfaen"/>
          <w:sz w:val="20"/>
          <w:szCs w:val="20"/>
        </w:rPr>
        <w:t>ՀՀ Սահմանադրության 82-րդ հոդվածը ամրագրում է անվտանգ աշխատանքային միջավայր ունենալու հրամայականը։ Ոլորտային հիմնական փաստաթուղթը ՀՀ աշխատանքային օրենսգիրքն է, որի 23-րդ գլուխը նվիրված է աշխատողների անվտանգության և առողջությանը վերաբերող մի շարք դրույթներ։ Օրենսդրության մաս են կազմում նաև վերը քննարկված վավերացված միջազգային կոնվենցիաները։</w:t>
      </w:r>
    </w:p>
    <w:p w14:paraId="3AF62C9B" w14:textId="111A147F" w:rsidR="00EA2D7D" w:rsidRPr="00AE1934" w:rsidRDefault="00EA2D7D" w:rsidP="007033A7">
      <w:pPr>
        <w:pStyle w:val="NormalWeb"/>
        <w:shd w:val="clear" w:color="auto" w:fill="FFFFFF"/>
        <w:contextualSpacing/>
        <w:jc w:val="both"/>
        <w:rPr>
          <w:rFonts w:ascii="GHEA Grapalat" w:hAnsi="GHEA Grapalat" w:cs="Sylfaen"/>
          <w:sz w:val="20"/>
          <w:szCs w:val="20"/>
        </w:rPr>
      </w:pPr>
    </w:p>
    <w:p w14:paraId="6FB8555B" w14:textId="445B66E7" w:rsidR="00EA2D7D" w:rsidRPr="00AE1934" w:rsidRDefault="00EA2D7D" w:rsidP="007033A7">
      <w:pPr>
        <w:pStyle w:val="NormalWeb"/>
        <w:shd w:val="clear" w:color="auto" w:fill="FFFFFF"/>
        <w:contextualSpacing/>
        <w:jc w:val="both"/>
        <w:rPr>
          <w:rFonts w:ascii="GHEA Grapalat" w:hAnsi="GHEA Grapalat" w:cs="Sylfaen"/>
          <w:sz w:val="20"/>
          <w:szCs w:val="20"/>
        </w:rPr>
      </w:pPr>
      <w:r w:rsidRPr="00AE1934">
        <w:rPr>
          <w:rFonts w:ascii="GHEA Grapalat" w:hAnsi="GHEA Grapalat" w:cs="Sylfaen"/>
          <w:sz w:val="20"/>
          <w:szCs w:val="20"/>
        </w:rPr>
        <w:t>ՀՀ Աշխատանքային օրենսգրքի 248-րդ հոդվածը սահմանում է, որ գործատուն պարտավոր է ընդունել աշխատողների անվտանգության ապահովման և առողջության վերաբերյալ ներքին իրավական ակտեր։ Չնայած այն հանգամանքին, որ օրենսդրությունը հիմնականում կանոնակարգում է անհրաժեշտ պայմանների սահմանումը, այնուամենայնիվ դրանց կիրառելիությունը, ինչպես վերը քննարկվեց, պրակտիկայում առաջացնում է իրավու</w:t>
      </w:r>
      <w:r w:rsidR="0072601F" w:rsidRPr="00AE1934">
        <w:rPr>
          <w:rFonts w:ascii="GHEA Grapalat" w:hAnsi="GHEA Grapalat" w:cs="Sylfaen"/>
          <w:sz w:val="20"/>
          <w:szCs w:val="20"/>
        </w:rPr>
        <w:t>ն</w:t>
      </w:r>
      <w:r w:rsidRPr="00AE1934">
        <w:rPr>
          <w:rFonts w:ascii="GHEA Grapalat" w:hAnsi="GHEA Grapalat" w:cs="Sylfaen"/>
          <w:sz w:val="20"/>
          <w:szCs w:val="20"/>
        </w:rPr>
        <w:t xml:space="preserve">քների խախտումներ։ Բացակայում է այն միասնական չափանիշային ուղեցույցը, որը գործատուների համար կհանդիսանա ուղղորդման հիմնական աղբյուր։ </w:t>
      </w:r>
    </w:p>
    <w:p w14:paraId="1D7DFD9D" w14:textId="77777777" w:rsidR="00EA2D7D" w:rsidRPr="00AE1934" w:rsidRDefault="00EA2D7D" w:rsidP="007033A7">
      <w:pPr>
        <w:pStyle w:val="NormalWeb"/>
        <w:shd w:val="clear" w:color="auto" w:fill="FFFFFF"/>
        <w:contextualSpacing/>
        <w:jc w:val="both"/>
        <w:rPr>
          <w:rFonts w:ascii="GHEA Grapalat" w:hAnsi="GHEA Grapalat" w:cs="Sylfaen"/>
          <w:sz w:val="20"/>
          <w:szCs w:val="20"/>
        </w:rPr>
      </w:pPr>
    </w:p>
    <w:p w14:paraId="0B14F1A1" w14:textId="0DAF69E4" w:rsidR="00D753FE" w:rsidRPr="00AE1934" w:rsidRDefault="00EC3C24" w:rsidP="007033A7">
      <w:pPr>
        <w:pStyle w:val="NormalWeb"/>
        <w:shd w:val="clear" w:color="auto" w:fill="FFFFFF"/>
        <w:contextualSpacing/>
        <w:jc w:val="both"/>
        <w:rPr>
          <w:rFonts w:ascii="GHEA Grapalat" w:hAnsi="GHEA Grapalat" w:cs="Sylfaen"/>
          <w:sz w:val="20"/>
          <w:szCs w:val="20"/>
        </w:rPr>
      </w:pP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ոլորտում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վերահսկողական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գործառույթները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Աշխատանքային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օրենսգրքով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վերապահվում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Առողջապահական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աշխատանքային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տեսչական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մարմնին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ներառում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p>
    <w:p w14:paraId="3D8668AF" w14:textId="77777777" w:rsidR="00D753FE" w:rsidRPr="00AE1934" w:rsidRDefault="00EC3C24" w:rsidP="007033A7">
      <w:pPr>
        <w:numPr>
          <w:ilvl w:val="0"/>
          <w:numId w:val="7"/>
        </w:numPr>
        <w:pBdr>
          <w:top w:val="nil"/>
          <w:left w:val="nil"/>
          <w:bottom w:val="nil"/>
          <w:right w:val="nil"/>
          <w:between w:val="nil"/>
        </w:pBdr>
        <w:spacing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w:t>
      </w:r>
      <w:r w:rsidRPr="00AE1934">
        <w:rPr>
          <w:rFonts w:ascii="GHEA Grapalat" w:eastAsia="GHEA Grapalat" w:hAnsi="GHEA Grapalat" w:cs="GHEA Grapalat"/>
          <w:color w:val="000000"/>
          <w:sz w:val="20"/>
          <w:szCs w:val="20"/>
        </w:rPr>
        <w:t>շխատատեղում աշխատողների առողջության պահպանման և անվտանգության ապահովման վերաբերյալ Հայաստանի Հանրապետության օրենսդրությամբ սահմանված պարտադիր պահանջների, այդ թվում` աշխատանքի անվտանգության կոլեկտիվ և անհատական պաշտպանիչ միջոցների առկայության, պահպանման և շահագործման նկատմամբ վերահսկողության իրականացումը,</w:t>
      </w:r>
    </w:p>
    <w:p w14:paraId="686AC814" w14:textId="77777777" w:rsidR="00D753FE" w:rsidRPr="00AE1934" w:rsidRDefault="00EC3C24" w:rsidP="007033A7">
      <w:pPr>
        <w:numPr>
          <w:ilvl w:val="0"/>
          <w:numId w:val="7"/>
        </w:numPr>
        <w:pBdr>
          <w:top w:val="nil"/>
          <w:left w:val="nil"/>
          <w:bottom w:val="nil"/>
          <w:right w:val="nil"/>
          <w:between w:val="nil"/>
        </w:pBdr>
        <w:spacing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օրենքով սահմանված դեպքերում և կարգով աշխատանքի վայրում դժբախտ դեպքերի և մասնագիտական հիվանդությունների պատճառների ուսումնասիրումը ու վերլուծումը,</w:t>
      </w:r>
    </w:p>
    <w:p w14:paraId="638AA48B" w14:textId="77777777" w:rsidR="00D753FE" w:rsidRPr="00AE1934" w:rsidRDefault="00EC3C24" w:rsidP="007033A7">
      <w:pPr>
        <w:numPr>
          <w:ilvl w:val="0"/>
          <w:numId w:val="7"/>
        </w:numPr>
        <w:pBdr>
          <w:top w:val="nil"/>
          <w:left w:val="nil"/>
          <w:bottom w:val="nil"/>
          <w:right w:val="nil"/>
          <w:between w:val="nil"/>
        </w:pBdr>
        <w:spacing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աշխատանքային օրենսդրության և այլ իրավական ակտերի կիրարկման ուղղությամբ գործատուների և արհեստակցական միությունների համար աշխատանքի անվտանգության ապահովման գործում մեթոդական օգնության կազմակերպումը` համապատասխան տեղեկատվության և խորհրդատվության տրամադրումը,</w:t>
      </w:r>
    </w:p>
    <w:p w14:paraId="58D75D4F" w14:textId="77777777" w:rsidR="00D753FE" w:rsidRPr="00AE1934" w:rsidRDefault="00EC3C24" w:rsidP="007033A7">
      <w:pPr>
        <w:numPr>
          <w:ilvl w:val="0"/>
          <w:numId w:val="7"/>
        </w:numPr>
        <w:pBdr>
          <w:top w:val="nil"/>
          <w:left w:val="nil"/>
          <w:bottom w:val="nil"/>
          <w:right w:val="nil"/>
          <w:between w:val="nil"/>
        </w:pBdr>
        <w:spacing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lastRenderedPageBreak/>
        <w:t>աշխատողների կյանքին կամ առողջությանը սպառնացող՝ Հայաստանի Հանրապետության օրենսդրությամբ սահմանված պահանջների խախտման վերաբերյալ փորձագիտական եզրակացության կամ արձանագրված թերությունների մասին ակտի առկայության դեպքում խախտումների վերացման ժամկետների սահմանում, սահմանված ժամկետում թերությունները չվերացնելու դեպքում` օրենքով սահմանված կարգով կազմակերպության կամ դրա առանձին ստորաբաժանման աշխատանքները ժամանակավորապես դադարեցնելը` մինչև խախտումների վերացումը:</w:t>
      </w:r>
    </w:p>
    <w:p w14:paraId="5923805B" w14:textId="77777777" w:rsidR="00D753FE" w:rsidRPr="00AE1934" w:rsidRDefault="00EC3C24" w:rsidP="007033A7">
      <w:pPr>
        <w:pBdr>
          <w:top w:val="nil"/>
          <w:left w:val="nil"/>
          <w:bottom w:val="nil"/>
          <w:right w:val="nil"/>
          <w:between w:val="nil"/>
        </w:pBdr>
        <w:spacing w:after="120" w:line="276" w:lineRule="auto"/>
        <w:ind w:right="-46"/>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Վերոշարադրյալ գործառույթների իրականացման համար ենթաօրենսդրական իրավական ակտերով սահմանվում են ստուգման գործընթացները, ինչպես նաև անհատական պաշտպանության միջոցների տեխնիկական կանոնակարգը։</w:t>
      </w:r>
    </w:p>
    <w:p w14:paraId="42000909" w14:textId="77777777" w:rsidR="00D753FE" w:rsidRPr="00AE1934" w:rsidRDefault="00EC3C24" w:rsidP="007033A7">
      <w:pPr>
        <w:pBdr>
          <w:top w:val="nil"/>
          <w:left w:val="nil"/>
          <w:bottom w:val="nil"/>
          <w:right w:val="nil"/>
          <w:between w:val="nil"/>
        </w:pBdr>
        <w:spacing w:after="120" w:line="276" w:lineRule="auto"/>
        <w:ind w:right="-46"/>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Աշխատանքային օրենսգրքի 23-րդ գլուխը հստակ կերպով կանոնակարգում է աշխատողների առողջության և անվտանգության իրավահարաբերությունները։</w:t>
      </w:r>
    </w:p>
    <w:p w14:paraId="16678047"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Աշխատանքի անվտանգությունը սահմանադրաիրավական ենթատեքստում և լայն ընկալմամբ` պետության պարտականությունն է` ստեղծել և զարգացնել այնպիսի օրենսդրություն, որն ուղղված է աշխատանքի ընթացքում աշխատողի կյանքը, առողջությունը, արժանապատվությունը պահպանելուն, ինչպես նաև պետության պարտականությունն է վերահսկել գործատուների կողմից նման օրենսդրության պահանջների պահպանումը: Հայաստանի Հանրապետության նման պարտականությունը երաշխավորվում է ՀՀ Սահմանադրությամբ, որի համաձայն՝ յուրաքանչյուր աշխատող, օրենքին համապատասխան, ունի առողջ, անվտանգ և արժանապատիվ աշխատանքային պայմանների, առավելագույն աշխատաժամանակի սահմանափակման, ամենօրյա և շաբաթական հանգստի, ինչպես նաև ամենամյա վճարովի արձակուրդի իրավունք: Աշխատանքային իրավահարաբերությունները կանոնակարգող, այդ թվում՝ անվտանգ աշխատանքի պայմաններն ապահովող օրենսդրության զարգացումը և նման դրույթների պահպանման նկատմամբ վերահսկողություն իրականացնելը սոցիալական պետության պարտականություններից է:</w:t>
      </w:r>
    </w:p>
    <w:p w14:paraId="1BB0EDC0" w14:textId="77777777" w:rsidR="00D753FE" w:rsidRPr="00AE1934" w:rsidRDefault="00EC3C24" w:rsidP="007033A7">
      <w:pPr>
        <w:pBdr>
          <w:top w:val="nil"/>
          <w:left w:val="nil"/>
          <w:bottom w:val="nil"/>
          <w:right w:val="nil"/>
          <w:between w:val="nil"/>
        </w:pBdr>
        <w:spacing w:after="120" w:line="276" w:lineRule="auto"/>
        <w:ind w:right="-46"/>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Աշխատանքի անվտանգության նեղ ընկալումը ենթադրում է գործատուի պարտականությունը` պետության սահմանած չափորոշիչներին համապատասխան, ստեղծել աշխատողի կյանքը, առողջությունը, արժանապատվությունը պահպանող աշխատանքային պայմաններ, և աշխատողի իրավունքն է աշխատել նման աշխատանքային միջավայրում:</w:t>
      </w:r>
    </w:p>
    <w:p w14:paraId="6D9D9CF0"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Պետք է ամրագրել, որ ՀՀ-ում դեռևս անհրաժեշտ ուշադրությամբ աշխատանքի անվտանգության ապահովման խնդրի լուծմանն անդրադարձ չի կատարվում: Թեև առկա է աշխատանքի անվտանգության ապահովմանն ուղղված իրավական դաշտ, սակայն գործատուները չեն պահպանում այդ նորմերը, իսկ անհրաժեշտ հսկողություն պետության կողմից՝ չկա:</w:t>
      </w:r>
    </w:p>
    <w:p w14:paraId="529A9A3F" w14:textId="443D9684" w:rsidR="00D753FE"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Ներկայումս առաջնահերթություն է հանդիսանում պետության կողմից վերահսկողությունը՝</w:t>
      </w:r>
      <w:r w:rsidR="00EC3C24" w:rsidRPr="00AE1934">
        <w:rPr>
          <w:rFonts w:ascii="GHEA Grapalat" w:eastAsia="GHEA Grapalat" w:hAnsi="GHEA Grapalat" w:cs="GHEA Grapalat"/>
          <w:sz w:val="20"/>
          <w:szCs w:val="20"/>
        </w:rPr>
        <w:t xml:space="preserve"> ոչ միայն անվտանգ և առողջության համար անվնաս աշխատանքային պայմաններ</w:t>
      </w:r>
      <w:r w:rsidRPr="00AE1934">
        <w:rPr>
          <w:rFonts w:ascii="GHEA Grapalat" w:eastAsia="GHEA Grapalat" w:hAnsi="GHEA Grapalat" w:cs="GHEA Grapalat"/>
          <w:sz w:val="20"/>
          <w:szCs w:val="20"/>
        </w:rPr>
        <w:t>ի ապահովման և պահպանման</w:t>
      </w:r>
      <w:r w:rsidR="00EC3C24" w:rsidRPr="00AE1934">
        <w:rPr>
          <w:rFonts w:ascii="GHEA Grapalat" w:eastAsia="GHEA Grapalat" w:hAnsi="GHEA Grapalat" w:cs="GHEA Grapalat"/>
          <w:sz w:val="20"/>
          <w:szCs w:val="20"/>
        </w:rPr>
        <w:t>, այլև աշխատողին աշխատավայրում գործող անվտանգության կանոնների</w:t>
      </w:r>
      <w:r w:rsidRPr="00AE1934">
        <w:rPr>
          <w:rFonts w:ascii="GHEA Grapalat" w:eastAsia="GHEA Grapalat" w:hAnsi="GHEA Grapalat" w:cs="GHEA Grapalat"/>
          <w:sz w:val="20"/>
          <w:szCs w:val="20"/>
        </w:rPr>
        <w:t xml:space="preserve"> ծանոթացման</w:t>
      </w:r>
      <w:r w:rsidR="00EC3C24" w:rsidRPr="00AE1934">
        <w:rPr>
          <w:rFonts w:ascii="GHEA Grapalat" w:eastAsia="GHEA Grapalat" w:hAnsi="GHEA Grapalat" w:cs="GHEA Grapalat"/>
          <w:sz w:val="20"/>
          <w:szCs w:val="20"/>
        </w:rPr>
        <w:t>, ինչպես նաև գենդերային հավասարությ</w:t>
      </w:r>
      <w:r w:rsidRPr="00AE1934">
        <w:rPr>
          <w:rFonts w:ascii="GHEA Grapalat" w:eastAsia="GHEA Grapalat" w:hAnsi="GHEA Grapalat" w:cs="GHEA Grapalat"/>
          <w:sz w:val="20"/>
          <w:szCs w:val="20"/>
        </w:rPr>
        <w:t>ա</w:t>
      </w:r>
      <w:r w:rsidR="00EC3C24" w:rsidRPr="00AE1934">
        <w:rPr>
          <w:rFonts w:ascii="GHEA Grapalat" w:eastAsia="GHEA Grapalat" w:hAnsi="GHEA Grapalat" w:cs="GHEA Grapalat"/>
          <w:sz w:val="20"/>
          <w:szCs w:val="20"/>
        </w:rPr>
        <w:t xml:space="preserve">ն և </w:t>
      </w:r>
      <w:r w:rsidRPr="00AE1934">
        <w:rPr>
          <w:rFonts w:ascii="GHEA Grapalat" w:eastAsia="GHEA Grapalat" w:hAnsi="GHEA Grapalat" w:cs="GHEA Grapalat"/>
          <w:sz w:val="20"/>
          <w:szCs w:val="20"/>
        </w:rPr>
        <w:t>աշխատողների պարբերական վերապատրաստումների ապահովման համատեքստում</w:t>
      </w:r>
      <w:r w:rsidR="00EC3C24" w:rsidRPr="00AE1934">
        <w:rPr>
          <w:rFonts w:ascii="GHEA Grapalat" w:eastAsia="GHEA Grapalat" w:hAnsi="GHEA Grapalat" w:cs="GHEA Grapalat"/>
          <w:sz w:val="20"/>
          <w:szCs w:val="20"/>
        </w:rPr>
        <w:t xml:space="preserve">: </w:t>
      </w:r>
    </w:p>
    <w:p w14:paraId="3B29C646" w14:textId="4C8B762B"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ՇՄԱԳ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փորձաքննության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օրենքում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ամրագրված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որպեսզի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փորձաքննական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եզրակացության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մեջ</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ներառվեն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առողջապահական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աշխատողների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աշխատանքային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պայմանների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ապահովման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օբյեկտների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lastRenderedPageBreak/>
        <w:t>կլիմայի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փոփոխության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ազդակիր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բնակչության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նկատմամբ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հաշվետվողականության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պատմամշակութային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հուշարձանների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պահպանության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դրույթներ</w:t>
      </w:r>
      <w:r w:rsidRPr="00AE1934">
        <w:rPr>
          <w:rFonts w:ascii="GHEA Grapalat" w:eastAsia="GHEA Grapalat" w:hAnsi="GHEA Grapalat" w:cs="GHEA Grapalat"/>
          <w:sz w:val="20"/>
          <w:szCs w:val="20"/>
        </w:rPr>
        <w:t>:</w:t>
      </w:r>
    </w:p>
    <w:p w14:paraId="40BCA310" w14:textId="6085113A" w:rsidR="00EA2D7D" w:rsidRPr="00AE1934" w:rsidRDefault="00EA2D7D"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Չնայած այն հանգամանքին, որ ՀՀ կառավարության 15.07.2004 թվականի թիվ 1089-Ն որոշմամբ հաստատվել է արտադրական միջավայրում և աշխատանքային գործընթացի վնասակար ու վտանգավոր գործոնների ազդեցությանը ենթարկվող բնակչության առանձին խմբերի առողջական վիճակի պարտադիր նախնական (աշխատանքի ընդունվելիս) և պարբերական բժշկական զննության անցկացման կարգը, ինչպես նաև արտադրական միջավայրի և աշխատանքային գործընթացի վնասակար ու վտանգավոր գործոնների, կատարվող աշխատանքների բնույթի, բժշկական զննության ծավալի և բժշկական հակացուցումների ցանկը, այդուհանդերձ Կառավարության որոշումով հաստատված հավելվածները բավականին հին են, չի նախատեսվում վտանգավորության ազդեցության գնահատման մեթոդաբանություն, ինչպես նաև կան մի շարք վտանգավոր գործոններ, որոնք ժամանակի և արտադրության աճի հետ առաջանում են և ներառված չեն հավելվածում, ուստի անհրաժեշտ է վտանգավորության գնահատման ընդհանուր մեթոդաբանության սահմանում և ըստ այդմ միջոցառումների նախատեսում։ </w:t>
      </w:r>
    </w:p>
    <w:p w14:paraId="101C54DB" w14:textId="77777777" w:rsidR="00D753FE" w:rsidRPr="00AE1934" w:rsidRDefault="00EC3C24" w:rsidP="007033A7">
      <w:pPr>
        <w:pStyle w:val="Heading2"/>
        <w:spacing w:after="120" w:line="276" w:lineRule="auto"/>
        <w:jc w:val="both"/>
        <w:rPr>
          <w:rFonts w:ascii="GHEA Grapalat" w:eastAsia="GHEA Grapalat" w:hAnsi="GHEA Grapalat" w:cs="GHEA Grapalat"/>
          <w:b/>
          <w:color w:val="7030A0"/>
          <w:sz w:val="20"/>
          <w:szCs w:val="20"/>
        </w:rPr>
      </w:pPr>
      <w:bookmarkStart w:id="26" w:name="_heading=h.lnxbz9" w:colFirst="0" w:colLast="0"/>
      <w:bookmarkStart w:id="27" w:name="_Toc101822728"/>
      <w:bookmarkEnd w:id="26"/>
      <w:r w:rsidRPr="00AE1934">
        <w:rPr>
          <w:rFonts w:ascii="GHEA Grapalat" w:eastAsia="GHEA Grapalat" w:hAnsi="GHEA Grapalat" w:cs="GHEA Grapalat"/>
          <w:b/>
          <w:color w:val="7030A0"/>
          <w:sz w:val="20"/>
          <w:szCs w:val="20"/>
        </w:rPr>
        <w:t>4.2.4. ՀԱՄԱԴՐԵԼԻ ԼԱՎԱԳՈՒՅՆ ՄԻՋԱԶԳԱՅԻՆ ՓՈՐՁԻ ՎԵՐԼՈՒԾՈՒԹՅՈՒՆ</w:t>
      </w:r>
      <w:bookmarkEnd w:id="27"/>
    </w:p>
    <w:p w14:paraId="29F0139A" w14:textId="71CD9963"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Միջազգային ստանդարտները արդեն իսկ մեր կողմից ներկայացվել են։ Պետությունները, հատկապես՝ Կանադան, Մեծ Բրիտանիան նախատեսում են համապատասխան գործիքակազմեր՝ հետևելով միջազգային ստանդարտներին։ ՀՀ</w:t>
      </w:r>
      <w:r w:rsidR="004519B4" w:rsidRPr="00AE1934">
        <w:rPr>
          <w:rFonts w:ascii="GHEA Grapalat" w:eastAsia="GHEA Grapalat" w:hAnsi="GHEA Grapalat" w:cs="GHEA Grapalat"/>
          <w:sz w:val="20"/>
          <w:szCs w:val="20"/>
        </w:rPr>
        <w:t xml:space="preserve"> օրենսդրությունը</w:t>
      </w:r>
      <w:r w:rsidRPr="00AE1934">
        <w:rPr>
          <w:rFonts w:ascii="GHEA Grapalat" w:eastAsia="GHEA Grapalat" w:hAnsi="GHEA Grapalat" w:cs="GHEA Grapalat"/>
          <w:sz w:val="20"/>
          <w:szCs w:val="20"/>
        </w:rPr>
        <w:t xml:space="preserve"> մեծապես պարունակում է այն բոլոր պայմանները, որոնք անհրաժեշտ են համապատասխան արդար աշխատանքային միջավայրը ապահովելու համար, սակայն ոլորտային խնդիրը կապվում է պետական քաղաքականության և վերահսկողական գործիքակազմի հստակ իրացման հետ։</w:t>
      </w:r>
    </w:p>
    <w:p w14:paraId="7A2CBDB4"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Ի տարբերություն ՀՀ-ում առկա իրողությունների՝ աշխատանքի անվտանգության ապահովման խնդիրը միջազգային հարթակում աշխատանքային իրավահարաբերություններում առկա առաջնային խնդիրներից է: Միջազգային խոշոր գործատուներն իրենց գործունեության հաջողության տասնյակ ցուցանիշներից աշխատանքի անվտանգությունը և իրենց աշխատողների առողջությունը՝ աշխատակազմի պատշաճ որակավորումից հետո, երկրորդ կարևորագույն ցուցանիշն են համարում: Աշխատանքի անվտանգությունը ժամանակակից պետությունների սոցիալական քաղաքականության կարևորագույն տարրերից է: Եվրոպական միության երկրներում ներկայումս հաճախակի է բարձրացվում աշխատանքի անվտանգության ապահովման մշակույթ ձևավորելու հարցը: Նման իրավական մշակույթի ձևավորման անհրաժեշտություն առկա է նաև ՀՀ-ում, հատկապես բողոքների բարձրաձայնման և սեփական իրավունքների պաշտպանությունը ստանձնելու գործընթացում։</w:t>
      </w:r>
    </w:p>
    <w:p w14:paraId="21769C87" w14:textId="77777777" w:rsidR="00D753FE" w:rsidRPr="00AE1934" w:rsidRDefault="00EC3C24" w:rsidP="007033A7">
      <w:pPr>
        <w:pStyle w:val="Heading2"/>
        <w:spacing w:after="120"/>
        <w:jc w:val="both"/>
        <w:rPr>
          <w:rFonts w:ascii="GHEA Grapalat" w:eastAsia="GHEA Grapalat" w:hAnsi="GHEA Grapalat" w:cs="GHEA Grapalat"/>
          <w:b/>
          <w:color w:val="7030A0"/>
          <w:sz w:val="20"/>
          <w:szCs w:val="20"/>
        </w:rPr>
      </w:pPr>
      <w:bookmarkStart w:id="28" w:name="_heading=h.35nkun2" w:colFirst="0" w:colLast="0"/>
      <w:bookmarkStart w:id="29" w:name="_Toc101822729"/>
      <w:bookmarkEnd w:id="28"/>
      <w:r w:rsidRPr="00AE1934">
        <w:rPr>
          <w:rFonts w:ascii="GHEA Grapalat" w:eastAsia="GHEA Grapalat" w:hAnsi="GHEA Grapalat" w:cs="GHEA Grapalat"/>
          <w:b/>
          <w:color w:val="7030A0"/>
          <w:sz w:val="20"/>
          <w:szCs w:val="20"/>
        </w:rPr>
        <w:t>4.2.5. ԱՆՀՐԱԺԵՇՏ ՄԻՋՈՑԱՌՈՒՄՆԵՐԸ ԵՎ ԴՐԱՆՑ ԻՐԱԳՈՐԾԵԼԻՈՒԹՅԱՆ Ու ԱՐԴՅՈՒՆԱՎԵՏՈՒԹՅԱՆ ԳՆԱՀԱՏՈՒՄԸ</w:t>
      </w:r>
      <w:bookmarkEnd w:id="29"/>
    </w:p>
    <w:p w14:paraId="5E5F9D84" w14:textId="77777777" w:rsidR="00D753FE" w:rsidRPr="00AE1934" w:rsidRDefault="00EC3C24" w:rsidP="007033A7">
      <w:pPr>
        <w:numPr>
          <w:ilvl w:val="0"/>
          <w:numId w:val="2"/>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Պետական քաղաքականության հիմնական ուղղվածությունը այս ոլորտում իրավական դաշտի կայուն կիրառելիությունը ապահովելուց զատ, պետք է լինի հասարակության իրազեկվածության մակարդակի բարձրացմանն ուղղված կայուն գործընթացի մեկնարկը։ </w:t>
      </w:r>
    </w:p>
    <w:p w14:paraId="152AACD1" w14:textId="1F13055F" w:rsidR="00D753FE" w:rsidRPr="00AE1934" w:rsidRDefault="00EA2D7D" w:rsidP="007033A7">
      <w:pPr>
        <w:numPr>
          <w:ilvl w:val="0"/>
          <w:numId w:val="2"/>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Անհրաժեշտ է պետական մակարդակով կազմակերպել և իրականացնել աշխատողների պարբերական վերապատրաստումներ՝ աղետալի իրավիճակներում </w:t>
      </w:r>
      <w:r w:rsidRPr="00AE1934">
        <w:rPr>
          <w:rFonts w:ascii="GHEA Grapalat" w:eastAsia="GHEA Grapalat" w:hAnsi="GHEA Grapalat" w:cs="GHEA Grapalat"/>
          <w:color w:val="000000"/>
          <w:sz w:val="20"/>
          <w:szCs w:val="20"/>
        </w:rPr>
        <w:lastRenderedPageBreak/>
        <w:t xml:space="preserve">գործելու պայմանների վերաբերյալ, կազմակերպել պարբերական հանդիպումները կարիքների գնահատման </w:t>
      </w:r>
      <w:r w:rsidR="004519B4" w:rsidRPr="00AE1934">
        <w:rPr>
          <w:rFonts w:ascii="GHEA Grapalat" w:eastAsia="GHEA Grapalat" w:hAnsi="GHEA Grapalat" w:cs="GHEA Grapalat"/>
          <w:color w:val="000000"/>
          <w:sz w:val="20"/>
          <w:szCs w:val="20"/>
        </w:rPr>
        <w:t>համար</w:t>
      </w:r>
      <w:r w:rsidR="00EC3C24" w:rsidRPr="00AE1934">
        <w:rPr>
          <w:rFonts w:ascii="GHEA Grapalat" w:eastAsia="GHEA Grapalat" w:hAnsi="GHEA Grapalat" w:cs="GHEA Grapalat"/>
          <w:color w:val="000000"/>
          <w:sz w:val="20"/>
          <w:szCs w:val="20"/>
        </w:rPr>
        <w:t>։</w:t>
      </w:r>
    </w:p>
    <w:p w14:paraId="7A4EB04E" w14:textId="22B311F1" w:rsidR="00D753FE" w:rsidRPr="00AE1934" w:rsidRDefault="004519B4" w:rsidP="007033A7">
      <w:pPr>
        <w:numPr>
          <w:ilvl w:val="0"/>
          <w:numId w:val="2"/>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Ս</w:t>
      </w:r>
      <w:r w:rsidR="00EC3C24" w:rsidRPr="00AE1934">
        <w:rPr>
          <w:rFonts w:ascii="GHEA Grapalat" w:eastAsia="GHEA Grapalat" w:hAnsi="GHEA Grapalat" w:cs="GHEA Grapalat"/>
          <w:color w:val="000000"/>
          <w:sz w:val="20"/>
          <w:szCs w:val="20"/>
        </w:rPr>
        <w:t>ահմանել հստակ իրավական մեխանիզմներ, որոնց շրջանակներում տեսչական մարմինները պարբերաբար ստուգումներ կիրականացնեն նաև համայնքներում՝ դիտարկելով անվտանգային սպառազինությունը։</w:t>
      </w:r>
    </w:p>
    <w:p w14:paraId="541CFCBB" w14:textId="5D500C5E" w:rsidR="00EA2D7D" w:rsidRPr="00AE1934" w:rsidRDefault="00EC3C24" w:rsidP="007033A7">
      <w:pPr>
        <w:numPr>
          <w:ilvl w:val="0"/>
          <w:numId w:val="2"/>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Ապահովել աշխատողների իրավունքների բարձրաձայնումը՝ իմպլեմենտացնելով միջազգային փորձում առկա անանուն հարցումները, ինչպես նաև պաշտպանության այլ քննարկված մեխանիզմները</w:t>
      </w:r>
      <w:r w:rsidR="00EA2D7D" w:rsidRPr="00AE1934">
        <w:rPr>
          <w:rFonts w:ascii="GHEA Grapalat" w:eastAsia="GHEA Grapalat" w:hAnsi="GHEA Grapalat" w:cs="GHEA Grapalat"/>
          <w:color w:val="000000"/>
          <w:sz w:val="20"/>
          <w:szCs w:val="20"/>
        </w:rPr>
        <w:t xml:space="preserve">, իմպլեմենտացնել քննարկված միջազգային ստանդարտները, վավերացնել </w:t>
      </w:r>
      <w:r w:rsidR="004519B4" w:rsidRPr="00AE1934">
        <w:rPr>
          <w:rFonts w:ascii="GHEA Grapalat" w:eastAsia="GHEA Grapalat" w:hAnsi="GHEA Grapalat" w:cs="GHEA Grapalat"/>
          <w:color w:val="000000"/>
          <w:sz w:val="20"/>
          <w:szCs w:val="20"/>
        </w:rPr>
        <w:t xml:space="preserve">կամ օրենսդրական մակարդակով սահմանել </w:t>
      </w:r>
      <w:r w:rsidR="00EA2D7D" w:rsidRPr="00AE1934">
        <w:rPr>
          <w:rFonts w:ascii="GHEA Grapalat" w:eastAsia="GHEA Grapalat" w:hAnsi="GHEA Grapalat" w:cs="GHEA Grapalat"/>
          <w:color w:val="000000"/>
          <w:sz w:val="20"/>
          <w:szCs w:val="20"/>
        </w:rPr>
        <w:t>ԱՄԿ 155-րդ կոնվենցիա</w:t>
      </w:r>
      <w:r w:rsidR="004519B4" w:rsidRPr="00AE1934">
        <w:rPr>
          <w:rFonts w:ascii="GHEA Grapalat" w:eastAsia="GHEA Grapalat" w:hAnsi="GHEA Grapalat" w:cs="GHEA Grapalat"/>
          <w:color w:val="000000"/>
          <w:sz w:val="20"/>
          <w:szCs w:val="20"/>
        </w:rPr>
        <w:t>յով նախատեսված հիմնական չափանիշները</w:t>
      </w:r>
      <w:r w:rsidRPr="00AE1934">
        <w:rPr>
          <w:rFonts w:ascii="GHEA Grapalat" w:eastAsia="GHEA Grapalat" w:hAnsi="GHEA Grapalat" w:cs="GHEA Grapalat"/>
          <w:color w:val="000000"/>
          <w:sz w:val="20"/>
          <w:szCs w:val="20"/>
        </w:rPr>
        <w:t>։</w:t>
      </w:r>
    </w:p>
    <w:p w14:paraId="02833339" w14:textId="7E50B67E" w:rsidR="00EA2D7D" w:rsidRPr="00AE1934" w:rsidRDefault="00EA2D7D" w:rsidP="007033A7">
      <w:pPr>
        <w:numPr>
          <w:ilvl w:val="0"/>
          <w:numId w:val="2"/>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Մշակել ոլորտային փաստաթուղթ՝ որպես հիմնական ուղեցույց գործատուների համար՝ սահմանելով անվտանգության հիմնական ստանդարտները և անհրաժեշտ քայլերը։ </w:t>
      </w:r>
    </w:p>
    <w:p w14:paraId="79760718" w14:textId="40A2CE44" w:rsidR="00EA2D7D" w:rsidRPr="00AE1934" w:rsidRDefault="00EA2D7D" w:rsidP="007033A7">
      <w:pPr>
        <w:numPr>
          <w:ilvl w:val="0"/>
          <w:numId w:val="2"/>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ՇՄԱԳ փորձաքննության մասին օրենքում սահմանել փորձաքննական եզրակացության մեջ առողջապահական, աշխատողների անվտանգ աշխատանքային պայմանների ապահովման, օբյեկտների տեխնիկական անվտանգության, կլիմայի փոփոխության հնարավոր ազդեցության, ազդակիր բնակչության նկատմամբ հաշվետվողականության պահանջների ներառում։</w:t>
      </w:r>
    </w:p>
    <w:p w14:paraId="16595642" w14:textId="6AA66258" w:rsidR="00EA2D7D" w:rsidRPr="00AE1934" w:rsidRDefault="004608CF" w:rsidP="007033A7">
      <w:pPr>
        <w:numPr>
          <w:ilvl w:val="0"/>
          <w:numId w:val="2"/>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Ապահովել արհեստակցական ընկերությունների կայուն դերակատարությունը գործընթացին։</w:t>
      </w:r>
    </w:p>
    <w:p w14:paraId="5EBF392D" w14:textId="336A2789" w:rsidR="0061069B" w:rsidRPr="00AE1934" w:rsidRDefault="0061069B" w:rsidP="007033A7">
      <w:pPr>
        <w:numPr>
          <w:ilvl w:val="0"/>
          <w:numId w:val="2"/>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Ապահովել ընդերքօգտագործողների և համայնքների մասնակցությունը ենթաօրենսդրական ընդունվելիք ակտերի մշակմանը, սահմանել վտանգների և ռիսկերի գնահատման միասնական մեթոդաբանություն, վերանայել Կառավարության 1089-Ն որոշմամբ հաստատված հավելվածով նախատեսված ցանկը:</w:t>
      </w:r>
    </w:p>
    <w:p w14:paraId="0CB82278" w14:textId="77777777"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Ամփոփելով վերոշարադրյալը՝ կարող ենք փաստել, որ պետական քաղաքականությունը պետք է ծավալվի երկու ուղղությամբ՝ իրավական դաշտում հստակ վերահսկողական մեխանիզմների ներդրում, քանի որ աշխատանքային իրավունքների տեսանկյունից իրավական կարգավորման դաշտը համապատասխանում է միջազգային ստանդարտներին, և հիմնական խնդիրը դրանց կիրառելիության մեջ է, ինչպես նաև այդ վերահսկողական մեխանիզմների գործնական ապահովում՝ պարբերաբար անցկացվող ստուգումների և մշտադիտարկումների համատեքստում։</w:t>
      </w:r>
    </w:p>
    <w:p w14:paraId="0F0F1549" w14:textId="77777777" w:rsidR="00D753FE" w:rsidRPr="00AE1934" w:rsidRDefault="00EC3C24" w:rsidP="007033A7">
      <w:pPr>
        <w:pStyle w:val="Heading2"/>
        <w:spacing w:after="120" w:line="276" w:lineRule="auto"/>
        <w:jc w:val="both"/>
        <w:rPr>
          <w:rFonts w:ascii="GHEA Grapalat" w:eastAsia="GHEA Grapalat" w:hAnsi="GHEA Grapalat" w:cs="GHEA Grapalat"/>
          <w:b/>
          <w:color w:val="7030A0"/>
          <w:sz w:val="20"/>
          <w:szCs w:val="20"/>
        </w:rPr>
      </w:pPr>
      <w:bookmarkStart w:id="30" w:name="_heading=h.1ksv4uv" w:colFirst="0" w:colLast="0"/>
      <w:bookmarkStart w:id="31" w:name="_Toc101822730"/>
      <w:bookmarkEnd w:id="30"/>
      <w:r w:rsidRPr="00AE1934">
        <w:rPr>
          <w:rFonts w:ascii="GHEA Grapalat" w:eastAsia="GHEA Grapalat" w:hAnsi="GHEA Grapalat" w:cs="GHEA Grapalat"/>
          <w:b/>
          <w:color w:val="7030A0"/>
          <w:sz w:val="20"/>
          <w:szCs w:val="20"/>
        </w:rPr>
        <w:t>4.2.6. ՄԻՋՈՑԱՌՈՒՄՆԵՐԻ ԻՐԱԿԱՆԱՑՄԱՆ ՀԻՄՆԱԿԱՆ ԽՈՉԸՆԴՈՏՆԵՐԸ/ՄԱՐՏԱՀՐԱՎԵՐՆԵՐԸ</w:t>
      </w:r>
      <w:bookmarkEnd w:id="31"/>
    </w:p>
    <w:p w14:paraId="50B05421" w14:textId="77777777" w:rsidR="00D753FE" w:rsidRPr="00AE1934" w:rsidRDefault="00EC3C24" w:rsidP="007033A7">
      <w:pPr>
        <w:numPr>
          <w:ilvl w:val="0"/>
          <w:numId w:val="3"/>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իրազեկվածության ցածր մակարդակ,</w:t>
      </w:r>
    </w:p>
    <w:p w14:paraId="17986230" w14:textId="6D33F916" w:rsidR="00D753FE" w:rsidRPr="00AE1934" w:rsidRDefault="007033A7" w:rsidP="007033A7">
      <w:pPr>
        <w:numPr>
          <w:ilvl w:val="0"/>
          <w:numId w:val="3"/>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w:t>
      </w:r>
      <w:r w:rsidR="00EC3C24" w:rsidRPr="00AE1934">
        <w:rPr>
          <w:rFonts w:ascii="GHEA Grapalat" w:eastAsia="GHEA Grapalat" w:hAnsi="GHEA Grapalat" w:cs="GHEA Grapalat"/>
          <w:color w:val="000000"/>
          <w:sz w:val="20"/>
          <w:szCs w:val="20"/>
        </w:rPr>
        <w:t>ետության և ընդերքօգտագործողների փոխհարաբերությունների ձևավորում,</w:t>
      </w:r>
    </w:p>
    <w:p w14:paraId="4BFB8A01" w14:textId="5C386330" w:rsidR="00D753FE" w:rsidRPr="00AE1934" w:rsidRDefault="007033A7" w:rsidP="007033A7">
      <w:pPr>
        <w:numPr>
          <w:ilvl w:val="0"/>
          <w:numId w:val="3"/>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կ</w:t>
      </w:r>
      <w:r w:rsidR="00EC3C24" w:rsidRPr="00AE1934">
        <w:rPr>
          <w:rFonts w:ascii="GHEA Grapalat" w:eastAsia="GHEA Grapalat" w:hAnsi="GHEA Grapalat" w:cs="GHEA Grapalat"/>
          <w:color w:val="000000"/>
          <w:sz w:val="20"/>
          <w:szCs w:val="20"/>
        </w:rPr>
        <w:t>ազմակերպությունների ինքնուրույնություն և աշխատուժի սեփական միջոցներով կառավարում,</w:t>
      </w:r>
    </w:p>
    <w:p w14:paraId="0BEA158B" w14:textId="079B7BA1" w:rsidR="00D753FE" w:rsidRPr="00AE1934" w:rsidRDefault="007033A7" w:rsidP="007033A7">
      <w:pPr>
        <w:numPr>
          <w:ilvl w:val="0"/>
          <w:numId w:val="3"/>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w:t>
      </w:r>
      <w:r w:rsidR="00EC3C24" w:rsidRPr="00AE1934">
        <w:rPr>
          <w:rFonts w:ascii="GHEA Grapalat" w:eastAsia="GHEA Grapalat" w:hAnsi="GHEA Grapalat" w:cs="GHEA Grapalat"/>
          <w:color w:val="000000"/>
          <w:sz w:val="20"/>
          <w:szCs w:val="20"/>
        </w:rPr>
        <w:t>ամայ</w:t>
      </w:r>
      <w:r w:rsidR="008170CA" w:rsidRPr="00AE1934">
        <w:rPr>
          <w:rFonts w:ascii="GHEA Grapalat" w:eastAsia="GHEA Grapalat" w:hAnsi="GHEA Grapalat" w:cs="GHEA Grapalat"/>
          <w:color w:val="000000"/>
          <w:sz w:val="20"/>
          <w:szCs w:val="20"/>
        </w:rPr>
        <w:t>ն</w:t>
      </w:r>
      <w:r w:rsidR="00EC3C24" w:rsidRPr="00AE1934">
        <w:rPr>
          <w:rFonts w:ascii="GHEA Grapalat" w:eastAsia="GHEA Grapalat" w:hAnsi="GHEA Grapalat" w:cs="GHEA Grapalat"/>
          <w:color w:val="000000"/>
          <w:sz w:val="20"/>
          <w:szCs w:val="20"/>
        </w:rPr>
        <w:t>քների սպառազինության ցածր մակարդակ,</w:t>
      </w:r>
    </w:p>
    <w:p w14:paraId="2E492C6C" w14:textId="58DC056F" w:rsidR="00D753FE" w:rsidRPr="00AE1934" w:rsidRDefault="007033A7" w:rsidP="007033A7">
      <w:pPr>
        <w:numPr>
          <w:ilvl w:val="0"/>
          <w:numId w:val="3"/>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ֆ</w:t>
      </w:r>
      <w:r w:rsidR="00EC3C24" w:rsidRPr="00AE1934">
        <w:rPr>
          <w:rFonts w:ascii="GHEA Grapalat" w:eastAsia="GHEA Grapalat" w:hAnsi="GHEA Grapalat" w:cs="GHEA Grapalat"/>
          <w:color w:val="000000"/>
          <w:sz w:val="20"/>
          <w:szCs w:val="20"/>
        </w:rPr>
        <w:t>ինանսական միջոցների ներդրման անհրաժեշտություն։</w:t>
      </w:r>
    </w:p>
    <w:p w14:paraId="4839E42E" w14:textId="77777777" w:rsidR="00D753FE" w:rsidRPr="00AE1934" w:rsidRDefault="00EC3C24" w:rsidP="007033A7">
      <w:pPr>
        <w:pStyle w:val="Heading2"/>
        <w:spacing w:after="120" w:line="276" w:lineRule="auto"/>
        <w:jc w:val="both"/>
        <w:rPr>
          <w:rFonts w:ascii="GHEA Grapalat" w:eastAsia="GHEA Grapalat" w:hAnsi="GHEA Grapalat" w:cs="GHEA Grapalat"/>
          <w:b/>
          <w:color w:val="7030A0"/>
          <w:sz w:val="20"/>
          <w:szCs w:val="20"/>
        </w:rPr>
      </w:pPr>
      <w:bookmarkStart w:id="32" w:name="_heading=h.44sinio" w:colFirst="0" w:colLast="0"/>
      <w:bookmarkStart w:id="33" w:name="_Toc101822731"/>
      <w:bookmarkEnd w:id="32"/>
      <w:r w:rsidRPr="00AE1934">
        <w:rPr>
          <w:rFonts w:ascii="GHEA Grapalat" w:eastAsia="GHEA Grapalat" w:hAnsi="GHEA Grapalat" w:cs="GHEA Grapalat"/>
          <w:b/>
          <w:color w:val="7030A0"/>
          <w:sz w:val="20"/>
          <w:szCs w:val="20"/>
        </w:rPr>
        <w:lastRenderedPageBreak/>
        <w:t>4.2.7. ՄԻՋՈՑԱՌՈՒՄՆԵՐԻ ԻՐԱԿԱՆԱՑՄԱՆ ԱՐԴՅՈՒՆՔՆԵՐԸ ԵՎ ԱԶԴԵՑՈՒԹՅՈՒՆԸ</w:t>
      </w:r>
      <w:bookmarkEnd w:id="33"/>
    </w:p>
    <w:p w14:paraId="6FF39458" w14:textId="51CA5E4A" w:rsidR="00D753FE" w:rsidRPr="00AE1934" w:rsidRDefault="00EC3C24" w:rsidP="007033A7">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Արդյունքը և ազդեցությունը պետք է դրսևորվի մեծապես իրավակիրառ պրակտիկայում, մասնավորապես՝ պետական վերահսկողական միջոցները պետք է նպաստեն արդար աշխատանքային միջավայր ստեղծելուն, ինչպես նաև խնդիրների բարձրաձայնման </w:t>
      </w:r>
      <w:r w:rsidR="00336C6D" w:rsidRPr="00AE1934">
        <w:rPr>
          <w:rFonts w:ascii="GHEA Grapalat" w:eastAsia="GHEA Grapalat" w:hAnsi="GHEA Grapalat" w:cs="GHEA Grapalat"/>
          <w:sz w:val="20"/>
          <w:szCs w:val="20"/>
        </w:rPr>
        <w:t xml:space="preserve">համար </w:t>
      </w:r>
      <w:r w:rsidRPr="00AE1934">
        <w:rPr>
          <w:rFonts w:ascii="GHEA Grapalat" w:eastAsia="GHEA Grapalat" w:hAnsi="GHEA Grapalat" w:cs="GHEA Grapalat"/>
          <w:sz w:val="20"/>
          <w:szCs w:val="20"/>
        </w:rPr>
        <w:t xml:space="preserve">բարենպաստ միջավայր </w:t>
      </w:r>
      <w:r w:rsidR="004519B4" w:rsidRPr="00AE1934">
        <w:rPr>
          <w:rFonts w:ascii="GHEA Grapalat" w:eastAsia="GHEA Grapalat" w:hAnsi="GHEA Grapalat" w:cs="GHEA Grapalat"/>
          <w:sz w:val="20"/>
          <w:szCs w:val="20"/>
        </w:rPr>
        <w:t>ձևավորելուն</w:t>
      </w:r>
      <w:r w:rsidRPr="00AE1934">
        <w:rPr>
          <w:rFonts w:ascii="GHEA Grapalat" w:eastAsia="GHEA Grapalat" w:hAnsi="GHEA Grapalat" w:cs="GHEA Grapalat"/>
          <w:sz w:val="20"/>
          <w:szCs w:val="20"/>
        </w:rPr>
        <w:t xml:space="preserve">։ </w:t>
      </w:r>
    </w:p>
    <w:p w14:paraId="6E8EF9CA" w14:textId="358F5097" w:rsidR="00723F22" w:rsidRDefault="00723F22">
      <w:pPr>
        <w:rPr>
          <w:rFonts w:ascii="GHEA Grapalat" w:eastAsia="GHEA Grapalat" w:hAnsi="GHEA Grapalat" w:cs="GHEA Grapalat"/>
          <w:sz w:val="20"/>
          <w:szCs w:val="20"/>
        </w:rPr>
      </w:pPr>
      <w:r>
        <w:rPr>
          <w:rFonts w:ascii="GHEA Grapalat" w:eastAsia="GHEA Grapalat" w:hAnsi="GHEA Grapalat" w:cs="GHEA Grapalat"/>
          <w:sz w:val="20"/>
          <w:szCs w:val="20"/>
        </w:rPr>
        <w:br w:type="page"/>
      </w:r>
    </w:p>
    <w:p w14:paraId="5C00CA91" w14:textId="77777777" w:rsidR="00723F22" w:rsidRPr="00AE1934" w:rsidRDefault="00723F22" w:rsidP="00723F22">
      <w:pPr>
        <w:numPr>
          <w:ilvl w:val="1"/>
          <w:numId w:val="12"/>
        </w:numPr>
        <w:pBdr>
          <w:top w:val="nil"/>
          <w:left w:val="nil"/>
          <w:bottom w:val="nil"/>
          <w:right w:val="nil"/>
          <w:between w:val="nil"/>
        </w:pBdr>
        <w:shd w:val="clear" w:color="auto" w:fill="DEC8EE"/>
        <w:spacing w:after="120" w:line="276" w:lineRule="auto"/>
        <w:ind w:right="59"/>
        <w:jc w:val="both"/>
        <w:rPr>
          <w:rFonts w:ascii="GHEA Grapalat" w:eastAsia="GHEA Grapalat" w:hAnsi="GHEA Grapalat" w:cs="GHEA Grapalat"/>
          <w:b/>
          <w:i/>
          <w:color w:val="000000"/>
          <w:sz w:val="20"/>
          <w:szCs w:val="20"/>
        </w:rPr>
      </w:pPr>
      <w:r w:rsidRPr="00AE1934">
        <w:rPr>
          <w:rFonts w:ascii="GHEA Grapalat" w:eastAsia="GHEA Grapalat" w:hAnsi="GHEA Grapalat" w:cs="Sylfaen"/>
          <w:b/>
          <w:i/>
          <w:color w:val="000000"/>
          <w:sz w:val="20"/>
          <w:szCs w:val="20"/>
        </w:rPr>
        <w:lastRenderedPageBreak/>
        <w:t>Պոչամբարներ</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նախագծում</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կառուցում</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շահագործում</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փակում</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կանոններ</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և</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համապատասխան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մարմինների</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համար</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սահմանվելիք</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գործառույթներ</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և</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արտակարգ</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իրավիճակներում</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գործելու</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պլանների</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պահանջի</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օբյեկտների</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սպասարկման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համար</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պատասխանատուների</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պահանջի</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սահմանման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ուսումնասիրություն՝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ներառելով</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միջազգային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նոր</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ստանդարտով</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սահմանված</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սկզբունքներին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անդրադարձը</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պոչամբարների՝</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արտադրական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վտանգավոր</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օբյեկտների</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ցանկում</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ընդգրկման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հարցը</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և</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այլն</w:t>
      </w:r>
    </w:p>
    <w:p w14:paraId="2567F7F1" w14:textId="77777777" w:rsidR="00723F22" w:rsidRPr="00AE1934" w:rsidRDefault="00723F22" w:rsidP="00723F22">
      <w:pPr>
        <w:spacing w:after="120" w:line="276" w:lineRule="auto"/>
        <w:jc w:val="both"/>
        <w:rPr>
          <w:rFonts w:ascii="GHEA Grapalat" w:eastAsia="GHEA Grapalat" w:hAnsi="GHEA Grapalat" w:cs="GHEA Grapalat"/>
          <w:sz w:val="20"/>
          <w:szCs w:val="20"/>
        </w:rPr>
      </w:pPr>
    </w:p>
    <w:p w14:paraId="209F952C" w14:textId="77777777" w:rsidR="00723F22" w:rsidRPr="00AE1934" w:rsidRDefault="00723F22" w:rsidP="00723F22">
      <w:pPr>
        <w:pStyle w:val="Heading2"/>
        <w:spacing w:after="120" w:line="276" w:lineRule="auto"/>
        <w:jc w:val="both"/>
        <w:rPr>
          <w:rFonts w:ascii="GHEA Grapalat" w:eastAsia="GHEA Grapalat" w:hAnsi="GHEA Grapalat" w:cs="GHEA Grapalat"/>
          <w:b/>
          <w:color w:val="7030A0"/>
          <w:sz w:val="20"/>
          <w:szCs w:val="20"/>
        </w:rPr>
      </w:pPr>
      <w:bookmarkStart w:id="34" w:name="_heading=h.2jxsxqh" w:colFirst="0" w:colLast="0"/>
      <w:bookmarkStart w:id="35" w:name="_Toc101822732"/>
      <w:bookmarkEnd w:id="34"/>
      <w:r w:rsidRPr="00AE1934">
        <w:rPr>
          <w:rFonts w:ascii="GHEA Grapalat" w:eastAsia="GHEA Grapalat" w:hAnsi="GHEA Grapalat" w:cs="GHEA Grapalat"/>
          <w:b/>
          <w:color w:val="7030A0"/>
          <w:sz w:val="20"/>
          <w:szCs w:val="20"/>
        </w:rPr>
        <w:t xml:space="preserve">4.3.1. </w:t>
      </w:r>
      <w:r w:rsidRPr="00AE1934">
        <w:rPr>
          <w:rFonts w:ascii="GHEA Grapalat" w:eastAsia="GHEA Grapalat" w:hAnsi="GHEA Grapalat" w:cs="Sylfaen"/>
          <w:b/>
          <w:color w:val="7030A0"/>
          <w:sz w:val="20"/>
          <w:szCs w:val="20"/>
        </w:rPr>
        <w:t>ԱՌԿԱ</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ԻՐԱՎԻՃԱԿԻ</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ՎԵՐԼՈՒԾՈՒԹՅՈՒՆ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ԵՎ</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ԽՆԴՐԻ</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ԼՈՒԾՄԱՆ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ԿԱՐԵՎՈՐՈՒԹՅՈՒՆԸ</w:t>
      </w:r>
      <w:bookmarkEnd w:id="35"/>
      <w:r w:rsidRPr="00AE1934">
        <w:rPr>
          <w:rFonts w:ascii="GHEA Grapalat" w:eastAsia="GHEA Grapalat" w:hAnsi="GHEA Grapalat" w:cs="GHEA Grapalat"/>
          <w:b/>
          <w:color w:val="7030A0"/>
          <w:sz w:val="20"/>
          <w:szCs w:val="20"/>
        </w:rPr>
        <w:t xml:space="preserve"> </w:t>
      </w:r>
    </w:p>
    <w:p w14:paraId="252A6A70"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Պոչամբարներից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յուրաքանչյուրը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յուրահատուկ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հիդրոտեխնիկական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կառույց</w:t>
      </w:r>
      <w:r w:rsidRPr="00AE1934">
        <w:rPr>
          <w:rFonts w:ascii="GHEA Grapalat" w:eastAsia="GHEA Grapalat" w:hAnsi="GHEA Grapalat" w:cs="GHEA Grapalat"/>
          <w:sz w:val="20"/>
          <w:szCs w:val="20"/>
          <w:vertAlign w:val="superscript"/>
        </w:rPr>
        <w:footnoteReference w:id="7"/>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բնութագրերին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համապատասխան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առնելով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նյութի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ֆիզիկական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բնույթը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գտնվելու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վայրը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շարք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կարևոր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բնորոշիչներից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ստատիկ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դինամիկ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նշանակում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կառույցները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դիմակայեն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շոշափելի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հիդրոստատիկ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ճնշումներին՝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իրենց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ընթացքում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մնան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աշխատունակ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դինամիկ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բեռնվածության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այսինքն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երկրաշարժերի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Հայաստանի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վերջինս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երկիրը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գտնվում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սեյսմիկ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ակտիվ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գոտում</w:t>
      </w:r>
      <w:r w:rsidRPr="00AE1934">
        <w:rPr>
          <w:rFonts w:ascii="GHEA Grapalat" w:eastAsia="GHEA Grapalat" w:hAnsi="GHEA Grapalat" w:cs="GHEA Grapalat"/>
          <w:sz w:val="20"/>
          <w:szCs w:val="20"/>
        </w:rPr>
        <w:t xml:space="preserve">: </w:t>
      </w:r>
    </w:p>
    <w:p w14:paraId="67422007"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Հայաստանը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լեռնային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երկիր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տեղագրությամբ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նշանակում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ռեսուրսների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պահպանման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տեղակայված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լեռնային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գոտիներում՝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նիշերի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Հայաստանում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կործանարար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կլինի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ազդակիր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համայնքների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տեղակայված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ցածր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նիշերում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Հայաստանի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հարևան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Վերջին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ժամանակահատվածում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յուրաքանչյուրում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օրինակ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Բրազիլիայում</w:t>
      </w:r>
      <w:r w:rsidRPr="00AE1934">
        <w:rPr>
          <w:rFonts w:ascii="GHEA Grapalat" w:eastAsia="GHEA Grapalat" w:hAnsi="GHEA Grapalat" w:cs="GHEA Grapalat"/>
          <w:sz w:val="20"/>
          <w:szCs w:val="20"/>
        </w:rPr>
        <w:t xml:space="preserve"> (2019</w:t>
      </w:r>
      <w:r w:rsidRPr="00AE1934">
        <w:rPr>
          <w:rFonts w:ascii="GHEA Grapalat" w:eastAsia="GHEA Grapalat" w:hAnsi="GHEA Grapalat" w:cs="Sylfaen"/>
          <w:sz w:val="20"/>
          <w:szCs w:val="20"/>
        </w:rPr>
        <w:t>թ</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Չինաստանում</w:t>
      </w:r>
      <w:r w:rsidRPr="00AE1934">
        <w:rPr>
          <w:rFonts w:ascii="GHEA Grapalat" w:eastAsia="GHEA Grapalat" w:hAnsi="GHEA Grapalat" w:cs="GHEA Grapalat"/>
          <w:sz w:val="20"/>
          <w:szCs w:val="20"/>
        </w:rPr>
        <w:t xml:space="preserve"> (2020</w:t>
      </w:r>
      <w:r w:rsidRPr="00AE1934">
        <w:rPr>
          <w:rFonts w:ascii="GHEA Grapalat" w:eastAsia="GHEA Grapalat" w:hAnsi="GHEA Grapalat" w:cs="Sylfaen"/>
          <w:sz w:val="20"/>
          <w:szCs w:val="20"/>
        </w:rPr>
        <w:t>թ</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խափանումը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հանգեցրել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միլիարդավոր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դոլարների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իրավական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պարտավորությունների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առաջացման</w:t>
      </w:r>
      <w:r w:rsidRPr="00AE1934">
        <w:rPr>
          <w:rFonts w:ascii="GHEA Grapalat" w:eastAsia="GHEA Grapalat" w:hAnsi="GHEA Grapalat" w:cs="GHEA Grapalat"/>
          <w:sz w:val="20"/>
          <w:szCs w:val="20"/>
        </w:rPr>
        <w:t>:</w:t>
      </w:r>
    </w:p>
    <w:p w14:paraId="6ED3A879"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Հայաստանի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տիպի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տիպի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ամենաէժանն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տեսանկյունից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բայց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ամենախոցելին՝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տեսանկյունից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պայմանավորված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նրանով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ամրությունը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բնութագրող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ցուցանիշը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պոչանքի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ամրությունն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կառուցվածքն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ապահովելու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ինժեներական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գրունտային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լիցքը՝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գրունտային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տիպի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արդեն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աստիճանաբար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շահագործումից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շոշափելի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սեյսմիկ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երկրներում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առնելով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նշվածը,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Հայաստանի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Հանրապետությունում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արգելվել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տիպի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կառուցումը</w:t>
      </w:r>
      <w:r w:rsidRPr="00AE1934">
        <w:rPr>
          <w:rFonts w:ascii="GHEA Grapalat" w:eastAsia="GHEA Grapalat" w:hAnsi="GHEA Grapalat" w:cs="GHEA Grapalat"/>
          <w:sz w:val="20"/>
          <w:szCs w:val="20"/>
          <w:vertAlign w:val="superscript"/>
        </w:rPr>
        <w:footnoteReference w:id="8"/>
      </w:r>
      <w:r w:rsidRPr="00AE1934">
        <w:rPr>
          <w:rFonts w:ascii="GHEA Grapalat" w:eastAsia="GHEA Grapalat" w:hAnsi="GHEA Grapalat" w:cs="Sylfaen"/>
          <w:sz w:val="20"/>
          <w:szCs w:val="20"/>
        </w:rPr>
        <w:t>։</w:t>
      </w:r>
    </w:p>
    <w:p w14:paraId="48F3146E"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lastRenderedPageBreak/>
        <w:t>Ինչպես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արդեն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նշվեց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Ընդերքի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օրենսգրքում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արգելվել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տիպի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սակայն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լցակույտերի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կառավարմանը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վերաբերող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միջազգային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լավագույն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փորձին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համահունչ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կարգավորումները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բացակայում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փակման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փուլերում</w:t>
      </w:r>
      <w:r w:rsidRPr="00AE1934">
        <w:rPr>
          <w:rFonts w:ascii="GHEA Grapalat" w:eastAsia="GHEA Grapalat" w:hAnsi="GHEA Grapalat" w:cs="GHEA Grapalat"/>
          <w:sz w:val="20"/>
          <w:szCs w:val="20"/>
        </w:rPr>
        <w:t>:</w:t>
      </w:r>
    </w:p>
    <w:p w14:paraId="30639E26"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Առավել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խնդրահարույց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կետերը</w:t>
      </w:r>
      <w:r w:rsidRPr="00AE1934">
        <w:rPr>
          <w:rFonts w:ascii="Cambria Math" w:eastAsia="MS Mincho" w:hAnsi="Cambria Math" w:cs="Cambria Math"/>
          <w:sz w:val="20"/>
          <w:szCs w:val="20"/>
        </w:rPr>
        <w:t>․</w:t>
      </w:r>
    </w:p>
    <w:p w14:paraId="78B6D7A4" w14:textId="77777777" w:rsidR="00723F22" w:rsidRPr="00AE1934" w:rsidRDefault="00723F22" w:rsidP="00723F22">
      <w:pPr>
        <w:numPr>
          <w:ilvl w:val="0"/>
          <w:numId w:val="13"/>
        </w:num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կարգի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որոշման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մեթոդիկան</w:t>
      </w:r>
      <w:r w:rsidRPr="00AE1934">
        <w:rPr>
          <w:rFonts w:ascii="GHEA Grapalat" w:eastAsia="GHEA Grapalat" w:hAnsi="GHEA Grapalat" w:cs="GHEA Grapalat"/>
          <w:sz w:val="20"/>
          <w:szCs w:val="20"/>
        </w:rPr>
        <w:t>,</w:t>
      </w:r>
    </w:p>
    <w:p w14:paraId="197BA57E" w14:textId="77777777" w:rsidR="00723F22" w:rsidRPr="00AE1934" w:rsidRDefault="00723F22" w:rsidP="00723F22">
      <w:pPr>
        <w:numPr>
          <w:ilvl w:val="0"/>
          <w:numId w:val="13"/>
        </w:num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հուսալիության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w:t>
      </w:r>
      <w:r w:rsidRPr="00AE1934">
        <w:rPr>
          <w:rFonts w:ascii="GHEA Grapalat" w:eastAsia="GHEA Grapalat" w:hAnsi="GHEA Grapalat" w:cs="GHEA Grapalat"/>
          <w:sz w:val="20"/>
          <w:szCs w:val="20"/>
        </w:rPr>
        <w:t>,</w:t>
      </w:r>
    </w:p>
    <w:p w14:paraId="37889071" w14:textId="77777777" w:rsidR="00723F22" w:rsidRPr="00AE1934" w:rsidRDefault="00723F22" w:rsidP="00723F22">
      <w:pPr>
        <w:numPr>
          <w:ilvl w:val="0"/>
          <w:numId w:val="13"/>
        </w:num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սեյսմիկ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պարամետրերի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ընտրություն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այլն</w:t>
      </w:r>
      <w:r w:rsidRPr="00AE1934">
        <w:rPr>
          <w:rFonts w:ascii="GHEA Grapalat" w:eastAsia="GHEA Grapalat" w:hAnsi="GHEA Grapalat" w:cs="GHEA Grapalat"/>
          <w:sz w:val="20"/>
          <w:szCs w:val="20"/>
        </w:rPr>
        <w:t>:</w:t>
      </w:r>
    </w:p>
    <w:p w14:paraId="0D1A0556" w14:textId="77777777" w:rsidR="00723F22" w:rsidRPr="00AE1934" w:rsidRDefault="00723F22" w:rsidP="00723F22">
      <w:pPr>
        <w:pStyle w:val="Heading2"/>
        <w:spacing w:after="120" w:line="276" w:lineRule="auto"/>
        <w:jc w:val="both"/>
        <w:rPr>
          <w:rFonts w:ascii="GHEA Grapalat" w:eastAsia="GHEA Grapalat" w:hAnsi="GHEA Grapalat" w:cs="GHEA Grapalat"/>
          <w:b/>
          <w:color w:val="7030A0"/>
          <w:sz w:val="20"/>
          <w:szCs w:val="20"/>
        </w:rPr>
      </w:pPr>
      <w:bookmarkStart w:id="36" w:name="_heading=h.z337ya" w:colFirst="0" w:colLast="0"/>
      <w:bookmarkStart w:id="37" w:name="_Toc101822733"/>
      <w:bookmarkEnd w:id="36"/>
      <w:r w:rsidRPr="00AE1934">
        <w:rPr>
          <w:rFonts w:ascii="GHEA Grapalat" w:eastAsia="GHEA Grapalat" w:hAnsi="GHEA Grapalat" w:cs="GHEA Grapalat"/>
          <w:b/>
          <w:color w:val="7030A0"/>
          <w:sz w:val="20"/>
          <w:szCs w:val="20"/>
        </w:rPr>
        <w:t xml:space="preserve">4.3.2. </w:t>
      </w:r>
      <w:r w:rsidRPr="00AE1934">
        <w:rPr>
          <w:rFonts w:ascii="GHEA Grapalat" w:eastAsia="GHEA Grapalat" w:hAnsi="GHEA Grapalat" w:cs="Sylfaen"/>
          <w:b/>
          <w:color w:val="7030A0"/>
          <w:sz w:val="20"/>
          <w:szCs w:val="20"/>
        </w:rPr>
        <w:t>ԳՐԱԿԱՆՈՒԹՅԱՆ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ՎԵՐԼՈՒԾՈՒԹՅՈՒՆ</w:t>
      </w:r>
      <w:bookmarkEnd w:id="37"/>
      <w:r w:rsidRPr="00AE1934">
        <w:rPr>
          <w:rFonts w:ascii="GHEA Grapalat" w:eastAsia="GHEA Grapalat" w:hAnsi="GHEA Grapalat" w:cs="GHEA Grapalat"/>
          <w:b/>
          <w:color w:val="7030A0"/>
          <w:sz w:val="20"/>
          <w:szCs w:val="20"/>
        </w:rPr>
        <w:t xml:space="preserve"> </w:t>
      </w:r>
    </w:p>
    <w:p w14:paraId="3A4B7641"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Հանքարդյունաբերությունը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զգալի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ժամանակակից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կյանքի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իսկ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հանքարդյունաբերության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արտադրանքը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լայնորեն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օգտագործվում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էներգիայի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մեքենաների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համակարգիչների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ավիացիային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նավաշինության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բնագավառներում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ոսկերչության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ոլորտում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ռեսուրսները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եկամտի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կարևոր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աղբյուր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աղքատության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ցուցանիշներ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տարածաշրջաններում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խաղում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տնտեսական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զարգացման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գործում</w:t>
      </w:r>
      <w:r w:rsidRPr="00AE1934">
        <w:rPr>
          <w:rFonts w:ascii="GHEA Grapalat" w:eastAsia="GHEA Grapalat" w:hAnsi="GHEA Grapalat" w:cs="GHEA Grapalat"/>
          <w:sz w:val="20"/>
          <w:szCs w:val="20"/>
          <w:vertAlign w:val="superscript"/>
        </w:rPr>
        <w:footnoteReference w:id="9"/>
      </w:r>
      <w:r w:rsidRPr="00AE1934">
        <w:rPr>
          <w:rFonts w:ascii="GHEA Grapalat" w:eastAsia="GHEA Grapalat" w:hAnsi="GHEA Grapalat" w:cs="GHEA Grapalat"/>
          <w:sz w:val="20"/>
          <w:szCs w:val="20"/>
          <w:vertAlign w:val="superscript"/>
        </w:rPr>
        <w:t>,</w:t>
      </w:r>
      <w:r w:rsidRPr="00AE1934">
        <w:rPr>
          <w:rFonts w:ascii="GHEA Grapalat" w:eastAsia="GHEA Grapalat" w:hAnsi="GHEA Grapalat" w:cs="GHEA Grapalat"/>
          <w:sz w:val="20"/>
          <w:szCs w:val="20"/>
          <w:vertAlign w:val="superscript"/>
        </w:rPr>
        <w:footnoteReference w:id="10"/>
      </w:r>
      <w:r w:rsidRPr="00AE1934">
        <w:rPr>
          <w:rFonts w:ascii="GHEA Grapalat" w:eastAsia="GHEA Grapalat" w:hAnsi="GHEA Grapalat" w:cs="GHEA Grapalat"/>
          <w:sz w:val="20"/>
          <w:szCs w:val="20"/>
          <w:vertAlign w:val="superscript"/>
        </w:rPr>
        <w:t>,</w:t>
      </w:r>
      <w:r w:rsidRPr="00AE1934">
        <w:rPr>
          <w:rFonts w:ascii="GHEA Grapalat" w:eastAsia="GHEA Grapalat" w:hAnsi="GHEA Grapalat" w:cs="GHEA Grapalat"/>
          <w:sz w:val="20"/>
          <w:szCs w:val="20"/>
          <w:vertAlign w:val="superscript"/>
        </w:rPr>
        <w:footnoteReference w:id="11"/>
      </w:r>
      <w:r w:rsidRPr="00AE1934">
        <w:rPr>
          <w:rFonts w:ascii="GHEA Grapalat" w:eastAsia="GHEA Grapalat" w:hAnsi="GHEA Grapalat" w:cs="GHEA Grapalat"/>
          <w:sz w:val="20"/>
          <w:szCs w:val="20"/>
          <w:vertAlign w:val="superscript"/>
        </w:rPr>
        <w:t>,</w:t>
      </w:r>
      <w:r w:rsidRPr="00AE1934">
        <w:rPr>
          <w:rFonts w:ascii="GHEA Grapalat" w:eastAsia="GHEA Grapalat" w:hAnsi="GHEA Grapalat" w:cs="GHEA Grapalat"/>
          <w:sz w:val="20"/>
          <w:szCs w:val="20"/>
          <w:vertAlign w:val="superscript"/>
        </w:rPr>
        <w:footnoteReference w:id="12"/>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Ավելին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հանքարդյունաբերությունն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ամբողջ</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աշխարհում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ապահովում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w:t>
      </w:r>
      <w:r w:rsidRPr="00AE1934">
        <w:rPr>
          <w:rFonts w:ascii="GHEA Grapalat" w:eastAsia="GHEA Grapalat" w:hAnsi="GHEA Grapalat" w:cs="GHEA Grapalat"/>
          <w:sz w:val="20"/>
          <w:szCs w:val="20"/>
        </w:rPr>
        <w:t xml:space="preserve"> 40 </w:t>
      </w:r>
      <w:r w:rsidRPr="00AE1934">
        <w:rPr>
          <w:rFonts w:ascii="GHEA Grapalat" w:eastAsia="GHEA Grapalat" w:hAnsi="GHEA Grapalat" w:cs="Sylfaen"/>
          <w:sz w:val="20"/>
          <w:szCs w:val="20"/>
        </w:rPr>
        <w:t>միլիոն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մարդու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զբաղվածություն</w:t>
      </w:r>
      <w:r w:rsidRPr="00AE1934">
        <w:rPr>
          <w:rFonts w:ascii="GHEA Grapalat" w:eastAsia="GHEA Grapalat" w:hAnsi="GHEA Grapalat" w:cs="GHEA Grapalat"/>
          <w:sz w:val="20"/>
          <w:szCs w:val="20"/>
          <w:vertAlign w:val="superscript"/>
        </w:rPr>
        <w:footnoteReference w:id="13"/>
      </w:r>
      <w:r w:rsidRPr="00AE1934">
        <w:rPr>
          <w:rFonts w:ascii="GHEA Grapalat" w:eastAsia="GHEA Grapalat" w:hAnsi="GHEA Grapalat" w:cs="GHEA Grapalat"/>
          <w:sz w:val="20"/>
          <w:szCs w:val="20"/>
          <w:vertAlign w:val="superscript"/>
        </w:rPr>
        <w:t>,</w:t>
      </w:r>
      <w:r w:rsidRPr="00AE1934">
        <w:rPr>
          <w:rFonts w:ascii="GHEA Grapalat" w:eastAsia="GHEA Grapalat" w:hAnsi="GHEA Grapalat" w:cs="GHEA Grapalat"/>
          <w:sz w:val="20"/>
          <w:szCs w:val="20"/>
          <w:vertAlign w:val="superscript"/>
        </w:rPr>
        <w:footnoteReference w:id="14"/>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Այնուամենայնիվ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գիտատեխնիկական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առաջընթացին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զուգահեռ</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հանքարդյունաբերական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գործունեության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արագ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աճն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անխուսափելիորեն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հանգեցրել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ծավալների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ավելացմանը</w:t>
      </w:r>
      <w:r w:rsidRPr="00AE1934">
        <w:rPr>
          <w:rFonts w:ascii="GHEA Grapalat" w:eastAsia="GHEA Grapalat" w:hAnsi="GHEA Grapalat" w:cs="GHEA Grapalat"/>
          <w:sz w:val="20"/>
          <w:szCs w:val="20"/>
          <w:vertAlign w:val="superscript"/>
        </w:rPr>
        <w:footnoteReference w:id="15"/>
      </w:r>
      <w:r w:rsidRPr="00AE1934">
        <w:rPr>
          <w:rFonts w:ascii="GHEA Grapalat" w:eastAsia="GHEA Grapalat" w:hAnsi="GHEA Grapalat" w:cs="GHEA Grapalat"/>
          <w:sz w:val="20"/>
          <w:szCs w:val="20"/>
        </w:rPr>
        <w:t xml:space="preserve">:  </w:t>
      </w:r>
    </w:p>
    <w:p w14:paraId="7C04766C"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Հանքահարստացման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գործընթացի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թափոն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հանդիսացող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սովորաբար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խյուսի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տեսքով</w:t>
      </w:r>
      <w:r w:rsidRPr="00AE1934">
        <w:rPr>
          <w:rFonts w:ascii="GHEA Grapalat" w:eastAsia="GHEA Grapalat" w:hAnsi="GHEA Grapalat" w:cs="GHEA Grapalat"/>
          <w:sz w:val="20"/>
          <w:szCs w:val="20"/>
          <w:vertAlign w:val="superscript"/>
        </w:rPr>
        <w:footnoteReference w:id="16"/>
      </w:r>
      <w:r w:rsidRPr="00AE1934">
        <w:rPr>
          <w:rFonts w:ascii="GHEA Grapalat" w:eastAsia="GHEA Grapalat" w:hAnsi="GHEA Grapalat" w:cs="GHEA Grapalat"/>
          <w:sz w:val="20"/>
          <w:szCs w:val="20"/>
          <w:vertAlign w:val="superscript"/>
        </w:rPr>
        <w:t>,</w:t>
      </w:r>
      <w:r w:rsidRPr="00AE1934">
        <w:rPr>
          <w:rFonts w:ascii="GHEA Grapalat" w:eastAsia="GHEA Grapalat" w:hAnsi="GHEA Grapalat" w:cs="GHEA Grapalat"/>
          <w:sz w:val="20"/>
          <w:szCs w:val="20"/>
          <w:vertAlign w:val="superscript"/>
        </w:rPr>
        <w:footnoteReference w:id="17"/>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ստեղծման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նպատակը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պահպանումն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շրջակա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lastRenderedPageBreak/>
        <w:t>միջավայրը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վնասից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զերծ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vertAlign w:val="superscript"/>
        </w:rPr>
        <w:footnoteReference w:id="18"/>
      </w:r>
      <w:r w:rsidRPr="00AE1934">
        <w:rPr>
          <w:rFonts w:ascii="GHEA Grapalat" w:eastAsia="GHEA Grapalat" w:hAnsi="GHEA Grapalat" w:cs="GHEA Grapalat"/>
          <w:sz w:val="20"/>
          <w:szCs w:val="20"/>
          <w:vertAlign w:val="superscript"/>
        </w:rPr>
        <w:t>,</w:t>
      </w:r>
      <w:r w:rsidRPr="00AE1934">
        <w:rPr>
          <w:rFonts w:ascii="GHEA Grapalat" w:eastAsia="GHEA Grapalat" w:hAnsi="GHEA Grapalat" w:cs="GHEA Grapalat"/>
          <w:sz w:val="20"/>
          <w:szCs w:val="20"/>
          <w:vertAlign w:val="superscript"/>
        </w:rPr>
        <w:footnoteReference w:id="19"/>
      </w:r>
      <w:r w:rsidRPr="00AE1934">
        <w:rPr>
          <w:rFonts w:ascii="GHEA Grapalat" w:eastAsia="GHEA Grapalat" w:hAnsi="GHEA Grapalat" w:cs="GHEA Grapalat"/>
          <w:sz w:val="20"/>
          <w:szCs w:val="20"/>
          <w:vertAlign w:val="superscript"/>
        </w:rPr>
        <w:t>,</w:t>
      </w:r>
      <w:r w:rsidRPr="00AE1934">
        <w:rPr>
          <w:rFonts w:ascii="GHEA Grapalat" w:eastAsia="GHEA Grapalat" w:hAnsi="GHEA Grapalat" w:cs="GHEA Grapalat"/>
          <w:sz w:val="20"/>
          <w:szCs w:val="20"/>
          <w:vertAlign w:val="superscript"/>
        </w:rPr>
        <w:footnoteReference w:id="20"/>
      </w:r>
      <w:r w:rsidRPr="00AE1934">
        <w:rPr>
          <w:rFonts w:ascii="GHEA Grapalat" w:eastAsia="GHEA Grapalat" w:hAnsi="GHEA Grapalat" w:cs="GHEA Grapalat"/>
          <w:sz w:val="20"/>
          <w:szCs w:val="20"/>
          <w:vertAlign w:val="superscript"/>
        </w:rPr>
        <w:t>,</w:t>
      </w:r>
      <w:r w:rsidRPr="00AE1934">
        <w:rPr>
          <w:rFonts w:ascii="GHEA Grapalat" w:eastAsia="GHEA Grapalat" w:hAnsi="GHEA Grapalat" w:cs="GHEA Grapalat"/>
          <w:sz w:val="20"/>
          <w:szCs w:val="20"/>
          <w:vertAlign w:val="superscript"/>
        </w:rPr>
        <w:footnoteReference w:id="21"/>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արտահոսքն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բացասական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տնտեսության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շրջակա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միջավայրի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գույքի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մարդկանց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կյանքի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vertAlign w:val="superscript"/>
        </w:rPr>
        <w:footnoteReference w:id="22"/>
      </w:r>
      <w:r w:rsidRPr="00AE1934">
        <w:rPr>
          <w:rFonts w:ascii="GHEA Grapalat" w:eastAsia="GHEA Grapalat" w:hAnsi="GHEA Grapalat" w:cs="GHEA Grapalat"/>
          <w:sz w:val="20"/>
          <w:szCs w:val="20"/>
          <w:vertAlign w:val="superscript"/>
        </w:rPr>
        <w:t>,</w:t>
      </w:r>
      <w:r w:rsidRPr="00AE1934">
        <w:rPr>
          <w:rFonts w:ascii="GHEA Grapalat" w:eastAsia="GHEA Grapalat" w:hAnsi="GHEA Grapalat" w:cs="GHEA Grapalat"/>
          <w:sz w:val="20"/>
          <w:szCs w:val="20"/>
          <w:vertAlign w:val="superscript"/>
        </w:rPr>
        <w:footnoteReference w:id="23"/>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գեոտեխնիկ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ինժեներների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կողմից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խոշորագույն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կառույցներից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Սակայն</w:t>
      </w:r>
      <w:r w:rsidRPr="003D6EFF">
        <w:rPr>
          <w:rFonts w:ascii="GHEA Grapalat" w:eastAsia="GHEA Grapalat" w:hAnsi="GHEA Grapalat" w:cs="Sylfaen"/>
          <w:sz w:val="20"/>
          <w:szCs w:val="20"/>
        </w:rPr>
        <w:t>,</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ցավոք</w:t>
      </w:r>
      <w:r w:rsidRPr="003D6EFF">
        <w:rPr>
          <w:rFonts w:ascii="GHEA Grapalat" w:eastAsia="GHEA Grapalat" w:hAnsi="GHEA Grapalat" w:cs="Sylfaen"/>
          <w:sz w:val="20"/>
          <w:szCs w:val="20"/>
        </w:rPr>
        <w:t>,</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համաշխարհային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մասշտաբով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վթարները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հազվագյուտ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երևույթներ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համապատասխան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գերատեսչություններն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մարմիններն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անբավարար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պատկերացումներ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վթարի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մեխանիզմների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հանգեցնում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շրջակա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միջավայրի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լուրջ</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աղտոտման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զոհերի</w:t>
      </w:r>
      <w:r w:rsidRPr="00AE1934">
        <w:rPr>
          <w:rFonts w:ascii="GHEA Grapalat" w:eastAsia="GHEA Grapalat" w:hAnsi="GHEA Grapalat" w:cs="GHEA Grapalat"/>
          <w:sz w:val="20"/>
          <w:szCs w:val="20"/>
          <w:vertAlign w:val="superscript"/>
        </w:rPr>
        <w:footnoteReference w:id="24"/>
      </w:r>
      <w:r w:rsidRPr="00AE1934">
        <w:rPr>
          <w:rFonts w:ascii="GHEA Grapalat" w:eastAsia="GHEA Grapalat" w:hAnsi="GHEA Grapalat" w:cs="GHEA Grapalat"/>
          <w:sz w:val="20"/>
          <w:szCs w:val="20"/>
          <w:vertAlign w:val="superscript"/>
        </w:rPr>
        <w:t>,</w:t>
      </w:r>
      <w:r w:rsidRPr="00AE1934">
        <w:rPr>
          <w:rFonts w:ascii="GHEA Grapalat" w:eastAsia="GHEA Grapalat" w:hAnsi="GHEA Grapalat" w:cs="GHEA Grapalat"/>
          <w:sz w:val="20"/>
          <w:szCs w:val="20"/>
          <w:vertAlign w:val="superscript"/>
        </w:rPr>
        <w:footnoteReference w:id="25"/>
      </w:r>
      <w:r w:rsidRPr="00AE1934">
        <w:rPr>
          <w:rFonts w:ascii="GHEA Grapalat" w:eastAsia="GHEA Grapalat" w:hAnsi="GHEA Grapalat" w:cs="GHEA Grapalat"/>
          <w:sz w:val="20"/>
          <w:szCs w:val="20"/>
          <w:vertAlign w:val="superscript"/>
        </w:rPr>
        <w:t>,</w:t>
      </w:r>
      <w:r w:rsidRPr="00AE1934">
        <w:rPr>
          <w:rFonts w:ascii="GHEA Grapalat" w:eastAsia="GHEA Grapalat" w:hAnsi="GHEA Grapalat" w:cs="GHEA Grapalat"/>
          <w:sz w:val="20"/>
          <w:szCs w:val="20"/>
          <w:vertAlign w:val="superscript"/>
        </w:rPr>
        <w:footnoteReference w:id="26"/>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Վերջին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100 տարվա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ընթացքում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աշխարհում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մոտ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18</w:t>
      </w:r>
      <w:r w:rsidRPr="003D6EFF">
        <w:rPr>
          <w:rFonts w:ascii="GHEA Grapalat" w:eastAsia="GHEA Grapalat" w:hAnsi="GHEA Grapalat" w:cs="Sylfaen"/>
          <w:sz w:val="20"/>
          <w:szCs w:val="20"/>
        </w:rPr>
        <w:t>,</w:t>
      </w:r>
      <w:r w:rsidRPr="00AE1934">
        <w:rPr>
          <w:rFonts w:ascii="GHEA Grapalat" w:eastAsia="GHEA Grapalat" w:hAnsi="GHEA Grapalat" w:cs="Sylfaen"/>
          <w:sz w:val="20"/>
          <w:szCs w:val="20"/>
        </w:rPr>
        <w:t>000 հանքերում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վթարների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քանակը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1</w:t>
      </w:r>
      <w:r w:rsidRPr="00AE1934">
        <w:rPr>
          <w:rFonts w:ascii="Cambria Math" w:eastAsia="GHEA Grapalat" w:hAnsi="Cambria Math" w:cs="Cambria Math"/>
          <w:sz w:val="20"/>
          <w:szCs w:val="20"/>
        </w:rPr>
        <w:t>․</w:t>
      </w:r>
      <w:r w:rsidRPr="00AE1934">
        <w:rPr>
          <w:rFonts w:ascii="GHEA Grapalat" w:eastAsia="GHEA Grapalat" w:hAnsi="GHEA Grapalat" w:cs="GHEA Grapalat"/>
          <w:sz w:val="20"/>
          <w:szCs w:val="20"/>
        </w:rPr>
        <w:t xml:space="preserve">2%: </w:t>
      </w:r>
      <w:r w:rsidRPr="00AE1934">
        <w:rPr>
          <w:rFonts w:ascii="GHEA Grapalat" w:eastAsia="GHEA Grapalat" w:hAnsi="GHEA Grapalat" w:cs="Sylfaen"/>
          <w:sz w:val="20"/>
          <w:szCs w:val="20"/>
        </w:rPr>
        <w:t>Ավանդական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վթարի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մակարդակը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կազմում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0.01%</w:t>
      </w:r>
      <w:r w:rsidRPr="00AE1934">
        <w:rPr>
          <w:rFonts w:ascii="GHEA Grapalat" w:eastAsia="GHEA Grapalat" w:hAnsi="GHEA Grapalat" w:cs="GHEA Grapalat"/>
          <w:sz w:val="20"/>
          <w:szCs w:val="20"/>
          <w:vertAlign w:val="superscript"/>
        </w:rPr>
        <w:footnoteReference w:id="27"/>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Վիճակագրությունը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փաստում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աշխարհի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3</w:t>
      </w:r>
      <w:r w:rsidRPr="003D6EFF">
        <w:rPr>
          <w:rFonts w:ascii="GHEA Grapalat" w:eastAsia="GHEA Grapalat" w:hAnsi="GHEA Grapalat" w:cs="Sylfaen"/>
          <w:sz w:val="20"/>
          <w:szCs w:val="20"/>
        </w:rPr>
        <w:t>,</w:t>
      </w:r>
      <w:r w:rsidRPr="00AE1934">
        <w:rPr>
          <w:rFonts w:ascii="GHEA Grapalat" w:eastAsia="GHEA Grapalat" w:hAnsi="GHEA Grapalat" w:cs="Sylfaen"/>
          <w:sz w:val="20"/>
          <w:szCs w:val="20"/>
        </w:rPr>
        <w:t>500</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երեքը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տարբերություն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սովորական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ջրապահպան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ամբարտակների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հավանականությունը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անգամ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GHEA Grapalat"/>
          <w:sz w:val="20"/>
          <w:szCs w:val="20"/>
          <w:vertAlign w:val="superscript"/>
        </w:rPr>
        <w:footnoteReference w:id="28"/>
      </w:r>
      <w:r w:rsidRPr="00AE1934">
        <w:rPr>
          <w:rFonts w:ascii="GHEA Grapalat" w:eastAsia="GHEA Grapalat" w:hAnsi="GHEA Grapalat" w:cs="GHEA Grapalat"/>
          <w:sz w:val="20"/>
          <w:szCs w:val="20"/>
          <w:vertAlign w:val="superscript"/>
        </w:rPr>
        <w:t>,</w:t>
      </w:r>
      <w:r w:rsidRPr="00AE1934">
        <w:rPr>
          <w:rFonts w:ascii="GHEA Grapalat" w:eastAsia="GHEA Grapalat" w:hAnsi="GHEA Grapalat" w:cs="GHEA Grapalat"/>
          <w:sz w:val="20"/>
          <w:szCs w:val="20"/>
          <w:vertAlign w:val="superscript"/>
        </w:rPr>
        <w:footnoteReference w:id="29"/>
      </w:r>
      <w:r w:rsidRPr="00AE1934">
        <w:rPr>
          <w:rFonts w:ascii="GHEA Grapalat" w:eastAsia="GHEA Grapalat" w:hAnsi="GHEA Grapalat" w:cs="GHEA Grapalat"/>
          <w:sz w:val="20"/>
          <w:szCs w:val="20"/>
          <w:vertAlign w:val="superscript"/>
        </w:rPr>
        <w:t>,</w:t>
      </w:r>
      <w:r w:rsidRPr="00AE1934">
        <w:rPr>
          <w:rFonts w:ascii="GHEA Grapalat" w:eastAsia="GHEA Grapalat" w:hAnsi="GHEA Grapalat" w:cs="GHEA Grapalat"/>
          <w:sz w:val="20"/>
          <w:szCs w:val="20"/>
          <w:vertAlign w:val="superscript"/>
        </w:rPr>
        <w:footnoteReference w:id="30"/>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հանքարդյունաբերության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ողջ</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շղթայում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ամենադժվար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ամենաբարձր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պարունակող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խնդիրն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w:t>
      </w:r>
    </w:p>
    <w:p w14:paraId="52401321"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Ստորև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ներկայացված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հակվածության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պատճառները</w:t>
      </w:r>
      <w:r w:rsidRPr="003D6EFF">
        <w:rPr>
          <w:rFonts w:ascii="GHEA Grapalat" w:eastAsia="GHEA Grapalat" w:hAnsi="GHEA Grapalat" w:cs="Sylfaen"/>
          <w:sz w:val="20"/>
          <w:szCs w:val="20"/>
        </w:rPr>
        <w:t>`</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համեմատ</w:t>
      </w:r>
      <w:r>
        <w:rPr>
          <w:rFonts w:ascii="GHEA Grapalat" w:eastAsia="GHEA Grapalat" w:hAnsi="GHEA Grapalat" w:cs="Sylfaen"/>
          <w:sz w:val="20"/>
          <w:szCs w:val="20"/>
        </w:rPr>
        <w:t>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պարունակող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կառույցների</w:t>
      </w:r>
      <w:r w:rsidRPr="00AE1934">
        <w:rPr>
          <w:rFonts w:ascii="GHEA Grapalat" w:eastAsia="GHEA Grapalat" w:hAnsi="GHEA Grapalat" w:cs="GHEA Grapalat"/>
          <w:sz w:val="20"/>
          <w:szCs w:val="20"/>
        </w:rPr>
        <w:t>.</w:t>
      </w:r>
    </w:p>
    <w:p w14:paraId="7F2AC99A" w14:textId="77777777" w:rsidR="00723F22" w:rsidRPr="00AE1934" w:rsidRDefault="00723F22" w:rsidP="00723F22">
      <w:pPr>
        <w:numPr>
          <w:ilvl w:val="0"/>
          <w:numId w:val="17"/>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Պատվարները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կառուցված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խոշոր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ֆրակցիայի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գրունտից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կոշտ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թափոններից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հանքարդյունաբերության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ուղեկցող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մնացորդային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նյութերից</w:t>
      </w:r>
      <w:r w:rsidRPr="00AE1934">
        <w:rPr>
          <w:rFonts w:ascii="GHEA Grapalat" w:eastAsia="GHEA Grapalat" w:hAnsi="GHEA Grapalat" w:cs="GHEA Grapalat"/>
          <w:color w:val="000000"/>
          <w:sz w:val="20"/>
          <w:szCs w:val="20"/>
        </w:rPr>
        <w:t>,</w:t>
      </w:r>
    </w:p>
    <w:p w14:paraId="27851960" w14:textId="77777777" w:rsidR="00723F22" w:rsidRPr="00AE1934" w:rsidRDefault="00723F22" w:rsidP="00723F22">
      <w:pPr>
        <w:numPr>
          <w:ilvl w:val="0"/>
          <w:numId w:val="17"/>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Պոչամբարի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աճին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զուգահեռ</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էապես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ավելանում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թափոնաջրերի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քանակը</w:t>
      </w:r>
      <w:r w:rsidRPr="00AE1934">
        <w:rPr>
          <w:rFonts w:ascii="GHEA Grapalat" w:eastAsia="GHEA Grapalat" w:hAnsi="GHEA Grapalat" w:cs="GHEA Grapalat"/>
          <w:color w:val="000000"/>
          <w:sz w:val="20"/>
          <w:szCs w:val="20"/>
        </w:rPr>
        <w:t>,</w:t>
      </w:r>
    </w:p>
    <w:p w14:paraId="382B383D" w14:textId="77777777" w:rsidR="00723F22" w:rsidRPr="00AE1934" w:rsidRDefault="00723F22" w:rsidP="00723F22">
      <w:pPr>
        <w:numPr>
          <w:ilvl w:val="0"/>
          <w:numId w:val="17"/>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lastRenderedPageBreak/>
        <w:t>Բացակայում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նախագծային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ստանդարտների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վերաբերյալ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ողջամիտ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կանոնակարգերը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p>
    <w:p w14:paraId="6D19571F" w14:textId="77777777" w:rsidR="00723F22" w:rsidRPr="00AE1934" w:rsidRDefault="00723F22" w:rsidP="00723F22">
      <w:pPr>
        <w:numPr>
          <w:ilvl w:val="0"/>
          <w:numId w:val="17"/>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Հանքավայրի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շահագործման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փակման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ժամանակ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պոչամբարի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մոնիտորինգի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բարձր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արժեք</w:t>
      </w:r>
      <w:r w:rsidRPr="00AE1934">
        <w:rPr>
          <w:rFonts w:ascii="GHEA Grapalat" w:eastAsia="GHEA Grapalat" w:hAnsi="GHEA Grapalat" w:cs="GHEA Grapalat"/>
          <w:color w:val="000000"/>
          <w:sz w:val="20"/>
          <w:szCs w:val="20"/>
          <w:vertAlign w:val="superscript"/>
        </w:rPr>
        <w:footnoteReference w:id="31"/>
      </w:r>
      <w:r w:rsidRPr="00AE1934">
        <w:rPr>
          <w:rFonts w:ascii="GHEA Grapalat" w:eastAsia="GHEA Grapalat" w:hAnsi="GHEA Grapalat" w:cs="GHEA Grapalat"/>
          <w:color w:val="000000"/>
          <w:sz w:val="20"/>
          <w:szCs w:val="20"/>
        </w:rPr>
        <w:t>:</w:t>
      </w:r>
    </w:p>
    <w:p w14:paraId="00302DBC"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t>Այսպես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օրինակ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Չինաստանի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բուռն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տնտեսական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աճի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փուլն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ուղեկցվում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ռեսուրսների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պահանջարկով՝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միևնույն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ժամանակ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շեշտադրելով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շրջակա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միջավայրի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պաշտպանության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խնդիրը</w:t>
      </w:r>
      <w:r w:rsidRPr="00AE1934">
        <w:rPr>
          <w:rFonts w:ascii="GHEA Grapalat" w:eastAsia="GHEA Grapalat" w:hAnsi="GHEA Grapalat" w:cs="GHEA Grapalat"/>
          <w:sz w:val="20"/>
          <w:szCs w:val="20"/>
          <w:vertAlign w:val="superscript"/>
        </w:rPr>
        <w:footnoteReference w:id="32"/>
      </w:r>
      <w:r w:rsidRPr="00AE1934">
        <w:rPr>
          <w:rFonts w:ascii="GHEA Grapalat" w:eastAsia="GHEA Grapalat" w:hAnsi="GHEA Grapalat" w:cs="GHEA Grapalat"/>
          <w:sz w:val="20"/>
          <w:szCs w:val="20"/>
          <w:vertAlign w:val="superscript"/>
        </w:rPr>
        <w:t>,</w:t>
      </w:r>
      <w:r w:rsidRPr="00AE1934">
        <w:rPr>
          <w:rFonts w:ascii="GHEA Grapalat" w:eastAsia="GHEA Grapalat" w:hAnsi="GHEA Grapalat" w:cs="GHEA Grapalat"/>
          <w:sz w:val="20"/>
          <w:szCs w:val="20"/>
          <w:vertAlign w:val="superscript"/>
        </w:rPr>
        <w:footnoteReference w:id="33"/>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Համապատասխանաբար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ավելացավ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քանակը։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Մոտ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տասնամյակ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Չինաստանում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փլուզումներ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հանգեցրին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հսկայական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տնտեսական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կորուստների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բնապահպանական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վտանգների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տասնյակից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հարյուրավոր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մարդկանց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մահվան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պատճառ</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հանդիսացան</w:t>
      </w:r>
      <w:r w:rsidRPr="00AE1934">
        <w:rPr>
          <w:rFonts w:ascii="GHEA Grapalat" w:eastAsia="GHEA Grapalat" w:hAnsi="GHEA Grapalat" w:cs="GHEA Grapalat"/>
          <w:sz w:val="20"/>
          <w:szCs w:val="20"/>
          <w:vertAlign w:val="superscript"/>
        </w:rPr>
        <w:footnoteReference w:id="34"/>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Քսանմեկերորդ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առնելով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Չինաստանում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բնակչության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խտությունը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առանձնահատուկ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ուշադրություն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դարձվում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Յին</w:t>
      </w:r>
      <w:r w:rsidRPr="00AE1934">
        <w:rPr>
          <w:rFonts w:ascii="GHEA Grapalat" w:eastAsia="GHEA Grapalat" w:hAnsi="GHEA Grapalat" w:cs="GHEA Grapalat"/>
          <w:sz w:val="20"/>
          <w:szCs w:val="20"/>
        </w:rPr>
        <w:t xml:space="preserve"> et al. </w:t>
      </w:r>
      <w:r w:rsidRPr="00AE1934">
        <w:rPr>
          <w:rFonts w:ascii="GHEA Grapalat" w:eastAsia="GHEA Grapalat" w:hAnsi="GHEA Grapalat" w:cs="Sylfaen"/>
          <w:sz w:val="20"/>
          <w:szCs w:val="20"/>
        </w:rPr>
        <w:t>մասնագետների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խումբը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լաբորատոր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պայմաններում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մոդելավորեցին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գործընթացը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Իրականացվել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վերլուծություն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առնելով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չափված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պարամետրերը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երկրաբանական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տվյալները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տարբեր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պայմաններում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տարբեր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բարձրությունների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պարագայում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Փորձարարական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արդյունքները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ցույց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տվեցին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ապահովման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անհրաժեշտ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նվազեցնել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բարձրությունը</w:t>
      </w:r>
      <w:r w:rsidRPr="00AE1934">
        <w:rPr>
          <w:rFonts w:ascii="GHEA Grapalat" w:eastAsia="GHEA Grapalat" w:hAnsi="GHEA Grapalat" w:cs="GHEA Grapalat"/>
          <w:sz w:val="20"/>
          <w:szCs w:val="20"/>
          <w:vertAlign w:val="superscript"/>
        </w:rPr>
        <w:footnoteReference w:id="35"/>
      </w:r>
      <w:r w:rsidRPr="00AE1934">
        <w:rPr>
          <w:rFonts w:ascii="GHEA Grapalat" w:eastAsia="GHEA Grapalat" w:hAnsi="GHEA Grapalat" w:cs="GHEA Grapalat"/>
          <w:sz w:val="20"/>
          <w:szCs w:val="20"/>
        </w:rPr>
        <w:t>:</w:t>
      </w:r>
    </w:p>
    <w:p w14:paraId="5357474F"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իրենց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անվտանգությունն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մտահոգիչ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բոլոր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տեղեկատվության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վերլուծությունը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լավագույն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փորձի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ուսումնասիրությունը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չափազանց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կարևոր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առնչվող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լավ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էականորեն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նվազեցնել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ՀՀ</w:t>
      </w:r>
      <w:r w:rsidRPr="00AE1934">
        <w:rPr>
          <w:rFonts w:ascii="GHEA Grapalat" w:eastAsia="GHEA Grapalat" w:hAnsi="GHEA Grapalat" w:cs="GHEA Grapalat"/>
          <w:sz w:val="20"/>
          <w:szCs w:val="20"/>
        </w:rPr>
        <w:t>-</w:t>
      </w:r>
      <w:r w:rsidRPr="00AE1934">
        <w:rPr>
          <w:rFonts w:ascii="GHEA Grapalat" w:eastAsia="GHEA Grapalat" w:hAnsi="GHEA Grapalat" w:cs="Sylfaen"/>
          <w:sz w:val="20"/>
          <w:szCs w:val="20"/>
        </w:rPr>
        <w:t>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վթարների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հավանականությունը</w:t>
      </w:r>
      <w:r w:rsidRPr="00AE1934">
        <w:rPr>
          <w:rFonts w:ascii="GHEA Grapalat" w:eastAsia="GHEA Grapalat" w:hAnsi="GHEA Grapalat" w:cs="GHEA Grapalat"/>
          <w:sz w:val="20"/>
          <w:szCs w:val="20"/>
        </w:rPr>
        <w:t>:</w:t>
      </w:r>
    </w:p>
    <w:p w14:paraId="56577C83"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անվտանգությունն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որոշվում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կառույցի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տեսակով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շինարարության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Ընդհանուր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առմամբ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գոյություն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երեք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տարբերակ</w:t>
      </w:r>
      <w:r w:rsidRPr="00AE1934">
        <w:rPr>
          <w:rFonts w:ascii="GHEA Grapalat" w:eastAsia="GHEA Grapalat" w:hAnsi="GHEA Grapalat" w:cs="GHEA Grapalat"/>
          <w:sz w:val="20"/>
          <w:szCs w:val="20"/>
        </w:rPr>
        <w:t>.</w:t>
      </w:r>
    </w:p>
    <w:p w14:paraId="75509B82" w14:textId="77777777" w:rsidR="00723F22" w:rsidRPr="00AE1934" w:rsidRDefault="00723F22" w:rsidP="00723F22">
      <w:pPr>
        <w:spacing w:after="120" w:line="276" w:lineRule="auto"/>
        <w:jc w:val="both"/>
        <w:rPr>
          <w:rFonts w:ascii="GHEA Grapalat" w:eastAsia="GHEA Grapalat" w:hAnsi="GHEA Grapalat" w:cs="GHEA Grapalat"/>
          <w:b/>
          <w:i/>
          <w:sz w:val="20"/>
          <w:szCs w:val="20"/>
          <w:u w:val="single"/>
        </w:rPr>
      </w:pPr>
      <w:r w:rsidRPr="00AE1934">
        <w:rPr>
          <w:rFonts w:ascii="GHEA Grapalat" w:eastAsia="GHEA Grapalat" w:hAnsi="GHEA Grapalat" w:cs="Sylfaen"/>
          <w:b/>
          <w:i/>
          <w:sz w:val="20"/>
          <w:szCs w:val="20"/>
          <w:u w:val="single"/>
        </w:rPr>
        <w:t>Վերընթաց</w:t>
      </w:r>
      <w:r w:rsidRPr="00AE1934">
        <w:rPr>
          <w:rFonts w:ascii="GHEA Grapalat" w:eastAsia="GHEA Grapalat" w:hAnsi="GHEA Grapalat" w:cs="GHEA Grapalat"/>
          <w:b/>
          <w:i/>
          <w:sz w:val="20"/>
          <w:szCs w:val="20"/>
          <w:u w:val="single"/>
        </w:rPr>
        <w:t xml:space="preserve"> </w:t>
      </w:r>
      <w:r w:rsidRPr="00AE1934">
        <w:rPr>
          <w:rFonts w:ascii="GHEA Grapalat" w:eastAsia="GHEA Grapalat" w:hAnsi="GHEA Grapalat" w:cs="Sylfaen"/>
          <w:b/>
          <w:i/>
          <w:sz w:val="20"/>
          <w:szCs w:val="20"/>
          <w:u w:val="single"/>
        </w:rPr>
        <w:t>մեթոդ</w:t>
      </w:r>
      <w:r w:rsidRPr="00AE1934">
        <w:rPr>
          <w:rFonts w:ascii="GHEA Grapalat" w:eastAsia="GHEA Grapalat" w:hAnsi="GHEA Grapalat" w:cs="GHEA Grapalat"/>
          <w:b/>
          <w:i/>
          <w:sz w:val="20"/>
          <w:szCs w:val="20"/>
          <w:u w:val="single"/>
        </w:rPr>
        <w:t xml:space="preserve"> </w:t>
      </w:r>
    </w:p>
    <w:p w14:paraId="306AB5FA"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մեզ</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ծանոթ</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ամենահին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ամենաէժան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սկսվում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ստորին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հատվածում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մեկնարկային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պատնեշի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Մեկնարկային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պատնեշը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լինի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ջրաթափանցելի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իսկ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ստորին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հատվածը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դիմացկուն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լինի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ողողալվացման</w:t>
      </w:r>
      <w:r w:rsidRPr="00AE1934">
        <w:rPr>
          <w:rFonts w:ascii="GHEA Grapalat" w:eastAsia="GHEA Grapalat" w:hAnsi="GHEA Grapalat" w:cs="GHEA Grapalat"/>
          <w:sz w:val="20"/>
          <w:szCs w:val="20"/>
        </w:rPr>
        <w:t xml:space="preserve"> (piping) </w:t>
      </w:r>
      <w:r w:rsidRPr="00AE1934">
        <w:rPr>
          <w:rFonts w:ascii="GHEA Grapalat" w:eastAsia="GHEA Grapalat" w:hAnsi="GHEA Grapalat" w:cs="Sylfaen"/>
          <w:sz w:val="20"/>
          <w:szCs w:val="20"/>
        </w:rPr>
        <w:t>երևույթի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նկատմամբ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տեղակայումը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սկսվում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մեկնարկային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գագաթից՝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հիդրոցիկլոնների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ուղղակի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խողովակների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օգնությամբ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խոշոր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ֆրակցիայի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նստվածքը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ձևավորում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լողափ</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դառնում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lastRenderedPageBreak/>
        <w:t>վերին՝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հաջորդ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հատվածի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հիմքը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Իսկ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մանր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ֆրակցիան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տարածվում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խորքը՝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ժամանակի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ընթացքում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դառնալով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նստվածք</w:t>
      </w:r>
      <w:r w:rsidRPr="00AE1934">
        <w:rPr>
          <w:rFonts w:ascii="GHEA Grapalat" w:eastAsia="GHEA Grapalat" w:hAnsi="GHEA Grapalat" w:cs="GHEA Grapalat"/>
          <w:sz w:val="20"/>
          <w:szCs w:val="20"/>
        </w:rPr>
        <w:t xml:space="preserve">: </w:t>
      </w:r>
    </w:p>
    <w:p w14:paraId="08D3F318"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t>Որոշ</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հանդիսացող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խոշոր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ֆրակցիան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տեղադրվում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մեխանիկորեն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իսկ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օգտագործվում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լողափը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ձևավորելու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լրումն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գերմանր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ֆրակցիան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երբեմն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օգտագործվում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հատվածների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ջրաթափանցելիությունը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նվազեցնելու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խոշոր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ֆրակցիայի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աղբյուր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հանդիսանալ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մակաբացման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արդյունքում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ստացվող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դատարկ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լողափի՝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մոտ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նստեցված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ավազները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տեղահանվել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տեղադրվել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գոտում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հատուկ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քարշակների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բուլդոզերների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օգնությամբ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Անկախ</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կոնկրետ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մեխանիկական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սեղմում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մինչև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հաջորդ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շերտի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կառուցումը</w:t>
      </w:r>
      <w:r w:rsidRPr="00AE1934">
        <w:rPr>
          <w:rFonts w:ascii="GHEA Grapalat" w:eastAsia="GHEA Grapalat" w:hAnsi="GHEA Grapalat" w:cs="GHEA Grapalat"/>
          <w:sz w:val="20"/>
          <w:szCs w:val="20"/>
        </w:rPr>
        <w:t>:</w:t>
      </w:r>
    </w:p>
    <w:p w14:paraId="462186D5" w14:textId="77777777" w:rsidR="00723F22" w:rsidRPr="00AE1934" w:rsidRDefault="00723F22" w:rsidP="00723F22">
      <w:pPr>
        <w:spacing w:after="120" w:line="276" w:lineRule="auto"/>
        <w:jc w:val="both"/>
        <w:rPr>
          <w:rFonts w:ascii="GHEA Grapalat" w:eastAsia="GHEA Grapalat" w:hAnsi="GHEA Grapalat" w:cs="GHEA Grapalat"/>
          <w:sz w:val="20"/>
          <w:szCs w:val="20"/>
        </w:rPr>
      </w:pPr>
      <w:bookmarkStart w:id="38" w:name="_heading=h.3j2qqm3" w:colFirst="0" w:colLast="0"/>
      <w:bookmarkEnd w:id="38"/>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կիրառման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ամենակարևոր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չափանիշը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ձևավորվող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լողափն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խիստ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դառնա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հաջորդ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շերտի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աստիճանի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ընդհանուր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կանոն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ավազի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պարունակությունը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լինի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առնվազն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40-60</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տոկոս</w:t>
      </w:r>
      <w:r w:rsidRPr="00AE1934">
        <w:rPr>
          <w:rFonts w:ascii="GHEA Grapalat" w:eastAsia="GHEA Grapalat" w:hAnsi="GHEA Grapalat" w:cs="GHEA Grapalat"/>
          <w:sz w:val="20"/>
          <w:szCs w:val="20"/>
          <w:vertAlign w:val="superscript"/>
        </w:rPr>
        <w:footnoteReference w:id="36"/>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հանգամանքը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բացառել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կիրառումը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որոնցից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ստացվող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ստացվում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անհրաժեշտ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ավազի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պարունակություններ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վարընթաց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ընտրության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հարցում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որոշիչ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հատիկաչափական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կազմը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Օրինակ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տրակտոր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ծանր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տեխնիկա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լողափի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30-ից 60 մետրի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չափազանց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մանր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ստացվում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անթույլատրելի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կիրառումը</w:t>
      </w:r>
      <w:r w:rsidRPr="00AE1934">
        <w:rPr>
          <w:rFonts w:ascii="GHEA Grapalat" w:eastAsia="GHEA Grapalat" w:hAnsi="GHEA Grapalat" w:cs="GHEA Grapalat"/>
          <w:sz w:val="20"/>
          <w:szCs w:val="20"/>
          <w:vertAlign w:val="superscript"/>
        </w:rPr>
        <w:footnoteReference w:id="37"/>
      </w:r>
      <w:r w:rsidRPr="00AE1934">
        <w:rPr>
          <w:rFonts w:ascii="GHEA Grapalat" w:eastAsia="GHEA Grapalat" w:hAnsi="GHEA Grapalat" w:cs="GHEA Grapalat"/>
          <w:sz w:val="20"/>
          <w:szCs w:val="20"/>
        </w:rPr>
        <w:t>.</w:t>
      </w:r>
    </w:p>
    <w:p w14:paraId="0F3E6C2E"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հավելումն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դասակարգմանը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սահմանափակել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կիրառելիությունը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ֆրեատիկ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մակերևույթի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մակարդակը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մարմնում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հարցերը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ընդհանուր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տարողունակություն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սեյսմիկ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հեղուկացման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նկատմամբ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զգայունությունը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պատնեշի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արագությունը</w:t>
      </w:r>
      <w:r w:rsidRPr="00AE1934">
        <w:rPr>
          <w:rFonts w:ascii="GHEA Grapalat" w:eastAsia="GHEA Grapalat" w:hAnsi="GHEA Grapalat" w:cs="GHEA Grapalat"/>
          <w:sz w:val="20"/>
          <w:szCs w:val="20"/>
        </w:rPr>
        <w:t xml:space="preserve">: </w:t>
      </w:r>
    </w:p>
    <w:p w14:paraId="68C8C92C"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առաջարկում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ֆրեատիկ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մակերևույթի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վերահսկման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ճարտարագիտական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միջոցներ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Ֆրեատիկ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մակերևույթի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մակարդակի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չորս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կարևոր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p>
    <w:p w14:paraId="79DA7A1E" w14:textId="77777777" w:rsidR="00723F22" w:rsidRPr="00AE1934" w:rsidRDefault="00723F22" w:rsidP="00723F22">
      <w:pPr>
        <w:numPr>
          <w:ilvl w:val="0"/>
          <w:numId w:val="18"/>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հիմքի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ջրաթափանցելիությունը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ընդհանուր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պոչամբարների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նկատմամբ</w:t>
      </w:r>
      <w:r w:rsidRPr="00AE1934">
        <w:rPr>
          <w:rFonts w:ascii="GHEA Grapalat" w:eastAsia="GHEA Grapalat" w:hAnsi="GHEA Grapalat" w:cs="GHEA Grapalat"/>
          <w:color w:val="000000"/>
          <w:sz w:val="20"/>
          <w:szCs w:val="20"/>
        </w:rPr>
        <w:t xml:space="preserve">, </w:t>
      </w:r>
    </w:p>
    <w:p w14:paraId="4D8BC8A2" w14:textId="77777777" w:rsidR="00723F22" w:rsidRPr="00AE1934" w:rsidRDefault="00723F22" w:rsidP="00723F22">
      <w:pPr>
        <w:numPr>
          <w:ilvl w:val="0"/>
          <w:numId w:val="18"/>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պոչերի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հատիկաչափական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կազմի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տարանջատման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աստիճանը</w:t>
      </w:r>
      <w:r w:rsidRPr="00AE1934">
        <w:rPr>
          <w:rFonts w:ascii="GHEA Grapalat" w:eastAsia="GHEA Grapalat" w:hAnsi="GHEA Grapalat" w:cs="GHEA Grapalat"/>
          <w:color w:val="000000"/>
          <w:sz w:val="20"/>
          <w:szCs w:val="20"/>
        </w:rPr>
        <w:t xml:space="preserve"> </w:t>
      </w:r>
    </w:p>
    <w:p w14:paraId="069CD2E2" w14:textId="77777777" w:rsidR="00723F22" w:rsidRPr="00AE1934" w:rsidRDefault="00723F22" w:rsidP="00723F22">
      <w:pPr>
        <w:numPr>
          <w:ilvl w:val="0"/>
          <w:numId w:val="18"/>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պոչերի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ներսում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կողային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ջրաթափանցելիության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փոփոխությունը</w:t>
      </w:r>
      <w:r w:rsidRPr="00AE1934">
        <w:rPr>
          <w:rFonts w:ascii="GHEA Grapalat" w:eastAsia="GHEA Grapalat" w:hAnsi="GHEA Grapalat" w:cs="GHEA Grapalat"/>
          <w:color w:val="000000"/>
          <w:sz w:val="20"/>
          <w:szCs w:val="20"/>
        </w:rPr>
        <w:t xml:space="preserve"> </w:t>
      </w:r>
    </w:p>
    <w:p w14:paraId="4952EE62" w14:textId="77777777" w:rsidR="00723F22" w:rsidRPr="00AE1934" w:rsidRDefault="00723F22" w:rsidP="00723F22">
      <w:pPr>
        <w:numPr>
          <w:ilvl w:val="0"/>
          <w:numId w:val="18"/>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պարզեցված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լճակի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գտնվելու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վայրը՝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պատվարի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գագաթի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նկատմամբ</w:t>
      </w:r>
      <w:r w:rsidRPr="00AE1934">
        <w:rPr>
          <w:rFonts w:ascii="GHEA Grapalat" w:eastAsia="GHEA Grapalat" w:hAnsi="GHEA Grapalat" w:cs="GHEA Grapalat"/>
          <w:color w:val="000000"/>
          <w:sz w:val="20"/>
          <w:szCs w:val="20"/>
          <w:vertAlign w:val="superscript"/>
        </w:rPr>
        <w:t>32</w:t>
      </w:r>
      <w:r w:rsidRPr="00AE1934">
        <w:rPr>
          <w:rFonts w:ascii="GHEA Grapalat" w:eastAsia="GHEA Grapalat" w:hAnsi="GHEA Grapalat" w:cs="GHEA Grapalat"/>
          <w:color w:val="000000"/>
          <w:sz w:val="20"/>
          <w:szCs w:val="20"/>
        </w:rPr>
        <w:t xml:space="preserve">: </w:t>
      </w:r>
    </w:p>
    <w:p w14:paraId="0D900DFB"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t>Կարևոր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ընկալել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ընթացքում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վերջինը՝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լճակի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գտնվելու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վայրը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Մյուս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վերլուծել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պլանավորել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վերահսկել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փուլում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Լճակի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եզրի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գագաթի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հեռավորությունը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վերահսկելու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օգտագործվել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ջրահեռացման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արագ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ցամաքեցմանն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ուղղված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գործողությունները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Չնայած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լճակի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դիրքը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որոշ</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չափով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lastRenderedPageBreak/>
        <w:t>վերահսկվել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ընթացքում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անհրաժեշտ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խուսափել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կլիմայական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տեղագրական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առանձնահատկություններից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ելնելով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կուտակման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տեմպեր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տեխնոլոգիական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պայմանների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ցանկացած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փոփոխություն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տեղումներ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անկառավարելի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արտահոսք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նախատեսված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դրենաժի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վթար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արգելափակում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լճակի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մակարդակի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բարձրացում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հանգեցնել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ֆրեատիկ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մակարդակի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բարձրացմանը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զետեղված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ավազների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շերտի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ամբողջական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հագեցմանը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արագ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բերել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ողողալվացման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միջոցով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արտաքին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պատյանի՝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խոշոր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ֆրակցիայի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լցանյութով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ուժեղացումը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մեղմել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վթարի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հավանականությունը</w:t>
      </w:r>
      <w:r w:rsidRPr="00AE1934">
        <w:rPr>
          <w:rFonts w:ascii="GHEA Grapalat" w:eastAsia="GHEA Grapalat" w:hAnsi="GHEA Grapalat" w:cs="GHEA Grapalat"/>
          <w:sz w:val="20"/>
          <w:szCs w:val="20"/>
        </w:rPr>
        <w:t>:</w:t>
      </w:r>
    </w:p>
    <w:p w14:paraId="6A750AA2"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սովորաբար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ցածր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հարաբերական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խտություն՝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փոխարենն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ունենալով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հագեցվածություն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Սեյսմիկ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չափազանց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վտանգավոր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համակցությունը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հանգեցնել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հեղուկացման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հեղուկացման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խթան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հանդիսանալ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պայթեցման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գնացքների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ծանր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բեռնատարների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առաջացած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բավարար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ինտենսիվության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վիբրացիոն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ծանրաբեռնվածությունը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համադրության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կտրման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ուժը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նույնիսկ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կրճատվել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հասնել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զրոյի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հեղուկացված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հեշտությամբ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կճեղքեն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մնացած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չհագեցած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ավազանյութի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թաղանթը՝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հանգեցնելով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պատնեշի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հոսքին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ունենալ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նույնիսկ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ցածր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բարձրությունների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թեքության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անկյունների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Ուստի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սեյսմիկ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ակտիվության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տարածաշրջաններում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կիրառելի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մեթոդը</w:t>
      </w:r>
      <w:r w:rsidRPr="00AE1934">
        <w:rPr>
          <w:rFonts w:ascii="GHEA Grapalat" w:eastAsia="GHEA Grapalat" w:hAnsi="GHEA Grapalat" w:cs="GHEA Grapalat"/>
          <w:sz w:val="20"/>
          <w:szCs w:val="20"/>
        </w:rPr>
        <w:t xml:space="preserve">: </w:t>
      </w:r>
    </w:p>
    <w:p w14:paraId="2725C863"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Պոչապատվարի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տեմպերը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սահմանափակվում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ներսում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ծակոտկենային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ճնշման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դինամիկայով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Ծակոտկենային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ճնշման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կուտակումը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հանգեցնել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կտրման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պատճառով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ճեղքման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արտահոսքին</w:t>
      </w:r>
      <w:r w:rsidRPr="00AE1934">
        <w:rPr>
          <w:rFonts w:ascii="GHEA Grapalat" w:eastAsia="GHEA Grapalat" w:hAnsi="GHEA Grapalat" w:cs="GHEA Grapalat"/>
          <w:sz w:val="20"/>
          <w:szCs w:val="20"/>
          <w:vertAlign w:val="superscript"/>
        </w:rPr>
        <w:t>33</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կտրվածքային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դիրքը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որոշվում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կտրման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գոտում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միակցման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ուժերով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թեքության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անկյունով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ֆրեատիկ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մակարդակով</w:t>
      </w:r>
      <w:r w:rsidRPr="00AE1934">
        <w:rPr>
          <w:rFonts w:ascii="GHEA Grapalat" w:eastAsia="GHEA Grapalat" w:hAnsi="GHEA Grapalat" w:cs="GHEA Grapalat"/>
          <w:sz w:val="20"/>
          <w:szCs w:val="20"/>
        </w:rPr>
        <w:t>:</w:t>
      </w:r>
    </w:p>
    <w:p w14:paraId="6F854824" w14:textId="77777777" w:rsidR="00723F22" w:rsidRPr="00AE1934" w:rsidRDefault="00723F22" w:rsidP="00723F22">
      <w:pPr>
        <w:spacing w:after="120" w:line="276" w:lineRule="auto"/>
        <w:jc w:val="both"/>
        <w:rPr>
          <w:rFonts w:ascii="GHEA Grapalat" w:eastAsia="GHEA Grapalat" w:hAnsi="GHEA Grapalat" w:cs="GHEA Grapalat"/>
          <w:b/>
          <w:i/>
          <w:sz w:val="20"/>
          <w:szCs w:val="20"/>
          <w:u w:val="single"/>
        </w:rPr>
      </w:pPr>
      <w:r w:rsidRPr="00AE1934">
        <w:rPr>
          <w:rFonts w:ascii="GHEA Grapalat" w:eastAsia="GHEA Grapalat" w:hAnsi="GHEA Grapalat" w:cs="Sylfaen"/>
          <w:b/>
          <w:i/>
          <w:sz w:val="20"/>
          <w:szCs w:val="20"/>
          <w:u w:val="single"/>
        </w:rPr>
        <w:t>Վարընթաց</w:t>
      </w:r>
      <w:r w:rsidRPr="00AE1934">
        <w:rPr>
          <w:rFonts w:ascii="GHEA Grapalat" w:eastAsia="GHEA Grapalat" w:hAnsi="GHEA Grapalat" w:cs="GHEA Grapalat"/>
          <w:b/>
          <w:i/>
          <w:sz w:val="20"/>
          <w:szCs w:val="20"/>
          <w:u w:val="single"/>
        </w:rPr>
        <w:t xml:space="preserve"> </w:t>
      </w:r>
      <w:r w:rsidRPr="00AE1934">
        <w:rPr>
          <w:rFonts w:ascii="GHEA Grapalat" w:eastAsia="GHEA Grapalat" w:hAnsi="GHEA Grapalat" w:cs="Sylfaen"/>
          <w:b/>
          <w:i/>
          <w:sz w:val="20"/>
          <w:szCs w:val="20"/>
          <w:u w:val="single"/>
        </w:rPr>
        <w:t>մեթոդ</w:t>
      </w:r>
    </w:p>
    <w:p w14:paraId="672D8689"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t>Վարընթաց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ներկայացվող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սովորական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ջրամբարներին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ներկայացվող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վարընթացը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նույնպես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սկսվում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սեղմված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պնդեցված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դատարկ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ապարներից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մեկնարկային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սակայն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մեկնարկային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լինել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ջրաթափանցիկ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ավազներից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խիճերից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կավից՝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արտահոսքը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նվազագույնի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հասցնելու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մեկնարկային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օգտագործվում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ցածր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թափանցելիություն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նյութեր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նախագիծը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նախատեսի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ներքին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դրենաժային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լուծումներ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Վարընթաց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անվանվել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այդպես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հաջորդ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շերտերը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հենվում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նախորդ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շերտի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ստորին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լանջին՝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աստիճանների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բարձրացմանը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զուգահեռ</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հոսանքն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տեղաշարժելով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ամբարտակի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կենտրոնական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առանցքը</w:t>
      </w:r>
      <w:r w:rsidRPr="00AE1934">
        <w:rPr>
          <w:rFonts w:ascii="GHEA Grapalat" w:eastAsia="GHEA Grapalat" w:hAnsi="GHEA Grapalat" w:cs="GHEA Grapalat"/>
          <w:sz w:val="20"/>
          <w:szCs w:val="20"/>
        </w:rPr>
        <w:t>:</w:t>
      </w:r>
    </w:p>
    <w:p w14:paraId="588F208B"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թույլ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տալիս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օգտագործել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տեղադրման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կուտակման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շարք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տարբերակներ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սակայն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տարածված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պարզ</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պարագծային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տեղադրումը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Խոշոր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հատիկաչափական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կազմ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տարածվել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շերտերով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ցիկլոնացումից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հետո</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տեղաբաշխվել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ցիկլոնային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կույտից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այնուհետև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տարածվել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Եթե</w:t>
      </w:r>
      <w:r w:rsidRPr="00AE1934">
        <w:rPr>
          <w:rFonts w:ascii="GHEA Grapalat" w:eastAsia="GHEA Grapalat" w:hAnsi="GHEA Grapalat" w:cs="GHEA Grapalat"/>
          <w:sz w:val="20"/>
          <w:szCs w:val="20"/>
        </w:rPr>
        <w:t xml:space="preserve"> </w:t>
      </w:r>
      <w:r w:rsidRPr="00AE1934">
        <w:rPr>
          <w:rFonts w:ascii="Cambria Math" w:eastAsia="Cambria Math" w:hAnsi="Cambria Math" w:cs="Cambria Math"/>
          <w:sz w:val="20"/>
          <w:szCs w:val="20"/>
        </w:rPr>
        <w:t>​</w:t>
      </w:r>
      <w:r w:rsidRPr="00AE1934">
        <w:rPr>
          <w:rFonts w:ascii="GHEA Grapalat" w:eastAsia="GHEA Grapalat" w:hAnsi="GHEA Grapalat" w:cs="Sylfaen"/>
          <w:sz w:val="20"/>
          <w:szCs w:val="20"/>
        </w:rPr>
        <w:t>խոշոր</w:t>
      </w:r>
      <w:r w:rsidRPr="00AE1934">
        <w:rPr>
          <w:rFonts w:ascii="GHEA Grapalat" w:eastAsia="GHEA Grapalat" w:hAnsi="GHEA Grapalat" w:cs="GHEA Grapalat"/>
          <w:sz w:val="20"/>
          <w:szCs w:val="20"/>
        </w:rPr>
        <w:t xml:space="preserve"> </w:t>
      </w:r>
      <w:r w:rsidRPr="00AE1934">
        <w:rPr>
          <w:rFonts w:ascii="Cambria Math" w:eastAsia="Cambria Math" w:hAnsi="Cambria Math" w:cs="Cambria Math"/>
          <w:sz w:val="20"/>
          <w:szCs w:val="20"/>
        </w:rPr>
        <w:t>​</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հատիկաչափական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կազմ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ծավալը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բավարար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օգտագործվել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նյութեր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դատարկ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lastRenderedPageBreak/>
        <w:t>ապարներ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Եթե</w:t>
      </w:r>
      <w:r w:rsidRPr="00AE1934">
        <w:rPr>
          <w:rFonts w:ascii="GHEA Grapalat" w:eastAsia="GHEA Grapalat" w:hAnsi="GHEA Grapalat" w:cs="GHEA Grapalat"/>
          <w:sz w:val="20"/>
          <w:szCs w:val="20"/>
        </w:rPr>
        <w:t xml:space="preserve"> </w:t>
      </w:r>
      <w:r w:rsidRPr="00AE1934">
        <w:rPr>
          <w:rFonts w:ascii="Cambria Math" w:eastAsia="Cambria Math" w:hAnsi="Cambria Math" w:cs="Cambria Math"/>
          <w:sz w:val="20"/>
          <w:szCs w:val="20"/>
        </w:rPr>
        <w:t>​​</w:t>
      </w:r>
      <w:r w:rsidRPr="00AE1934">
        <w:rPr>
          <w:rFonts w:ascii="GHEA Grapalat" w:eastAsia="GHEA Grapalat" w:hAnsi="GHEA Grapalat" w:cs="Sylfaen"/>
          <w:sz w:val="20"/>
          <w:szCs w:val="20"/>
        </w:rPr>
        <w:t>օգտագործվում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խոշոր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ֆրակցիայի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նյութ</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ծակոտկենությունը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չեզոքացնելու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կիրառվում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զտիչ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անթափանց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թաղանթ՝</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մարմնի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ողողալվացումը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կանխելու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p>
    <w:p w14:paraId="05E0481F"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Եթե</w:t>
      </w:r>
      <w:r w:rsidRPr="00AE1934">
        <w:rPr>
          <w:rFonts w:ascii="GHEA Grapalat" w:eastAsia="GHEA Grapalat" w:hAnsi="GHEA Grapalat" w:cs="GHEA Grapalat"/>
          <w:sz w:val="20"/>
          <w:szCs w:val="20"/>
        </w:rPr>
        <w:t xml:space="preserve"> </w:t>
      </w:r>
      <w:r w:rsidRPr="00AE1934">
        <w:rPr>
          <w:rFonts w:ascii="Cambria Math" w:eastAsia="Cambria Math" w:hAnsi="Cambria Math" w:cs="Cambria Math"/>
          <w:sz w:val="20"/>
          <w:szCs w:val="20"/>
        </w:rPr>
        <w:t>​​</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տեղադրումը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լողափ</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ստեղծելու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նկատառումով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միաժամանակ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ջրաթափանցելի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նյութերից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ֆրեատիկ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մակերեսը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վերահսկվել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ներքին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անթափանց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գոտիների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դրենաժային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համակարգի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անհրաժեշտության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Այնուամենայնիվ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նախատեսվում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սեյսմիկ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ակտիվ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գոտում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 xml:space="preserve">և </w:t>
      </w:r>
      <w:r w:rsidRPr="00AE1934">
        <w:rPr>
          <w:rFonts w:ascii="GHEA Grapalat" w:eastAsia="GHEA Grapalat" w:hAnsi="GHEA Grapalat" w:cs="GHEA Grapalat"/>
          <w:sz w:val="20"/>
          <w:szCs w:val="20"/>
        </w:rPr>
        <w:t>(</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գերազանցելու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15 մ</w:t>
      </w:r>
      <w:r w:rsidRPr="00AE1934">
        <w:rPr>
          <w:rFonts w:ascii="GHEA Grapalat" w:eastAsia="GHEA Grapalat" w:hAnsi="GHEA Grapalat" w:cs="GHEA Grapalat"/>
          <w:sz w:val="20"/>
          <w:szCs w:val="20"/>
        </w:rPr>
        <w:t>-</w:t>
      </w:r>
      <w:r w:rsidRPr="00AE1934">
        <w:rPr>
          <w:rFonts w:ascii="GHEA Grapalat" w:eastAsia="GHEA Grapalat" w:hAnsi="GHEA Grapalat" w:cs="Sylfaen"/>
          <w:sz w:val="20"/>
          <w:szCs w:val="20"/>
        </w:rPr>
        <w:t>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վարընթաց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կառույցի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շերտերն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անպայման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խտացվեն՝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սովորականից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հարաբերական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խտություն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ստանալու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(виброусадка)</w:t>
      </w:r>
      <w:r w:rsidRPr="00AE1934">
        <w:rPr>
          <w:rFonts w:ascii="GHEA Grapalat" w:eastAsia="GHEA Grapalat" w:hAnsi="GHEA Grapalat" w:cs="Sylfaen"/>
          <w:sz w:val="20"/>
          <w:szCs w:val="20"/>
        </w:rPr>
        <w:t>՝</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հեղուկացման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նվազագույնի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հասցնելու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vertAlign w:val="superscript"/>
        </w:rPr>
        <w:t>29</w:t>
      </w:r>
      <w:r w:rsidRPr="00AE1934">
        <w:rPr>
          <w:rFonts w:ascii="GHEA Grapalat" w:eastAsia="GHEA Grapalat" w:hAnsi="GHEA Grapalat" w:cs="GHEA Grapalat"/>
          <w:sz w:val="20"/>
          <w:szCs w:val="20"/>
        </w:rPr>
        <w:t>:</w:t>
      </w:r>
    </w:p>
    <w:p w14:paraId="083B75A7"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Ֆրեատիկ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մակարդակի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վարընթաց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նախատեսում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դրենաժային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համակարգի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անթափանց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միջուկների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համատեղ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կիրառում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Օրինակ՝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յուրաքանչյուր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բարձրացումից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ջրաթափանց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ավազի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շերտի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այլընտրանքային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դրենաժային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համակարգի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տեղադրում</w:t>
      </w:r>
      <w:r w:rsidRPr="00AE1934">
        <w:rPr>
          <w:rFonts w:ascii="GHEA Grapalat" w:eastAsia="GHEA Grapalat" w:hAnsi="GHEA Grapalat" w:cs="GHEA Grapalat"/>
          <w:sz w:val="20"/>
          <w:szCs w:val="20"/>
          <w:vertAlign w:val="superscript"/>
        </w:rPr>
        <w:t>29</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մեջ</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ներառվել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ջրահեռացման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միջոցառումներ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Օրինակ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հատվածի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մոտ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գտնվող՝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ծխնելույզի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տեսք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դրենաժային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համակարգի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տեղադրումը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հերթին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կապված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նախատեսված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ջրահեռացման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շերտին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համակարգը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ձգվում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ողջ</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բարձրությամբ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Դրենաժային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համակարգը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վերահսկել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ֆրեատիկ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մակերեսը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նվազագույնի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հասցնել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ծակոտկենային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ճնշումների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կուտակման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նվազեցնում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կտրող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ուժի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ցուցանիշների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հավանականությունը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Արդյունավետ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դրենաժային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լուծումներ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ներառելու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դարձնում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նախընտրելի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արագ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կուտակմանը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զուգահեռ</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նախատեսվում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ծավալի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կուտակում</w:t>
      </w:r>
      <w:r w:rsidRPr="00AE1934">
        <w:rPr>
          <w:rFonts w:ascii="GHEA Grapalat" w:eastAsia="GHEA Grapalat" w:hAnsi="GHEA Grapalat" w:cs="GHEA Grapalat"/>
          <w:sz w:val="20"/>
          <w:szCs w:val="20"/>
          <w:vertAlign w:val="superscript"/>
        </w:rPr>
        <w:t>28</w:t>
      </w:r>
      <w:r w:rsidRPr="00AE1934">
        <w:rPr>
          <w:rFonts w:ascii="GHEA Grapalat" w:eastAsia="GHEA Grapalat" w:hAnsi="GHEA Grapalat" w:cs="GHEA Grapalat"/>
          <w:sz w:val="20"/>
          <w:szCs w:val="20"/>
        </w:rPr>
        <w:t>:</w:t>
      </w:r>
    </w:p>
    <w:p w14:paraId="6C1D3778"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վարընթաց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ապահովում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կառույցի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այնպիսի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աստիճան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ապահովել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պայմանավորված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նրանով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փուլում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կիրառել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օրինակ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օգտագործվող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նյութերի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խտացման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լուծումներ</w:t>
      </w:r>
      <w:r w:rsidRPr="00AE1934">
        <w:rPr>
          <w:rFonts w:ascii="GHEA Grapalat" w:eastAsia="GHEA Grapalat" w:hAnsi="GHEA Grapalat" w:cs="GHEA Grapalat"/>
          <w:sz w:val="20"/>
          <w:szCs w:val="20"/>
        </w:rPr>
        <w:t xml:space="preserve"> (виброусадка), </w:t>
      </w:r>
      <w:r w:rsidRPr="00AE1934">
        <w:rPr>
          <w:rFonts w:ascii="GHEA Grapalat" w:eastAsia="GHEA Grapalat" w:hAnsi="GHEA Grapalat" w:cs="Sylfaen"/>
          <w:sz w:val="20"/>
          <w:szCs w:val="20"/>
        </w:rPr>
        <w:t>ներառել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դրենաժային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մակարդակի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վերահսկման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լուծումներ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ամենակարևորը՝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բարձրացումները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կառուցվածքային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առումով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կախված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ֆիզիկոմեխանիկական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հատկություններից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թերությունը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լցանյութի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ծավալն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լցանյութի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ծավալը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կտրուկ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բարձրացնել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շինարարության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արժեքը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հարստացուցիչ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կոմբինատի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ավազի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բավարար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ծավալներ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ենթադրում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տարածքների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օգտագործում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թերություն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լինել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տարածքը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սահմանափակ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w:t>
      </w:r>
    </w:p>
    <w:p w14:paraId="37E5F273" w14:textId="77777777" w:rsidR="00723F22" w:rsidRPr="00AE1934" w:rsidRDefault="00723F22" w:rsidP="00723F22">
      <w:pPr>
        <w:spacing w:after="120" w:line="276" w:lineRule="auto"/>
        <w:jc w:val="both"/>
        <w:rPr>
          <w:rFonts w:ascii="GHEA Grapalat" w:eastAsia="GHEA Grapalat" w:hAnsi="GHEA Grapalat" w:cs="GHEA Grapalat"/>
          <w:b/>
          <w:i/>
          <w:sz w:val="20"/>
          <w:szCs w:val="20"/>
          <w:u w:val="single"/>
        </w:rPr>
      </w:pPr>
      <w:r w:rsidRPr="00AE1934">
        <w:rPr>
          <w:rFonts w:ascii="GHEA Grapalat" w:eastAsia="GHEA Grapalat" w:hAnsi="GHEA Grapalat" w:cs="Sylfaen"/>
          <w:b/>
          <w:i/>
          <w:sz w:val="20"/>
          <w:szCs w:val="20"/>
          <w:u w:val="single"/>
        </w:rPr>
        <w:t>Կենտրոնահեն</w:t>
      </w:r>
      <w:r w:rsidRPr="00AE1934">
        <w:rPr>
          <w:rFonts w:ascii="GHEA Grapalat" w:eastAsia="GHEA Grapalat" w:hAnsi="GHEA Grapalat" w:cs="GHEA Grapalat"/>
          <w:b/>
          <w:i/>
          <w:sz w:val="20"/>
          <w:szCs w:val="20"/>
          <w:u w:val="single"/>
        </w:rPr>
        <w:t xml:space="preserve"> </w:t>
      </w:r>
      <w:r w:rsidRPr="00AE1934">
        <w:rPr>
          <w:rFonts w:ascii="GHEA Grapalat" w:eastAsia="GHEA Grapalat" w:hAnsi="GHEA Grapalat" w:cs="Sylfaen"/>
          <w:b/>
          <w:i/>
          <w:sz w:val="20"/>
          <w:szCs w:val="20"/>
          <w:u w:val="single"/>
        </w:rPr>
        <w:t>մեթոդ</w:t>
      </w:r>
      <w:r w:rsidRPr="00AE1934">
        <w:rPr>
          <w:rFonts w:ascii="GHEA Grapalat" w:eastAsia="GHEA Grapalat" w:hAnsi="GHEA Grapalat" w:cs="GHEA Grapalat"/>
          <w:b/>
          <w:i/>
          <w:sz w:val="20"/>
          <w:szCs w:val="20"/>
          <w:u w:val="single"/>
        </w:rPr>
        <w:t xml:space="preserve"> </w:t>
      </w:r>
    </w:p>
    <w:p w14:paraId="0B93095C"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վարընթաց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շինարարությունը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սկսվում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մեկնարկային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իսկ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թողնվում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վրայից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ձևավորում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լողափ</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կենտրոնական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առանցքը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պահպանվում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բարձրացմանը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զուգահեռ</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շեպերն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լողափի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հոսանքն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կողմից</w:t>
      </w:r>
      <w:r w:rsidRPr="00AE1934">
        <w:rPr>
          <w:rFonts w:ascii="GHEA Grapalat" w:eastAsia="GHEA Grapalat" w:hAnsi="GHEA Grapalat" w:cs="GHEA Grapalat"/>
          <w:sz w:val="20"/>
          <w:szCs w:val="20"/>
        </w:rPr>
        <w:t xml:space="preserve">: </w:t>
      </w:r>
    </w:p>
    <w:p w14:paraId="22DAD143"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t>Հոսանքն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տեղադրվող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նյութը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պարտադիր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ենթարկվի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տոփանման՝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կտրվածքային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կենտրոնահեն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ապահովում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որոշ</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lastRenderedPageBreak/>
        <w:t>առավելություններ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մյուս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նկատմամբ՝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միաժամանակ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մեղմելով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որոշ</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թերություններ</w:t>
      </w:r>
      <w:r w:rsidRPr="00AE1934">
        <w:rPr>
          <w:rFonts w:ascii="GHEA Grapalat" w:eastAsia="GHEA Grapalat" w:hAnsi="GHEA Grapalat" w:cs="GHEA Grapalat"/>
          <w:sz w:val="20"/>
          <w:szCs w:val="20"/>
        </w:rPr>
        <w:t>:</w:t>
      </w:r>
    </w:p>
    <w:p w14:paraId="3F9AABB7"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Վարընթաց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թույլ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տալիս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շինարարության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փուլում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դրենաժային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լուծումների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իրականացումը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Ընդարձակ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լողափը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պարտադիր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կիրառելի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պարունակվող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ավազի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մասնաբաժինը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ցածր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p>
    <w:p w14:paraId="2BBA640C"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t>Քանի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ավազի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քանակներ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կարելի</w:t>
      </w:r>
      <w:r w:rsidRPr="00AE1934">
        <w:rPr>
          <w:rFonts w:ascii="GHEA Grapalat" w:eastAsia="GHEA Grapalat" w:hAnsi="GHEA Grapalat" w:cs="GHEA Grapalat"/>
          <w:sz w:val="20"/>
          <w:szCs w:val="20"/>
        </w:rPr>
        <w:t xml:space="preserve"> </w:t>
      </w:r>
      <w:r>
        <w:rPr>
          <w:rFonts w:ascii="GHEA Grapalat" w:eastAsia="GHEA Grapalat" w:hAnsi="GHEA Grapalat" w:cs="GHEA Grapalat"/>
          <w:sz w:val="20"/>
          <w:szCs w:val="20"/>
        </w:rPr>
        <w:t xml:space="preserve">է </w:t>
      </w:r>
      <w:r w:rsidRPr="00AE1934">
        <w:rPr>
          <w:rFonts w:ascii="GHEA Grapalat" w:eastAsia="GHEA Grapalat" w:hAnsi="GHEA Grapalat" w:cs="Sylfaen"/>
          <w:sz w:val="20"/>
          <w:szCs w:val="20"/>
        </w:rPr>
        <w:t>կառուցել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բարձրացնել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արագ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անհրաժեշտ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լինի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իրականացնել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տեսակավորում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անհրաժեշտ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կազմակերպել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արագ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ջրահեռացում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շինարարական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տեխնիկա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օգտագործելու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p>
    <w:p w14:paraId="289CEEA9"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t>Թեև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նախատեսված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ծավալների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մշտական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պահպանման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այնուամենայնիվ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ֆաբրիկայի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աշխատանքի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դադարեցման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պատճառով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կարճաժամկետ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կուտակումները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բացասաբար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w:t>
      </w:r>
    </w:p>
    <w:p w14:paraId="277C9C1E"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պատշաճ</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կերպով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տոփանման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ներքին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դրենաժի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ապահովման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դիմացկուն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սեյսմիկ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ակտիվության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նկատմամբ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Նույնիսկ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հոսանքն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հատվածում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տեղադրված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մանր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ֆրակցիայի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հեղուկացման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կենտրոնական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ստորին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հատվածները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մնալ՝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իրենց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լավ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խտացման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դրենաժային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հատկությունների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շնորհիվ</w:t>
      </w:r>
      <w:r w:rsidRPr="00AE1934">
        <w:rPr>
          <w:rFonts w:ascii="GHEA Grapalat" w:eastAsia="GHEA Grapalat" w:hAnsi="GHEA Grapalat" w:cs="GHEA Grapalat"/>
          <w:sz w:val="20"/>
          <w:szCs w:val="20"/>
        </w:rPr>
        <w:t>:</w:t>
      </w:r>
    </w:p>
    <w:p w14:paraId="727DF2C0"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Աղյուսակ</w:t>
      </w:r>
      <w:r w:rsidRPr="00AE1934">
        <w:rPr>
          <w:rFonts w:ascii="GHEA Grapalat" w:eastAsia="GHEA Grapalat" w:hAnsi="GHEA Grapalat" w:cs="GHEA Grapalat"/>
          <w:sz w:val="20"/>
          <w:szCs w:val="20"/>
        </w:rPr>
        <w:t xml:space="preserve"> 1.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տեսակների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համեմատություն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GHEA Grapalat"/>
          <w:sz w:val="20"/>
          <w:szCs w:val="20"/>
          <w:vertAlign w:val="superscript"/>
        </w:rPr>
        <w:t>28</w:t>
      </w:r>
    </w:p>
    <w:tbl>
      <w:tblPr>
        <w:tblStyle w:val="PlainTable2"/>
        <w:tblW w:w="10345" w:type="dxa"/>
        <w:tblLayout w:type="fixed"/>
        <w:tblLook w:val="04A0" w:firstRow="1" w:lastRow="0" w:firstColumn="1" w:lastColumn="0" w:noHBand="0" w:noVBand="1"/>
      </w:tblPr>
      <w:tblGrid>
        <w:gridCol w:w="1002"/>
        <w:gridCol w:w="1214"/>
        <w:gridCol w:w="1007"/>
        <w:gridCol w:w="1185"/>
        <w:gridCol w:w="1167"/>
        <w:gridCol w:w="1194"/>
        <w:gridCol w:w="1146"/>
        <w:gridCol w:w="990"/>
        <w:gridCol w:w="1440"/>
      </w:tblGrid>
      <w:tr w:rsidR="00723F22" w:rsidRPr="00AE1934" w14:paraId="2930B135" w14:textId="77777777" w:rsidTr="00F3262A">
        <w:trPr>
          <w:cnfStyle w:val="100000000000" w:firstRow="1" w:lastRow="0" w:firstColumn="0" w:lastColumn="0" w:oddVBand="0" w:evenVBand="0" w:oddHBand="0" w:evenHBand="0" w:firstRowFirstColumn="0" w:firstRowLastColumn="0" w:lastRowFirstColumn="0" w:lastRowLastColumn="0"/>
          <w:trHeight w:val="792"/>
        </w:trPr>
        <w:tc>
          <w:tcPr>
            <w:cnfStyle w:val="001000000000" w:firstRow="0" w:lastRow="0" w:firstColumn="1" w:lastColumn="0" w:oddVBand="0" w:evenVBand="0" w:oddHBand="0" w:evenHBand="0" w:firstRowFirstColumn="0" w:firstRowLastColumn="0" w:lastRowFirstColumn="0" w:lastRowLastColumn="0"/>
            <w:tcW w:w="1002" w:type="dxa"/>
          </w:tcPr>
          <w:p w14:paraId="64D6B75E" w14:textId="77777777" w:rsidR="00723F22" w:rsidRPr="00AE1934" w:rsidRDefault="00723F22" w:rsidP="00F3262A">
            <w:pPr>
              <w:jc w:val="both"/>
              <w:rPr>
                <w:rFonts w:ascii="GHEA Grapalat" w:eastAsia="GHEA Grapalat" w:hAnsi="GHEA Grapalat" w:cs="GHEA Grapalat"/>
                <w:sz w:val="13"/>
                <w:szCs w:val="13"/>
              </w:rPr>
            </w:pPr>
            <w:r w:rsidRPr="00AE1934">
              <w:rPr>
                <w:rFonts w:ascii="GHEA Grapalat" w:eastAsia="GHEA Grapalat" w:hAnsi="GHEA Grapalat" w:cs="Sylfaen"/>
                <w:sz w:val="13"/>
                <w:szCs w:val="13"/>
              </w:rPr>
              <w:t>Պատվարի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տեսակ</w:t>
            </w:r>
          </w:p>
        </w:tc>
        <w:tc>
          <w:tcPr>
            <w:tcW w:w="1214" w:type="dxa"/>
          </w:tcPr>
          <w:p w14:paraId="1C4588A9" w14:textId="77777777" w:rsidR="00723F22" w:rsidRPr="00AE1934" w:rsidRDefault="00723F22" w:rsidP="00F3262A">
            <w:pPr>
              <w:jc w:val="both"/>
              <w:cnfStyle w:val="100000000000" w:firstRow="1"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Պոչերին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ներկայացվող</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պահանջներ</w:t>
            </w:r>
          </w:p>
        </w:tc>
        <w:tc>
          <w:tcPr>
            <w:tcW w:w="1007" w:type="dxa"/>
          </w:tcPr>
          <w:p w14:paraId="32988A5F" w14:textId="77777777" w:rsidR="00723F22" w:rsidRPr="00AE1934" w:rsidRDefault="00723F22" w:rsidP="00F3262A">
            <w:pPr>
              <w:jc w:val="both"/>
              <w:cnfStyle w:val="100000000000" w:firstRow="1"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Պոչերի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կուտակման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պահանջներ</w:t>
            </w:r>
          </w:p>
        </w:tc>
        <w:tc>
          <w:tcPr>
            <w:tcW w:w="1185" w:type="dxa"/>
          </w:tcPr>
          <w:p w14:paraId="21012339" w14:textId="77777777" w:rsidR="00723F22" w:rsidRPr="00AE1934" w:rsidRDefault="00723F22" w:rsidP="00F3262A">
            <w:pPr>
              <w:jc w:val="both"/>
              <w:cnfStyle w:val="100000000000" w:firstRow="1"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Ջրի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կուտակման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հնարավորություն</w:t>
            </w:r>
            <w:r w:rsidRPr="00AE1934">
              <w:rPr>
                <w:rFonts w:ascii="GHEA Grapalat" w:eastAsia="GHEA Grapalat" w:hAnsi="GHEA Grapalat" w:cs="GHEA Grapalat"/>
                <w:sz w:val="13"/>
                <w:szCs w:val="13"/>
              </w:rPr>
              <w:t xml:space="preserve"> </w:t>
            </w:r>
          </w:p>
        </w:tc>
        <w:tc>
          <w:tcPr>
            <w:tcW w:w="1167" w:type="dxa"/>
          </w:tcPr>
          <w:p w14:paraId="43B10AD6" w14:textId="77777777" w:rsidR="00723F22" w:rsidRPr="00AE1934" w:rsidRDefault="00723F22" w:rsidP="00F3262A">
            <w:pPr>
              <w:jc w:val="both"/>
              <w:cnfStyle w:val="100000000000" w:firstRow="1"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Սեյսմիկ</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կայունություն</w:t>
            </w:r>
          </w:p>
        </w:tc>
        <w:tc>
          <w:tcPr>
            <w:tcW w:w="1194" w:type="dxa"/>
          </w:tcPr>
          <w:p w14:paraId="79F9985E" w14:textId="77777777" w:rsidR="00723F22" w:rsidRPr="00AE1934" w:rsidRDefault="00723F22" w:rsidP="00F3262A">
            <w:pPr>
              <w:jc w:val="both"/>
              <w:cnfStyle w:val="100000000000" w:firstRow="1"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Բարձրացման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տեմպերի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սահմանափակում</w:t>
            </w:r>
          </w:p>
        </w:tc>
        <w:tc>
          <w:tcPr>
            <w:tcW w:w="1146" w:type="dxa"/>
          </w:tcPr>
          <w:p w14:paraId="77574C2D" w14:textId="77777777" w:rsidR="00723F22" w:rsidRPr="00AE1934" w:rsidRDefault="00723F22" w:rsidP="00F3262A">
            <w:pPr>
              <w:jc w:val="both"/>
              <w:cnfStyle w:val="100000000000" w:firstRow="1"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Կառուցման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նյութի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նկատմամբ</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ներկայացվող</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պահանջներ</w:t>
            </w:r>
          </w:p>
        </w:tc>
        <w:tc>
          <w:tcPr>
            <w:tcW w:w="990" w:type="dxa"/>
          </w:tcPr>
          <w:p w14:paraId="6B124844" w14:textId="77777777" w:rsidR="00723F22" w:rsidRPr="00AE1934" w:rsidRDefault="00723F22" w:rsidP="00F3262A">
            <w:pPr>
              <w:jc w:val="both"/>
              <w:cnfStyle w:val="100000000000" w:firstRow="1"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Պատվարի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հարաբերական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արժեք</w:t>
            </w:r>
          </w:p>
        </w:tc>
        <w:tc>
          <w:tcPr>
            <w:tcW w:w="1440" w:type="dxa"/>
          </w:tcPr>
          <w:p w14:paraId="376B4487" w14:textId="77777777" w:rsidR="00723F22" w:rsidRPr="00AE1934" w:rsidRDefault="00723F22" w:rsidP="00F3262A">
            <w:pPr>
              <w:jc w:val="both"/>
              <w:cnfStyle w:val="100000000000" w:firstRow="1"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Ցածր</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թափանցելիության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միջուկների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օգտագործումը</w:t>
            </w:r>
            <w:r w:rsidRPr="00AE1934">
              <w:rPr>
                <w:rFonts w:ascii="GHEA Grapalat" w:eastAsia="GHEA Grapalat" w:hAnsi="GHEA Grapalat" w:cs="GHEA Grapalat"/>
                <w:sz w:val="13"/>
                <w:szCs w:val="13"/>
              </w:rPr>
              <w:t xml:space="preserve"> </w:t>
            </w:r>
          </w:p>
        </w:tc>
      </w:tr>
      <w:tr w:rsidR="00723F22" w:rsidRPr="00AE1934" w14:paraId="0E640655" w14:textId="77777777" w:rsidTr="00F3262A">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1002" w:type="dxa"/>
          </w:tcPr>
          <w:p w14:paraId="4C0B00A4" w14:textId="77777777" w:rsidR="00723F22" w:rsidRPr="00AE1934" w:rsidRDefault="00723F22" w:rsidP="00F3262A">
            <w:pPr>
              <w:jc w:val="both"/>
              <w:rPr>
                <w:rFonts w:ascii="GHEA Grapalat" w:eastAsia="GHEA Grapalat" w:hAnsi="GHEA Grapalat" w:cs="GHEA Grapalat"/>
                <w:sz w:val="13"/>
                <w:szCs w:val="13"/>
              </w:rPr>
            </w:pPr>
            <w:r w:rsidRPr="00AE1934">
              <w:rPr>
                <w:rFonts w:ascii="GHEA Grapalat" w:eastAsia="GHEA Grapalat" w:hAnsi="GHEA Grapalat" w:cs="Sylfaen"/>
                <w:sz w:val="13"/>
                <w:szCs w:val="13"/>
              </w:rPr>
              <w:t>Ջրամբար</w:t>
            </w:r>
          </w:p>
        </w:tc>
        <w:tc>
          <w:tcPr>
            <w:tcW w:w="1214" w:type="dxa"/>
          </w:tcPr>
          <w:p w14:paraId="5D246ADE" w14:textId="77777777" w:rsidR="00723F22" w:rsidRPr="00AE1934" w:rsidRDefault="00723F22" w:rsidP="00F3262A">
            <w:pPr>
              <w:jc w:val="both"/>
              <w:cnfStyle w:val="000000100000" w:firstRow="0" w:lastRow="0" w:firstColumn="0" w:lastColumn="0" w:oddVBand="0" w:evenVBand="0" w:oddHBand="1"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Ցանկացած</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տեսակի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պոչեր</w:t>
            </w:r>
            <w:r w:rsidRPr="00AE1934">
              <w:rPr>
                <w:rFonts w:ascii="GHEA Grapalat" w:eastAsia="GHEA Grapalat" w:hAnsi="GHEA Grapalat" w:cs="GHEA Grapalat"/>
                <w:sz w:val="13"/>
                <w:szCs w:val="13"/>
              </w:rPr>
              <w:t xml:space="preserve"> </w:t>
            </w:r>
          </w:p>
        </w:tc>
        <w:tc>
          <w:tcPr>
            <w:tcW w:w="1007" w:type="dxa"/>
          </w:tcPr>
          <w:p w14:paraId="5924B7F0" w14:textId="77777777" w:rsidR="00723F22" w:rsidRPr="00AE1934" w:rsidRDefault="00723F22" w:rsidP="00F3262A">
            <w:pPr>
              <w:jc w:val="both"/>
              <w:cnfStyle w:val="000000100000" w:firstRow="0" w:lastRow="0" w:firstColumn="0" w:lastColumn="0" w:oddVBand="0" w:evenVBand="0" w:oddHBand="1"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Ցանկացած</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տեսակի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տեղադրման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տեխնոլոգիա</w:t>
            </w:r>
          </w:p>
        </w:tc>
        <w:tc>
          <w:tcPr>
            <w:tcW w:w="1185" w:type="dxa"/>
          </w:tcPr>
          <w:p w14:paraId="70B1649A" w14:textId="77777777" w:rsidR="00723F22" w:rsidRPr="00AE1934" w:rsidRDefault="00723F22" w:rsidP="00F3262A">
            <w:pPr>
              <w:jc w:val="both"/>
              <w:cnfStyle w:val="000000100000" w:firstRow="0" w:lastRow="0" w:firstColumn="0" w:lastColumn="0" w:oddVBand="0" w:evenVBand="0" w:oddHBand="1"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Այո</w:t>
            </w:r>
          </w:p>
        </w:tc>
        <w:tc>
          <w:tcPr>
            <w:tcW w:w="1167" w:type="dxa"/>
          </w:tcPr>
          <w:p w14:paraId="606D4FCB" w14:textId="77777777" w:rsidR="00723F22" w:rsidRPr="00AE1934" w:rsidRDefault="00723F22" w:rsidP="00F3262A">
            <w:pPr>
              <w:jc w:val="both"/>
              <w:cnfStyle w:val="000000100000" w:firstRow="0" w:lastRow="0" w:firstColumn="0" w:lastColumn="0" w:oddVBand="0" w:evenVBand="0" w:oddHBand="1"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Լավ</w:t>
            </w:r>
          </w:p>
        </w:tc>
        <w:tc>
          <w:tcPr>
            <w:tcW w:w="1194" w:type="dxa"/>
          </w:tcPr>
          <w:p w14:paraId="5C9B15A8" w14:textId="77777777" w:rsidR="00723F22" w:rsidRPr="00AE1934" w:rsidRDefault="00723F22" w:rsidP="00F3262A">
            <w:pPr>
              <w:jc w:val="both"/>
              <w:cnfStyle w:val="000000100000" w:firstRow="0" w:lastRow="0" w:firstColumn="0" w:lastColumn="0" w:oddVBand="0" w:evenVBand="0" w:oddHBand="1"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Ողջ</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պատվարը</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կառուցվում</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է</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սկզբանե</w:t>
            </w:r>
          </w:p>
        </w:tc>
        <w:tc>
          <w:tcPr>
            <w:tcW w:w="1146" w:type="dxa"/>
          </w:tcPr>
          <w:p w14:paraId="449AB1FC" w14:textId="77777777" w:rsidR="00723F22" w:rsidRPr="00AE1934" w:rsidRDefault="00723F22" w:rsidP="00F3262A">
            <w:pPr>
              <w:jc w:val="both"/>
              <w:cnfStyle w:val="000000100000" w:firstRow="0" w:lastRow="0" w:firstColumn="0" w:lastColumn="0" w:oddVBand="0" w:evenVBand="0" w:oddHBand="1"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Գրունտ</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դատարկ</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ապար</w:t>
            </w:r>
          </w:p>
        </w:tc>
        <w:tc>
          <w:tcPr>
            <w:tcW w:w="990" w:type="dxa"/>
          </w:tcPr>
          <w:p w14:paraId="7DAAF639" w14:textId="77777777" w:rsidR="00723F22" w:rsidRPr="00AE1934" w:rsidRDefault="00723F22" w:rsidP="00F3262A">
            <w:pPr>
              <w:jc w:val="both"/>
              <w:cnfStyle w:val="000000100000" w:firstRow="0" w:lastRow="0" w:firstColumn="0" w:lastColumn="0" w:oddVBand="0" w:evenVBand="0" w:oddHBand="1"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Բարձր</w:t>
            </w:r>
          </w:p>
        </w:tc>
        <w:tc>
          <w:tcPr>
            <w:tcW w:w="1440" w:type="dxa"/>
          </w:tcPr>
          <w:p w14:paraId="22B4D535" w14:textId="77777777" w:rsidR="00723F22" w:rsidRPr="00AE1934" w:rsidRDefault="00723F22" w:rsidP="00F3262A">
            <w:pPr>
              <w:jc w:val="both"/>
              <w:cnfStyle w:val="000000100000" w:firstRow="0" w:lastRow="0" w:firstColumn="0" w:lastColumn="0" w:oddVBand="0" w:evenVBand="0" w:oddHBand="1"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Այո</w:t>
            </w:r>
          </w:p>
        </w:tc>
      </w:tr>
      <w:tr w:rsidR="00723F22" w:rsidRPr="00AE1934" w14:paraId="0FFE9C53" w14:textId="77777777" w:rsidTr="00F3262A">
        <w:trPr>
          <w:trHeight w:val="1212"/>
        </w:trPr>
        <w:tc>
          <w:tcPr>
            <w:cnfStyle w:val="001000000000" w:firstRow="0" w:lastRow="0" w:firstColumn="1" w:lastColumn="0" w:oddVBand="0" w:evenVBand="0" w:oddHBand="0" w:evenHBand="0" w:firstRowFirstColumn="0" w:firstRowLastColumn="0" w:lastRowFirstColumn="0" w:lastRowLastColumn="0"/>
            <w:tcW w:w="1002" w:type="dxa"/>
          </w:tcPr>
          <w:p w14:paraId="2E53A792" w14:textId="77777777" w:rsidR="00723F22" w:rsidRPr="00AE1934" w:rsidRDefault="00723F22" w:rsidP="00F3262A">
            <w:pPr>
              <w:jc w:val="both"/>
              <w:rPr>
                <w:rFonts w:ascii="GHEA Grapalat" w:eastAsia="GHEA Grapalat" w:hAnsi="GHEA Grapalat" w:cs="GHEA Grapalat"/>
                <w:sz w:val="13"/>
                <w:szCs w:val="13"/>
              </w:rPr>
            </w:pPr>
            <w:r w:rsidRPr="00AE1934">
              <w:rPr>
                <w:rFonts w:ascii="GHEA Grapalat" w:eastAsia="GHEA Grapalat" w:hAnsi="GHEA Grapalat" w:cs="Sylfaen"/>
                <w:sz w:val="13"/>
                <w:szCs w:val="13"/>
              </w:rPr>
              <w:t>Վերընթաց</w:t>
            </w:r>
          </w:p>
        </w:tc>
        <w:tc>
          <w:tcPr>
            <w:tcW w:w="1214" w:type="dxa"/>
          </w:tcPr>
          <w:p w14:paraId="5A506AD2" w14:textId="77777777" w:rsidR="00723F22" w:rsidRPr="00AE1934" w:rsidRDefault="00723F22" w:rsidP="00F3262A">
            <w:pPr>
              <w:jc w:val="both"/>
              <w:cnfStyle w:val="000000000000" w:firstRow="0"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Առնվազն</w:t>
            </w:r>
            <w:r w:rsidRPr="00AE1934">
              <w:rPr>
                <w:rFonts w:ascii="GHEA Grapalat" w:eastAsia="GHEA Grapalat" w:hAnsi="GHEA Grapalat" w:cs="GHEA Grapalat"/>
                <w:sz w:val="13"/>
                <w:szCs w:val="13"/>
              </w:rPr>
              <w:t xml:space="preserve"> 60% </w:t>
            </w:r>
            <w:r w:rsidRPr="00AE1934">
              <w:rPr>
                <w:rFonts w:ascii="GHEA Grapalat" w:eastAsia="GHEA Grapalat" w:hAnsi="GHEA Grapalat" w:cs="Sylfaen"/>
                <w:sz w:val="13"/>
                <w:szCs w:val="13"/>
              </w:rPr>
              <w:t>ավազ</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պոչերի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ողջ</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ծավալում</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Խյուսի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ցածր</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խտություն՝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հատիկաչափական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կազմի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տարանջատման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համար</w:t>
            </w:r>
          </w:p>
        </w:tc>
        <w:tc>
          <w:tcPr>
            <w:tcW w:w="1007" w:type="dxa"/>
          </w:tcPr>
          <w:p w14:paraId="5A1EF1E0" w14:textId="77777777" w:rsidR="00723F22" w:rsidRPr="00AE1934" w:rsidRDefault="00723F22" w:rsidP="00F3262A">
            <w:pPr>
              <w:jc w:val="both"/>
              <w:cnfStyle w:val="000000000000" w:firstRow="0"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Պարագծային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արտանետում</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անհրաժեշտ</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է</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լավ</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կառավարվող</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լողափ</w:t>
            </w:r>
          </w:p>
        </w:tc>
        <w:tc>
          <w:tcPr>
            <w:tcW w:w="1185" w:type="dxa"/>
          </w:tcPr>
          <w:p w14:paraId="7031F451" w14:textId="77777777" w:rsidR="00723F22" w:rsidRPr="00AE1934" w:rsidRDefault="00723F22" w:rsidP="00F3262A">
            <w:pPr>
              <w:jc w:val="both"/>
              <w:cnfStyle w:val="000000000000" w:firstRow="0"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Պիտանի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չէ</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մեծ</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ջրի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ծավալի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կուտակման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համար</w:t>
            </w:r>
          </w:p>
        </w:tc>
        <w:tc>
          <w:tcPr>
            <w:tcW w:w="1167" w:type="dxa"/>
          </w:tcPr>
          <w:p w14:paraId="4776AE61" w14:textId="77777777" w:rsidR="00723F22" w:rsidRPr="00AE1934" w:rsidRDefault="00723F22" w:rsidP="00F3262A">
            <w:pPr>
              <w:jc w:val="both"/>
              <w:cnfStyle w:val="000000000000" w:firstRow="0"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Արգելվում</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է</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բարձր</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սեյսմիկ</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ակտիվությամբ</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գոտիներում</w:t>
            </w:r>
          </w:p>
        </w:tc>
        <w:tc>
          <w:tcPr>
            <w:tcW w:w="1194" w:type="dxa"/>
          </w:tcPr>
          <w:p w14:paraId="2F0C88E5" w14:textId="77777777" w:rsidR="00723F22" w:rsidRPr="00AE1934" w:rsidRDefault="00723F22" w:rsidP="00F3262A">
            <w:pPr>
              <w:jc w:val="both"/>
              <w:cnfStyle w:val="000000000000" w:firstRow="0"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Ցանկալի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է</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ոչ</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ավել</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քան</w:t>
            </w:r>
            <w:r w:rsidRPr="00AE1934">
              <w:rPr>
                <w:rFonts w:ascii="GHEA Grapalat" w:eastAsia="GHEA Grapalat" w:hAnsi="GHEA Grapalat" w:cs="GHEA Grapalat"/>
                <w:sz w:val="13"/>
                <w:szCs w:val="13"/>
              </w:rPr>
              <w:t xml:space="preserve"> 4.5- 9 </w:t>
            </w:r>
            <w:r w:rsidRPr="00AE1934">
              <w:rPr>
                <w:rFonts w:ascii="GHEA Grapalat" w:eastAsia="GHEA Grapalat" w:hAnsi="GHEA Grapalat" w:cs="Sylfaen"/>
                <w:sz w:val="13"/>
                <w:szCs w:val="13"/>
              </w:rPr>
              <w:t>մետր</w:t>
            </w:r>
            <w:r w:rsidRPr="00AE1934">
              <w:rPr>
                <w:rFonts w:ascii="GHEA Grapalat" w:eastAsia="GHEA Grapalat" w:hAnsi="GHEA Grapalat" w:cs="GHEA Grapalat"/>
                <w:sz w:val="13"/>
                <w:szCs w:val="13"/>
              </w:rPr>
              <w:t>/</w:t>
            </w:r>
            <w:r w:rsidRPr="00AE1934">
              <w:rPr>
                <w:rFonts w:ascii="GHEA Grapalat" w:eastAsia="GHEA Grapalat" w:hAnsi="GHEA Grapalat" w:cs="Sylfaen"/>
                <w:sz w:val="13"/>
                <w:szCs w:val="13"/>
              </w:rPr>
              <w:t>տարի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Վտանգավոր</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է</w:t>
            </w:r>
            <w:r w:rsidRPr="00AE1934">
              <w:rPr>
                <w:rFonts w:ascii="GHEA Grapalat" w:eastAsia="GHEA Grapalat" w:hAnsi="GHEA Grapalat" w:cs="GHEA Grapalat"/>
                <w:sz w:val="13"/>
                <w:szCs w:val="13"/>
              </w:rPr>
              <w:t xml:space="preserve"> 15 </w:t>
            </w:r>
            <w:r w:rsidRPr="00AE1934">
              <w:rPr>
                <w:rFonts w:ascii="GHEA Grapalat" w:eastAsia="GHEA Grapalat" w:hAnsi="GHEA Grapalat" w:cs="Sylfaen"/>
                <w:sz w:val="13"/>
                <w:szCs w:val="13"/>
              </w:rPr>
              <w:t>մետր</w:t>
            </w:r>
            <w:r w:rsidRPr="00AE1934">
              <w:rPr>
                <w:rFonts w:ascii="GHEA Grapalat" w:eastAsia="GHEA Grapalat" w:hAnsi="GHEA Grapalat" w:cs="GHEA Grapalat"/>
                <w:sz w:val="13"/>
                <w:szCs w:val="13"/>
              </w:rPr>
              <w:t>/</w:t>
            </w:r>
            <w:r w:rsidRPr="00AE1934">
              <w:rPr>
                <w:rFonts w:ascii="GHEA Grapalat" w:eastAsia="GHEA Grapalat" w:hAnsi="GHEA Grapalat" w:cs="Sylfaen"/>
                <w:sz w:val="13"/>
                <w:szCs w:val="13"/>
              </w:rPr>
              <w:t>տարի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դեպքում</w:t>
            </w:r>
          </w:p>
        </w:tc>
        <w:tc>
          <w:tcPr>
            <w:tcW w:w="1146" w:type="dxa"/>
          </w:tcPr>
          <w:p w14:paraId="0EEC81E0" w14:textId="77777777" w:rsidR="00723F22" w:rsidRPr="00AE1934" w:rsidRDefault="00723F22" w:rsidP="00F3262A">
            <w:pPr>
              <w:jc w:val="both"/>
              <w:cnfStyle w:val="000000000000" w:firstRow="0"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Տեղական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հող</w:t>
            </w:r>
            <w:r w:rsidRPr="00AE1934">
              <w:rPr>
                <w:rFonts w:ascii="GHEA Grapalat" w:eastAsia="GHEA Grapalat" w:hAnsi="GHEA Grapalat" w:cs="GHEA Grapalat"/>
                <w:sz w:val="13"/>
                <w:szCs w:val="13"/>
              </w:rPr>
              <w:t>/</w:t>
            </w:r>
            <w:r w:rsidRPr="00AE1934">
              <w:rPr>
                <w:rFonts w:ascii="GHEA Grapalat" w:eastAsia="GHEA Grapalat" w:hAnsi="GHEA Grapalat" w:cs="Sylfaen"/>
                <w:sz w:val="13"/>
                <w:szCs w:val="13"/>
              </w:rPr>
              <w:t>ապար</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պոչերի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ավազներ</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դատարկ</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ապարներ</w:t>
            </w:r>
          </w:p>
        </w:tc>
        <w:tc>
          <w:tcPr>
            <w:tcW w:w="990" w:type="dxa"/>
          </w:tcPr>
          <w:p w14:paraId="223F2932" w14:textId="77777777" w:rsidR="00723F22" w:rsidRPr="00AE1934" w:rsidRDefault="00723F22" w:rsidP="00F3262A">
            <w:pPr>
              <w:jc w:val="both"/>
              <w:cnfStyle w:val="000000000000" w:firstRow="0"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Ցածր</w:t>
            </w:r>
          </w:p>
        </w:tc>
        <w:tc>
          <w:tcPr>
            <w:tcW w:w="1440" w:type="dxa"/>
          </w:tcPr>
          <w:p w14:paraId="6C1C2D31" w14:textId="77777777" w:rsidR="00723F22" w:rsidRPr="00AE1934" w:rsidRDefault="00723F22" w:rsidP="00F3262A">
            <w:pPr>
              <w:jc w:val="both"/>
              <w:cnfStyle w:val="000000000000" w:firstRow="0"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Ոչ</w:t>
            </w:r>
          </w:p>
        </w:tc>
      </w:tr>
      <w:tr w:rsidR="00723F22" w:rsidRPr="00AE1934" w14:paraId="61AB0631" w14:textId="77777777" w:rsidTr="00F3262A">
        <w:trPr>
          <w:cnfStyle w:val="000000100000" w:firstRow="0" w:lastRow="0" w:firstColumn="0" w:lastColumn="0" w:oddVBand="0" w:evenVBand="0" w:oddHBand="1" w:evenHBand="0" w:firstRowFirstColumn="0" w:firstRowLastColumn="0" w:lastRowFirstColumn="0" w:lastRowLastColumn="0"/>
          <w:trHeight w:val="1070"/>
        </w:trPr>
        <w:tc>
          <w:tcPr>
            <w:cnfStyle w:val="001000000000" w:firstRow="0" w:lastRow="0" w:firstColumn="1" w:lastColumn="0" w:oddVBand="0" w:evenVBand="0" w:oddHBand="0" w:evenHBand="0" w:firstRowFirstColumn="0" w:firstRowLastColumn="0" w:lastRowFirstColumn="0" w:lastRowLastColumn="0"/>
            <w:tcW w:w="1002" w:type="dxa"/>
          </w:tcPr>
          <w:p w14:paraId="35BFE8CE" w14:textId="77777777" w:rsidR="00723F22" w:rsidRPr="00AE1934" w:rsidRDefault="00723F22" w:rsidP="00F3262A">
            <w:pPr>
              <w:jc w:val="both"/>
              <w:rPr>
                <w:rFonts w:ascii="GHEA Grapalat" w:eastAsia="GHEA Grapalat" w:hAnsi="GHEA Grapalat" w:cs="GHEA Grapalat"/>
                <w:sz w:val="13"/>
                <w:szCs w:val="13"/>
              </w:rPr>
            </w:pPr>
            <w:r w:rsidRPr="00AE1934">
              <w:rPr>
                <w:rFonts w:ascii="GHEA Grapalat" w:eastAsia="GHEA Grapalat" w:hAnsi="GHEA Grapalat" w:cs="Sylfaen"/>
                <w:sz w:val="13"/>
                <w:szCs w:val="13"/>
              </w:rPr>
              <w:t>Վարընթաց</w:t>
            </w:r>
          </w:p>
        </w:tc>
        <w:tc>
          <w:tcPr>
            <w:tcW w:w="1214" w:type="dxa"/>
          </w:tcPr>
          <w:p w14:paraId="1E52F9B6" w14:textId="77777777" w:rsidR="00723F22" w:rsidRPr="00AE1934" w:rsidRDefault="00723F22" w:rsidP="00F3262A">
            <w:pPr>
              <w:jc w:val="both"/>
              <w:cnfStyle w:val="000000100000" w:firstRow="0" w:lastRow="0" w:firstColumn="0" w:lastColumn="0" w:oddVBand="0" w:evenVBand="0" w:oddHBand="1"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Կիրառելի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է</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ցանկացած</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տեսակի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պոչերի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նկատմամբ</w:t>
            </w:r>
          </w:p>
        </w:tc>
        <w:tc>
          <w:tcPr>
            <w:tcW w:w="1007" w:type="dxa"/>
          </w:tcPr>
          <w:p w14:paraId="70426A8B" w14:textId="77777777" w:rsidR="00723F22" w:rsidRPr="00AE1934" w:rsidRDefault="00723F22" w:rsidP="00F3262A">
            <w:pPr>
              <w:jc w:val="both"/>
              <w:cnfStyle w:val="000000100000" w:firstRow="0" w:lastRow="0" w:firstColumn="0" w:lastColumn="0" w:oddVBand="0" w:evenVBand="0" w:oddHBand="1"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Կախված</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է</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նախագծային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ցուցանիշներից</w:t>
            </w:r>
          </w:p>
        </w:tc>
        <w:tc>
          <w:tcPr>
            <w:tcW w:w="1185" w:type="dxa"/>
          </w:tcPr>
          <w:p w14:paraId="3EFE55E0" w14:textId="77777777" w:rsidR="00723F22" w:rsidRPr="00AE1934" w:rsidRDefault="00723F22" w:rsidP="00F3262A">
            <w:pPr>
              <w:jc w:val="both"/>
              <w:cnfStyle w:val="000000100000" w:firstRow="0" w:lastRow="0" w:firstColumn="0" w:lastColumn="0" w:oddVBand="0" w:evenVBand="0" w:oddHBand="1"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Լավ</w:t>
            </w:r>
          </w:p>
        </w:tc>
        <w:tc>
          <w:tcPr>
            <w:tcW w:w="1167" w:type="dxa"/>
          </w:tcPr>
          <w:p w14:paraId="3E31441F" w14:textId="77777777" w:rsidR="00723F22" w:rsidRPr="00AE1934" w:rsidRDefault="00723F22" w:rsidP="00F3262A">
            <w:pPr>
              <w:jc w:val="both"/>
              <w:cnfStyle w:val="000000100000" w:firstRow="0" w:lastRow="0" w:firstColumn="0" w:lastColumn="0" w:oddVBand="0" w:evenVBand="0" w:oddHBand="1"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Լավ</w:t>
            </w:r>
          </w:p>
        </w:tc>
        <w:tc>
          <w:tcPr>
            <w:tcW w:w="1194" w:type="dxa"/>
          </w:tcPr>
          <w:p w14:paraId="030F39A0" w14:textId="77777777" w:rsidR="00723F22" w:rsidRPr="00AE1934" w:rsidRDefault="00723F22" w:rsidP="00F3262A">
            <w:pPr>
              <w:jc w:val="both"/>
              <w:cnfStyle w:val="000000100000" w:firstRow="0" w:lastRow="0" w:firstColumn="0" w:lastColumn="0" w:oddVBand="0" w:evenVBand="0" w:oddHBand="1"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Բացակայում</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է</w:t>
            </w:r>
          </w:p>
        </w:tc>
        <w:tc>
          <w:tcPr>
            <w:tcW w:w="1146" w:type="dxa"/>
          </w:tcPr>
          <w:p w14:paraId="7A2252DD" w14:textId="77777777" w:rsidR="00723F22" w:rsidRPr="00AE1934" w:rsidRDefault="00723F22" w:rsidP="00F3262A">
            <w:pPr>
              <w:jc w:val="both"/>
              <w:cnfStyle w:val="000000100000" w:firstRow="0" w:lastRow="0" w:firstColumn="0" w:lastColumn="0" w:oddVBand="0" w:evenVBand="0" w:oddHBand="1"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Պոչերի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ավազներ</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դատարկ</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կամ</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մակաբացման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ապարներ</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տեղական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գրունտ</w:t>
            </w:r>
          </w:p>
        </w:tc>
        <w:tc>
          <w:tcPr>
            <w:tcW w:w="990" w:type="dxa"/>
          </w:tcPr>
          <w:p w14:paraId="11D1DAC8" w14:textId="77777777" w:rsidR="00723F22" w:rsidRPr="00AE1934" w:rsidRDefault="00723F22" w:rsidP="00F3262A">
            <w:pPr>
              <w:jc w:val="both"/>
              <w:cnfStyle w:val="000000100000" w:firstRow="0" w:lastRow="0" w:firstColumn="0" w:lastColumn="0" w:oddVBand="0" w:evenVBand="0" w:oddHBand="1"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Բարձր</w:t>
            </w:r>
          </w:p>
        </w:tc>
        <w:tc>
          <w:tcPr>
            <w:tcW w:w="1440" w:type="dxa"/>
          </w:tcPr>
          <w:p w14:paraId="3AC2E3D4" w14:textId="77777777" w:rsidR="00723F22" w:rsidRPr="00AE1934" w:rsidRDefault="00723F22" w:rsidP="00F3262A">
            <w:pPr>
              <w:jc w:val="both"/>
              <w:cnfStyle w:val="000000100000" w:firstRow="0" w:lastRow="0" w:firstColumn="0" w:lastColumn="0" w:oddVBand="0" w:evenVBand="0" w:oddHBand="1"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Այո</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թեք</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կոն</w:t>
            </w:r>
            <w:r w:rsidRPr="00AE1934">
              <w:rPr>
                <w:rFonts w:ascii="GHEA Grapalat" w:eastAsia="GHEA Grapalat" w:hAnsi="GHEA Grapalat" w:cs="GHEA Grapalat"/>
                <w:sz w:val="13"/>
                <w:szCs w:val="13"/>
              </w:rPr>
              <w:t>)</w:t>
            </w:r>
          </w:p>
        </w:tc>
      </w:tr>
      <w:tr w:rsidR="00723F22" w:rsidRPr="00AE1934" w14:paraId="6F17D58E" w14:textId="77777777" w:rsidTr="00F3262A">
        <w:trPr>
          <w:trHeight w:val="1212"/>
        </w:trPr>
        <w:tc>
          <w:tcPr>
            <w:cnfStyle w:val="001000000000" w:firstRow="0" w:lastRow="0" w:firstColumn="1" w:lastColumn="0" w:oddVBand="0" w:evenVBand="0" w:oddHBand="0" w:evenHBand="0" w:firstRowFirstColumn="0" w:firstRowLastColumn="0" w:lastRowFirstColumn="0" w:lastRowLastColumn="0"/>
            <w:tcW w:w="1002" w:type="dxa"/>
          </w:tcPr>
          <w:p w14:paraId="79197F42" w14:textId="77777777" w:rsidR="00723F22" w:rsidRPr="00AE1934" w:rsidRDefault="00723F22" w:rsidP="00F3262A">
            <w:pPr>
              <w:jc w:val="both"/>
              <w:rPr>
                <w:rFonts w:ascii="GHEA Grapalat" w:eastAsia="GHEA Grapalat" w:hAnsi="GHEA Grapalat" w:cs="GHEA Grapalat"/>
                <w:sz w:val="13"/>
                <w:szCs w:val="13"/>
              </w:rPr>
            </w:pPr>
            <w:r w:rsidRPr="00AE1934">
              <w:rPr>
                <w:rFonts w:ascii="GHEA Grapalat" w:eastAsia="GHEA Grapalat" w:hAnsi="GHEA Grapalat" w:cs="Sylfaen"/>
                <w:sz w:val="13"/>
                <w:szCs w:val="13"/>
              </w:rPr>
              <w:t>Կենտրոնահեն</w:t>
            </w:r>
          </w:p>
        </w:tc>
        <w:tc>
          <w:tcPr>
            <w:tcW w:w="1214" w:type="dxa"/>
          </w:tcPr>
          <w:p w14:paraId="6233F1AC" w14:textId="77777777" w:rsidR="00723F22" w:rsidRPr="00AE1934" w:rsidRDefault="00723F22" w:rsidP="00F3262A">
            <w:pPr>
              <w:jc w:val="both"/>
              <w:cnfStyle w:val="000000000000" w:firstRow="0"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Ավազներ</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կամ</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ոչ</w:t>
            </w:r>
            <w:r w:rsidRPr="00AE1934">
              <w:rPr>
                <w:rFonts w:ascii="GHEA Grapalat" w:eastAsia="GHEA Grapalat" w:hAnsi="GHEA Grapalat" w:cs="GHEA Grapalat"/>
                <w:sz w:val="13"/>
                <w:szCs w:val="13"/>
              </w:rPr>
              <w:t>-</w:t>
            </w:r>
            <w:r w:rsidRPr="00AE1934">
              <w:rPr>
                <w:rFonts w:ascii="GHEA Grapalat" w:eastAsia="GHEA Grapalat" w:hAnsi="GHEA Grapalat" w:cs="Sylfaen"/>
                <w:sz w:val="13"/>
                <w:szCs w:val="13"/>
              </w:rPr>
              <w:t>պլաստիկ</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մանր</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ֆրակցիայի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պոչեր</w:t>
            </w:r>
          </w:p>
        </w:tc>
        <w:tc>
          <w:tcPr>
            <w:tcW w:w="1007" w:type="dxa"/>
          </w:tcPr>
          <w:p w14:paraId="7DCB467F" w14:textId="77777777" w:rsidR="00723F22" w:rsidRPr="00AE1934" w:rsidRDefault="00723F22" w:rsidP="00F3262A">
            <w:pPr>
              <w:jc w:val="both"/>
              <w:cnfStyle w:val="000000000000" w:firstRow="0"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Պարագծային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արտանետում</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և</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առնվազն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որոշ</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լայնության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լողափ</w:t>
            </w:r>
          </w:p>
        </w:tc>
        <w:tc>
          <w:tcPr>
            <w:tcW w:w="1185" w:type="dxa"/>
          </w:tcPr>
          <w:p w14:paraId="7A5C6F5E" w14:textId="77777777" w:rsidR="00723F22" w:rsidRPr="00AE1934" w:rsidRDefault="00723F22" w:rsidP="00F3262A">
            <w:pPr>
              <w:jc w:val="both"/>
              <w:cnfStyle w:val="000000000000" w:firstRow="0"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Պիտանի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չէ</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մշտական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պահպանման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համար</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Հնարավոր</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է</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ջրհեղեղների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ժամանակավոր</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կառավարում</w:t>
            </w:r>
          </w:p>
        </w:tc>
        <w:tc>
          <w:tcPr>
            <w:tcW w:w="1167" w:type="dxa"/>
          </w:tcPr>
          <w:p w14:paraId="47296574" w14:textId="77777777" w:rsidR="00723F22" w:rsidRPr="00AE1934" w:rsidRDefault="00723F22" w:rsidP="00F3262A">
            <w:pPr>
              <w:jc w:val="both"/>
              <w:cnfStyle w:val="000000000000" w:firstRow="0"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Ընդունելի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է</w:t>
            </w:r>
          </w:p>
        </w:tc>
        <w:tc>
          <w:tcPr>
            <w:tcW w:w="1194" w:type="dxa"/>
          </w:tcPr>
          <w:p w14:paraId="1A25FA2B" w14:textId="77777777" w:rsidR="00723F22" w:rsidRPr="00AE1934" w:rsidRDefault="00723F22" w:rsidP="00F3262A">
            <w:pPr>
              <w:jc w:val="both"/>
              <w:cnfStyle w:val="000000000000" w:firstRow="0"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Բարձրության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հնարավոր</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սահմանափակումներ՝</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յուրաքանչյուր</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հաջորդ</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շերտի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համար</w:t>
            </w:r>
          </w:p>
        </w:tc>
        <w:tc>
          <w:tcPr>
            <w:tcW w:w="1146" w:type="dxa"/>
          </w:tcPr>
          <w:p w14:paraId="3DFB1418" w14:textId="77777777" w:rsidR="00723F22" w:rsidRPr="00AE1934" w:rsidRDefault="00723F22" w:rsidP="00F3262A">
            <w:pPr>
              <w:jc w:val="both"/>
              <w:cnfStyle w:val="000000000000" w:firstRow="0"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Պոչերի</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ավազներ</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դատարկ</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ապարներ</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տեղական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գրունտ</w:t>
            </w:r>
          </w:p>
        </w:tc>
        <w:tc>
          <w:tcPr>
            <w:tcW w:w="990" w:type="dxa"/>
          </w:tcPr>
          <w:p w14:paraId="643EB9B4" w14:textId="77777777" w:rsidR="00723F22" w:rsidRPr="00AE1934" w:rsidRDefault="00723F22" w:rsidP="00F3262A">
            <w:pPr>
              <w:jc w:val="both"/>
              <w:cnfStyle w:val="000000000000" w:firstRow="0"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Միջին</w:t>
            </w:r>
          </w:p>
        </w:tc>
        <w:tc>
          <w:tcPr>
            <w:tcW w:w="1440" w:type="dxa"/>
          </w:tcPr>
          <w:p w14:paraId="55671830" w14:textId="77777777" w:rsidR="00723F22" w:rsidRPr="00AE1934" w:rsidRDefault="00723F22" w:rsidP="00F3262A">
            <w:pPr>
              <w:jc w:val="both"/>
              <w:cnfStyle w:val="000000000000" w:firstRow="0" w:lastRow="0" w:firstColumn="0" w:lastColumn="0" w:oddVBand="0" w:evenVBand="0" w:oddHBand="0" w:evenHBand="0" w:firstRowFirstColumn="0" w:firstRowLastColumn="0" w:lastRowFirstColumn="0" w:lastRowLastColumn="0"/>
              <w:rPr>
                <w:rFonts w:ascii="GHEA Grapalat" w:eastAsia="GHEA Grapalat" w:hAnsi="GHEA Grapalat" w:cs="GHEA Grapalat"/>
                <w:sz w:val="13"/>
                <w:szCs w:val="13"/>
              </w:rPr>
            </w:pPr>
            <w:r w:rsidRPr="00AE1934">
              <w:rPr>
                <w:rFonts w:ascii="GHEA Grapalat" w:eastAsia="GHEA Grapalat" w:hAnsi="GHEA Grapalat" w:cs="Sylfaen"/>
                <w:sz w:val="13"/>
                <w:szCs w:val="13"/>
              </w:rPr>
              <w:t>Այո</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կենտրոնական</w:t>
            </w:r>
            <w:r w:rsidRPr="00AE1934">
              <w:rPr>
                <w:rFonts w:ascii="GHEA Grapalat" w:eastAsia="GHEA Grapalat" w:hAnsi="GHEA Grapalat" w:cs="GHEA Grapalat"/>
                <w:sz w:val="13"/>
                <w:szCs w:val="13"/>
              </w:rPr>
              <w:t xml:space="preserve"> </w:t>
            </w:r>
            <w:r w:rsidRPr="00AE1934">
              <w:rPr>
                <w:rFonts w:ascii="GHEA Grapalat" w:eastAsia="GHEA Grapalat" w:hAnsi="GHEA Grapalat" w:cs="Sylfaen"/>
                <w:sz w:val="13"/>
                <w:szCs w:val="13"/>
              </w:rPr>
              <w:t>կոն</w:t>
            </w:r>
            <w:r w:rsidRPr="00AE1934">
              <w:rPr>
                <w:rFonts w:ascii="GHEA Grapalat" w:eastAsia="GHEA Grapalat" w:hAnsi="GHEA Grapalat" w:cs="GHEA Grapalat"/>
                <w:sz w:val="13"/>
                <w:szCs w:val="13"/>
              </w:rPr>
              <w:t>)</w:t>
            </w:r>
          </w:p>
        </w:tc>
      </w:tr>
    </w:tbl>
    <w:p w14:paraId="0068ACEA" w14:textId="77777777" w:rsidR="00723F22" w:rsidRPr="00AE1934" w:rsidRDefault="00723F22" w:rsidP="00723F22">
      <w:pPr>
        <w:spacing w:after="120"/>
        <w:jc w:val="both"/>
        <w:rPr>
          <w:rFonts w:ascii="GHEA Grapalat" w:eastAsia="GHEA Grapalat" w:hAnsi="GHEA Grapalat" w:cs="GHEA Grapalat"/>
          <w:sz w:val="20"/>
          <w:szCs w:val="20"/>
        </w:rPr>
      </w:pPr>
    </w:p>
    <w:p w14:paraId="4ABE3817"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Ընդհանուր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առմամբ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փորձը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ընդհանրացնել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վերլուծականով</w:t>
      </w:r>
      <w:r w:rsidRPr="00AE1934">
        <w:rPr>
          <w:rFonts w:ascii="GHEA Grapalat" w:eastAsia="GHEA Grapalat" w:hAnsi="GHEA Grapalat" w:cs="GHEA Grapalat"/>
          <w:sz w:val="20"/>
          <w:szCs w:val="20"/>
        </w:rPr>
        <w:t>.</w:t>
      </w:r>
    </w:p>
    <w:p w14:paraId="7E7AB534"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lastRenderedPageBreak/>
        <w:t xml:space="preserve">I.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պատճառներն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իրենց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համապատասխան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մասնաբաժիններով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հետևյալն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ողողալվացում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seepage)՝ 21.6%,</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17.3%,</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վարարում (перелив)՝ 20.6%, երկրաշարժ՝  17.0%, այլ պատճառներ՝ 23.5%:</w:t>
      </w:r>
    </w:p>
    <w:p w14:paraId="448674DD"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II. </w:t>
      </w:r>
      <w:r w:rsidRPr="00AE1934">
        <w:rPr>
          <w:rFonts w:ascii="GHEA Grapalat" w:eastAsia="GHEA Grapalat" w:hAnsi="GHEA Grapalat" w:cs="Sylfaen"/>
          <w:sz w:val="20"/>
          <w:szCs w:val="20"/>
        </w:rPr>
        <w:t>Հյուսիսային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Ամերիկան</w:t>
      </w:r>
      <w:r w:rsidRPr="00AE1934">
        <w:rPr>
          <w:rFonts w:ascii="GHEA Grapalat" w:eastAsia="GHEA Grapalat" w:hAnsi="GHEA Grapalat" w:cs="GHEA Grapalat"/>
          <w:sz w:val="20"/>
          <w:szCs w:val="20"/>
        </w:rPr>
        <w:t xml:space="preserve"> </w:t>
      </w:r>
      <w:r w:rsidRPr="00AE1934">
        <w:rPr>
          <w:rFonts w:ascii="Cambria Math" w:eastAsia="Cambria Math" w:hAnsi="Cambria Math" w:cs="Cambria Math"/>
          <w:sz w:val="20"/>
          <w:szCs w:val="20"/>
        </w:rPr>
        <w:t>​​</w:t>
      </w:r>
      <w:r w:rsidRPr="00AE1934">
        <w:rPr>
          <w:rFonts w:ascii="GHEA Grapalat" w:eastAsia="GHEA Grapalat" w:hAnsi="GHEA Grapalat" w:cs="GHEA Grapalat"/>
          <w:sz w:val="20"/>
          <w:szCs w:val="20"/>
        </w:rPr>
        <w:t>(</w:t>
      </w:r>
      <w:r w:rsidRPr="00AE1934">
        <w:rPr>
          <w:rFonts w:ascii="GHEA Grapalat" w:eastAsia="GHEA Grapalat" w:hAnsi="GHEA Grapalat" w:cs="Sylfaen"/>
          <w:sz w:val="20"/>
          <w:szCs w:val="20"/>
        </w:rPr>
        <w:t>43%)</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աշխարհի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ամենամեծ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թվով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վթարված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Վթարների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ԱՄՆ</w:t>
      </w:r>
      <w:r w:rsidRPr="00AE1934">
        <w:rPr>
          <w:rFonts w:ascii="GHEA Grapalat" w:eastAsia="GHEA Grapalat" w:hAnsi="GHEA Grapalat" w:cs="GHEA Grapalat"/>
          <w:sz w:val="20"/>
          <w:szCs w:val="20"/>
        </w:rPr>
        <w:t>-</w:t>
      </w:r>
      <w:r w:rsidRPr="00AE1934">
        <w:rPr>
          <w:rFonts w:ascii="GHEA Grapalat" w:eastAsia="GHEA Grapalat" w:hAnsi="GHEA Grapalat" w:cs="Sylfaen"/>
          <w:sz w:val="20"/>
          <w:szCs w:val="20"/>
        </w:rPr>
        <w:t>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Չիլիում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Միացյալ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Թագավորությունում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Պերուում։</w:t>
      </w:r>
    </w:p>
    <w:p w14:paraId="753E2E8E"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 xml:space="preserve">III.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85%) տեղի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ունեցել 45 մ-ից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պակաս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բարձրությամբ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իսկ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45 մետրից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զարգացած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երկրներում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Կառավարությունն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զորու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բարելավել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փոքր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ընթացակարգերը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բարելավել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անվտանգությունն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նվազեցնել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ապագա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ամբարտակների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քանակը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Զարգացող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դասեր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քաղեն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զարգացած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ցավալի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փորձից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հնարավորինս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հաճախ</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փորձեն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կիրառել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կենտրոնահեն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մեթոդներ</w:t>
      </w:r>
      <w:r w:rsidRPr="00AE1934">
        <w:rPr>
          <w:rFonts w:ascii="GHEA Grapalat" w:eastAsia="GHEA Grapalat" w:hAnsi="GHEA Grapalat" w:cs="GHEA Grapalat"/>
          <w:sz w:val="20"/>
          <w:szCs w:val="20"/>
        </w:rPr>
        <w:t>:</w:t>
      </w:r>
    </w:p>
    <w:p w14:paraId="6D8CE97B"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GHEA Grapalat"/>
          <w:sz w:val="20"/>
          <w:szCs w:val="20"/>
        </w:rPr>
        <w:t xml:space="preserve">IV.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վնասվելու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հավանականություն (58%): Վարընթաց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կենտրոնահեն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պատմականորեն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ցածր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ցուցանիշներ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առաջարկվում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ընտրել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վարընթաց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կենտրոնահեն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Արդեն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իսկ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գոյություն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անհրաժեշտ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որդեգրել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բավարար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վերահսկողություն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մեխանիզմներ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կապահովեն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պատշաճ</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վերահսկողության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մեխանիզմները՝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դրանով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իսկ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նվազեցնելով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ապահովելով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ողջ</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գույքի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ապահովությունը</w:t>
      </w:r>
      <w:r w:rsidRPr="00AE1934">
        <w:rPr>
          <w:rFonts w:ascii="GHEA Grapalat" w:eastAsia="GHEA Grapalat" w:hAnsi="GHEA Grapalat" w:cs="GHEA Grapalat"/>
          <w:sz w:val="20"/>
          <w:szCs w:val="20"/>
        </w:rPr>
        <w:t>:</w:t>
      </w:r>
    </w:p>
    <w:p w14:paraId="51E6031A"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t>Դժվար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եզրակացնել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յուրաքանչյուր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վթար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ուղեկցում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ինժեներական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մարդկային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շարք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կանխարգելել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փլուզումները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չափազանց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վնասակար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մարդկանց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առողջության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շրջակա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միջավայրի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Ուստի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ռեսուրսները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կենտրոնացվեն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վթարների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կանխարգելման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Օրինակ՝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պարտադիր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կերպով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նախագծվեն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հատուկ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ուշադրություն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դարձնելով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ներառյալ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տեղանքի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պայմանները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հիդրոլոգիական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պայմաններ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երկրաբանական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պայմաններ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կլիմա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տեսակի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ընտրություն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կանխատեսում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հորդառատ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անձրևներ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տարածաշրջանի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սեյսմիկան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պահպանման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փուլում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ուշադրություն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դարձնել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ցածր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բացահայտված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խնդիրներին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արագ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լուծումներ</w:t>
      </w:r>
      <w:r w:rsidRPr="00AE1934">
        <w:rPr>
          <w:rFonts w:ascii="GHEA Grapalat" w:eastAsia="GHEA Grapalat" w:hAnsi="GHEA Grapalat" w:cs="GHEA Grapalat"/>
          <w:sz w:val="20"/>
          <w:szCs w:val="20"/>
        </w:rPr>
        <w:t>:</w:t>
      </w:r>
    </w:p>
    <w:p w14:paraId="0011DA2F" w14:textId="77777777" w:rsidR="00723F22" w:rsidRPr="00AE1934" w:rsidRDefault="00723F22" w:rsidP="00723F22">
      <w:pPr>
        <w:pStyle w:val="Heading2"/>
        <w:spacing w:after="120"/>
        <w:jc w:val="both"/>
        <w:rPr>
          <w:rFonts w:ascii="GHEA Grapalat" w:eastAsia="GHEA Grapalat" w:hAnsi="GHEA Grapalat" w:cs="GHEA Grapalat"/>
          <w:b/>
          <w:color w:val="7030A0"/>
          <w:sz w:val="20"/>
          <w:szCs w:val="20"/>
        </w:rPr>
      </w:pPr>
      <w:bookmarkStart w:id="39" w:name="_heading=h.1y810tw" w:colFirst="0" w:colLast="0"/>
      <w:bookmarkStart w:id="40" w:name="_Toc101822734"/>
      <w:bookmarkEnd w:id="39"/>
      <w:r w:rsidRPr="00AE1934">
        <w:rPr>
          <w:rFonts w:ascii="GHEA Grapalat" w:eastAsia="GHEA Grapalat" w:hAnsi="GHEA Grapalat" w:cs="GHEA Grapalat"/>
          <w:b/>
          <w:color w:val="7030A0"/>
          <w:sz w:val="20"/>
          <w:szCs w:val="20"/>
        </w:rPr>
        <w:t xml:space="preserve">4.3.3. </w:t>
      </w:r>
      <w:r w:rsidRPr="00AE1934">
        <w:rPr>
          <w:rFonts w:ascii="GHEA Grapalat" w:eastAsia="GHEA Grapalat" w:hAnsi="GHEA Grapalat" w:cs="Sylfaen"/>
          <w:b/>
          <w:color w:val="7030A0"/>
          <w:sz w:val="20"/>
          <w:szCs w:val="20"/>
        </w:rPr>
        <w:t>ԻՐԱՎԱԿԱՆ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ԴԱՇՏԻ</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ՎԵՐԼՈՒԾՈՒԹՅՈՒՆ</w:t>
      </w:r>
      <w:bookmarkEnd w:id="40"/>
    </w:p>
    <w:p w14:paraId="47EBF977" w14:textId="77777777" w:rsidR="00723F22" w:rsidRPr="00AE1934" w:rsidRDefault="00723F22" w:rsidP="00723F22">
      <w:pPr>
        <w:spacing w:after="120" w:line="276" w:lineRule="auto"/>
        <w:jc w:val="both"/>
        <w:rPr>
          <w:rFonts w:ascii="GHEA Grapalat" w:eastAsia="GHEA Grapalat" w:hAnsi="GHEA Grapalat" w:cs="GHEA Grapalat"/>
          <w:b/>
          <w:sz w:val="20"/>
          <w:szCs w:val="20"/>
        </w:rPr>
      </w:pPr>
      <w:bookmarkStart w:id="41" w:name="_heading=h.4i7ojhp" w:colFirst="0" w:colLast="0"/>
      <w:bookmarkEnd w:id="41"/>
      <w:r w:rsidRPr="00AE1934">
        <w:rPr>
          <w:rFonts w:ascii="GHEA Grapalat" w:eastAsia="GHEA Grapalat" w:hAnsi="GHEA Grapalat" w:cs="Sylfaen"/>
          <w:b/>
          <w:i/>
          <w:sz w:val="20"/>
          <w:szCs w:val="20"/>
        </w:rPr>
        <w:t>Պոչամբարների</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դասակարգումը</w:t>
      </w:r>
    </w:p>
    <w:p w14:paraId="42CE3382"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Ներկայումս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հիդրոտեխնիկական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կարգի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նշանակումը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կատարվում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համաձայն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ՀՀՇՆ 33-01-2014</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Հիդրոտեխնիկական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կառուցվածքներ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դրույթներ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շինարարական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նորմերի։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նշվեց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վերևում</w:t>
      </w:r>
      <w:r w:rsidRPr="003D6EFF">
        <w:rPr>
          <w:rFonts w:ascii="GHEA Grapalat" w:eastAsia="GHEA Grapalat" w:hAnsi="GHEA Grapalat" w:cs="Sylfaen"/>
          <w:sz w:val="20"/>
          <w:szCs w:val="20"/>
        </w:rPr>
        <w:t>,</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համաձայն</w:t>
      </w:r>
      <w:r w:rsidRPr="00AE1934">
        <w:rPr>
          <w:rFonts w:ascii="GHEA Grapalat" w:eastAsia="GHEA Grapalat" w:hAnsi="GHEA Grapalat" w:cs="GHEA Grapalat"/>
          <w:sz w:val="20"/>
          <w:szCs w:val="20"/>
        </w:rPr>
        <w:t xml:space="preserve"> </w:t>
      </w:r>
      <w:r w:rsidRPr="003D6EFF">
        <w:rPr>
          <w:rFonts w:ascii="GHEA Grapalat" w:eastAsia="GHEA Grapalat" w:hAnsi="GHEA Grapalat" w:cs="GHEA Grapalat"/>
          <w:sz w:val="20"/>
          <w:szCs w:val="20"/>
        </w:rPr>
        <w:t>«</w:t>
      </w:r>
      <w:r w:rsidRPr="00AE1934">
        <w:rPr>
          <w:rFonts w:ascii="GHEA Grapalat" w:eastAsia="GHEA Grapalat" w:hAnsi="GHEA Grapalat" w:cs="Sylfaen"/>
          <w:sz w:val="20"/>
          <w:szCs w:val="20"/>
        </w:rPr>
        <w:t>Ընդերքի</w:t>
      </w:r>
      <w:r w:rsidRPr="00AE1934">
        <w:rPr>
          <w:rFonts w:ascii="GHEA Grapalat" w:eastAsia="GHEA Grapalat" w:hAnsi="GHEA Grapalat" w:cs="GHEA Grapalat"/>
          <w:sz w:val="20"/>
          <w:szCs w:val="20"/>
        </w:rPr>
        <w:t xml:space="preserve"> </w:t>
      </w:r>
      <w:r>
        <w:rPr>
          <w:rFonts w:ascii="GHEA Grapalat" w:eastAsia="GHEA Grapalat" w:hAnsi="GHEA Grapalat" w:cs="GHEA Grapalat"/>
          <w:sz w:val="20"/>
          <w:szCs w:val="20"/>
        </w:rPr>
        <w:t>մասին</w:t>
      </w:r>
      <w:r w:rsidRPr="003D6EFF">
        <w:rPr>
          <w:rFonts w:ascii="GHEA Grapalat" w:eastAsia="GHEA Grapalat" w:hAnsi="GHEA Grapalat" w:cs="GHEA Grapalat"/>
          <w:sz w:val="20"/>
          <w:szCs w:val="20"/>
        </w:rPr>
        <w:t>»</w:t>
      </w:r>
      <w:r>
        <w:rPr>
          <w:rFonts w:ascii="GHEA Grapalat" w:eastAsia="GHEA Grapalat" w:hAnsi="GHEA Grapalat" w:cs="GHEA Grapalat"/>
          <w:sz w:val="20"/>
          <w:szCs w:val="20"/>
        </w:rPr>
        <w:t xml:space="preserve"> ՀՀ </w:t>
      </w:r>
      <w:r w:rsidRPr="00AE1934">
        <w:rPr>
          <w:rFonts w:ascii="GHEA Grapalat" w:eastAsia="GHEA Grapalat" w:hAnsi="GHEA Grapalat" w:cs="Sylfaen"/>
          <w:sz w:val="20"/>
          <w:szCs w:val="20"/>
        </w:rPr>
        <w:t>օրենսգրքի</w:t>
      </w:r>
      <w:r w:rsidRPr="003D6EFF">
        <w:rPr>
          <w:rFonts w:ascii="GHEA Grapalat" w:eastAsia="GHEA Grapalat" w:hAnsi="GHEA Grapalat" w:cs="Sylfaen"/>
          <w:sz w:val="20"/>
          <w:szCs w:val="20"/>
        </w:rPr>
        <w:t>`</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օգտակար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հանածոների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հարստացման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արդյունքում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առաջացած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պինդ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հեղուկ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թափոնների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հիդրոտեխնիկական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կառուցվածքն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Ուստի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կարգի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նշանակումը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կատարվում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ըստ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ՀՀՇՆ 33-01-2014 շինարարական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նորմերի։</w:t>
      </w:r>
      <w:r w:rsidRPr="00AE1934">
        <w:rPr>
          <w:rFonts w:ascii="GHEA Grapalat" w:eastAsia="GHEA Grapalat" w:hAnsi="GHEA Grapalat" w:cs="GHEA Grapalat"/>
          <w:sz w:val="20"/>
          <w:szCs w:val="20"/>
        </w:rPr>
        <w:t xml:space="preserve"> </w:t>
      </w:r>
    </w:p>
    <w:p w14:paraId="7B9ACB34"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lastRenderedPageBreak/>
        <w:t>Համաձայն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ՀՀՇՆ 33-01-2014</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շինարարական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նորմերի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կետ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81-ի</w:t>
      </w:r>
      <w:r w:rsidRPr="00AE1934">
        <w:rPr>
          <w:rFonts w:ascii="GHEA Grapalat" w:eastAsia="GHEA Grapalat" w:hAnsi="GHEA Grapalat" w:cs="GHEA Grapalat"/>
          <w:sz w:val="20"/>
          <w:szCs w:val="20"/>
          <w:vertAlign w:val="superscript"/>
        </w:rPr>
        <w:footnoteReference w:id="38"/>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հիդրոտեխնիկական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կառուցվածքները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պարագայում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կախված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բարձրությունից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հիմնատակի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գրունտների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տեսակից՝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Աղյուսակ 2։</w:t>
      </w:r>
    </w:p>
    <w:p w14:paraId="7C7286F1"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Աղյուսակ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2. 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կարգերը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կախված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բարձրությունից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հիմնատակի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գրունտի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տեսակից</w:t>
      </w:r>
    </w:p>
    <w:tbl>
      <w:tblPr>
        <w:tblW w:w="9130" w:type="dxa"/>
        <w:jc w:val="cente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Layout w:type="fixed"/>
        <w:tblLook w:val="0400" w:firstRow="0" w:lastRow="0" w:firstColumn="0" w:lastColumn="0" w:noHBand="0" w:noVBand="1"/>
      </w:tblPr>
      <w:tblGrid>
        <w:gridCol w:w="3288"/>
        <w:gridCol w:w="1329"/>
        <w:gridCol w:w="1045"/>
        <w:gridCol w:w="1186"/>
        <w:gridCol w:w="1166"/>
        <w:gridCol w:w="1116"/>
      </w:tblGrid>
      <w:tr w:rsidR="00723F22" w:rsidRPr="00AE1934" w14:paraId="399618E3" w14:textId="77777777" w:rsidTr="00F3262A">
        <w:trPr>
          <w:jc w:val="center"/>
        </w:trPr>
        <w:tc>
          <w:tcPr>
            <w:tcW w:w="3288" w:type="dxa"/>
            <w:vMerge w:val="restart"/>
            <w:vAlign w:val="center"/>
          </w:tcPr>
          <w:p w14:paraId="50AFD1E6"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Sylfaen"/>
                <w:b/>
                <w:sz w:val="18"/>
                <w:szCs w:val="18"/>
              </w:rPr>
              <w:t>Կառուցվածքներ</w:t>
            </w:r>
          </w:p>
        </w:tc>
        <w:tc>
          <w:tcPr>
            <w:tcW w:w="1329" w:type="dxa"/>
            <w:vMerge w:val="restart"/>
            <w:vAlign w:val="center"/>
          </w:tcPr>
          <w:p w14:paraId="04143242"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Sylfaen"/>
                <w:b/>
                <w:sz w:val="18"/>
                <w:szCs w:val="18"/>
              </w:rPr>
              <w:t>Հիմնատակի</w:t>
            </w:r>
            <w:r w:rsidRPr="00AE1934">
              <w:rPr>
                <w:rFonts w:ascii="GHEA Grapalat" w:eastAsia="GHEA Grapalat" w:hAnsi="GHEA Grapalat" w:cs="GHEA Grapalat"/>
                <w:b/>
                <w:sz w:val="18"/>
                <w:szCs w:val="18"/>
              </w:rPr>
              <w:br/>
            </w:r>
            <w:r w:rsidRPr="00AE1934">
              <w:rPr>
                <w:rFonts w:ascii="GHEA Grapalat" w:eastAsia="GHEA Grapalat" w:hAnsi="GHEA Grapalat" w:cs="Sylfaen"/>
                <w:b/>
                <w:sz w:val="18"/>
                <w:szCs w:val="18"/>
              </w:rPr>
              <w:t>գրունտի</w:t>
            </w:r>
            <w:r w:rsidRPr="00AE1934">
              <w:rPr>
                <w:rFonts w:ascii="GHEA Grapalat" w:eastAsia="GHEA Grapalat" w:hAnsi="GHEA Grapalat" w:cs="GHEA Grapalat"/>
                <w:b/>
                <w:sz w:val="18"/>
                <w:szCs w:val="18"/>
              </w:rPr>
              <w:br/>
            </w:r>
            <w:r w:rsidRPr="00AE1934">
              <w:rPr>
                <w:rFonts w:ascii="GHEA Grapalat" w:eastAsia="GHEA Grapalat" w:hAnsi="GHEA Grapalat" w:cs="Sylfaen"/>
                <w:b/>
                <w:sz w:val="18"/>
                <w:szCs w:val="18"/>
              </w:rPr>
              <w:t>տեսակը</w:t>
            </w:r>
          </w:p>
        </w:tc>
        <w:tc>
          <w:tcPr>
            <w:tcW w:w="4513" w:type="dxa"/>
            <w:gridSpan w:val="4"/>
            <w:vAlign w:val="center"/>
          </w:tcPr>
          <w:p w14:paraId="15D8CF51"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Sylfaen"/>
                <w:b/>
                <w:sz w:val="18"/>
                <w:szCs w:val="18"/>
              </w:rPr>
              <w:t>Կառուցվածքների</w:t>
            </w:r>
            <w:r w:rsidRPr="00AE1934">
              <w:rPr>
                <w:rFonts w:ascii="GHEA Grapalat" w:eastAsia="GHEA Grapalat" w:hAnsi="GHEA Grapalat" w:cs="GHEA Grapalat"/>
                <w:b/>
                <w:sz w:val="18"/>
                <w:szCs w:val="18"/>
              </w:rPr>
              <w:t xml:space="preserve"> </w:t>
            </w:r>
            <w:r w:rsidRPr="00AE1934">
              <w:rPr>
                <w:rFonts w:ascii="GHEA Grapalat" w:eastAsia="GHEA Grapalat" w:hAnsi="GHEA Grapalat" w:cs="Sylfaen"/>
                <w:b/>
                <w:sz w:val="18"/>
                <w:szCs w:val="18"/>
              </w:rPr>
              <w:t>բարձրությունները</w:t>
            </w:r>
            <w:r w:rsidRPr="00AE1934">
              <w:rPr>
                <w:rFonts w:ascii="GHEA Grapalat" w:eastAsia="GHEA Grapalat" w:hAnsi="GHEA Grapalat" w:cs="GHEA Grapalat"/>
                <w:b/>
                <w:sz w:val="18"/>
                <w:szCs w:val="18"/>
              </w:rPr>
              <w:t xml:space="preserve"> (</w:t>
            </w:r>
            <w:r w:rsidRPr="00AE1934">
              <w:rPr>
                <w:rFonts w:ascii="GHEA Grapalat" w:eastAsia="GHEA Grapalat" w:hAnsi="GHEA Grapalat" w:cs="Sylfaen"/>
                <w:b/>
                <w:sz w:val="18"/>
                <w:szCs w:val="18"/>
              </w:rPr>
              <w:t>մ</w:t>
            </w:r>
            <w:r w:rsidRPr="00AE1934">
              <w:rPr>
                <w:rFonts w:ascii="GHEA Grapalat" w:eastAsia="GHEA Grapalat" w:hAnsi="GHEA Grapalat" w:cs="GHEA Grapalat"/>
                <w:b/>
                <w:sz w:val="18"/>
                <w:szCs w:val="18"/>
              </w:rPr>
              <w:t>)</w:t>
            </w:r>
            <w:r w:rsidRPr="00AE1934">
              <w:rPr>
                <w:rFonts w:ascii="GHEA Grapalat" w:eastAsia="GHEA Grapalat" w:hAnsi="GHEA Grapalat" w:cs="GHEA Grapalat"/>
                <w:b/>
                <w:sz w:val="18"/>
                <w:szCs w:val="18"/>
              </w:rPr>
              <w:br/>
            </w:r>
            <w:r w:rsidRPr="00AE1934">
              <w:rPr>
                <w:rFonts w:ascii="GHEA Grapalat" w:eastAsia="GHEA Grapalat" w:hAnsi="GHEA Grapalat" w:cs="Sylfaen"/>
                <w:b/>
                <w:sz w:val="18"/>
                <w:szCs w:val="18"/>
              </w:rPr>
              <w:t>ըստ</w:t>
            </w:r>
            <w:r w:rsidRPr="00AE1934">
              <w:rPr>
                <w:rFonts w:ascii="GHEA Grapalat" w:eastAsia="GHEA Grapalat" w:hAnsi="GHEA Grapalat" w:cs="GHEA Grapalat"/>
                <w:b/>
                <w:sz w:val="18"/>
                <w:szCs w:val="18"/>
              </w:rPr>
              <w:t xml:space="preserve"> </w:t>
            </w:r>
            <w:r w:rsidRPr="00AE1934">
              <w:rPr>
                <w:rFonts w:ascii="GHEA Grapalat" w:eastAsia="GHEA Grapalat" w:hAnsi="GHEA Grapalat" w:cs="Sylfaen"/>
                <w:b/>
                <w:sz w:val="18"/>
                <w:szCs w:val="18"/>
              </w:rPr>
              <w:t>իրենց</w:t>
            </w:r>
            <w:r w:rsidRPr="00AE1934">
              <w:rPr>
                <w:rFonts w:ascii="GHEA Grapalat" w:eastAsia="GHEA Grapalat" w:hAnsi="GHEA Grapalat" w:cs="GHEA Grapalat"/>
                <w:b/>
                <w:sz w:val="18"/>
                <w:szCs w:val="18"/>
              </w:rPr>
              <w:t xml:space="preserve"> </w:t>
            </w:r>
            <w:r w:rsidRPr="00AE1934">
              <w:rPr>
                <w:rFonts w:ascii="GHEA Grapalat" w:eastAsia="GHEA Grapalat" w:hAnsi="GHEA Grapalat" w:cs="Sylfaen"/>
                <w:b/>
                <w:sz w:val="18"/>
                <w:szCs w:val="18"/>
              </w:rPr>
              <w:t>կարգերի</w:t>
            </w:r>
          </w:p>
        </w:tc>
      </w:tr>
      <w:tr w:rsidR="00723F22" w:rsidRPr="00AE1934" w14:paraId="770C5EF9" w14:textId="77777777" w:rsidTr="00F3262A">
        <w:trPr>
          <w:jc w:val="center"/>
        </w:trPr>
        <w:tc>
          <w:tcPr>
            <w:tcW w:w="3288" w:type="dxa"/>
            <w:vMerge/>
            <w:vAlign w:val="center"/>
          </w:tcPr>
          <w:p w14:paraId="4E459AB9" w14:textId="77777777" w:rsidR="00723F22" w:rsidRPr="00AE1934" w:rsidRDefault="00723F22" w:rsidP="00F3262A">
            <w:pPr>
              <w:widowControl w:val="0"/>
              <w:pBdr>
                <w:top w:val="nil"/>
                <w:left w:val="nil"/>
                <w:bottom w:val="nil"/>
                <w:right w:val="nil"/>
                <w:between w:val="nil"/>
              </w:pBdr>
              <w:spacing w:line="276" w:lineRule="auto"/>
              <w:jc w:val="both"/>
              <w:rPr>
                <w:rFonts w:ascii="GHEA Grapalat" w:eastAsia="GHEA Grapalat" w:hAnsi="GHEA Grapalat" w:cs="GHEA Grapalat"/>
                <w:sz w:val="18"/>
                <w:szCs w:val="18"/>
              </w:rPr>
            </w:pPr>
          </w:p>
        </w:tc>
        <w:tc>
          <w:tcPr>
            <w:tcW w:w="1329" w:type="dxa"/>
            <w:vMerge/>
            <w:vAlign w:val="center"/>
          </w:tcPr>
          <w:p w14:paraId="5F4D9860" w14:textId="77777777" w:rsidR="00723F22" w:rsidRPr="00AE1934" w:rsidRDefault="00723F22" w:rsidP="00F3262A">
            <w:pPr>
              <w:widowControl w:val="0"/>
              <w:pBdr>
                <w:top w:val="nil"/>
                <w:left w:val="nil"/>
                <w:bottom w:val="nil"/>
                <w:right w:val="nil"/>
                <w:between w:val="nil"/>
              </w:pBdr>
              <w:spacing w:line="276" w:lineRule="auto"/>
              <w:jc w:val="both"/>
              <w:rPr>
                <w:rFonts w:ascii="GHEA Grapalat" w:eastAsia="GHEA Grapalat" w:hAnsi="GHEA Grapalat" w:cs="GHEA Grapalat"/>
                <w:sz w:val="18"/>
                <w:szCs w:val="18"/>
              </w:rPr>
            </w:pPr>
          </w:p>
        </w:tc>
        <w:tc>
          <w:tcPr>
            <w:tcW w:w="1045" w:type="dxa"/>
            <w:vAlign w:val="center"/>
          </w:tcPr>
          <w:p w14:paraId="3EDB8DAA"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GHEA Grapalat"/>
                <w:b/>
                <w:sz w:val="18"/>
                <w:szCs w:val="18"/>
              </w:rPr>
              <w:t>I</w:t>
            </w:r>
          </w:p>
        </w:tc>
        <w:tc>
          <w:tcPr>
            <w:tcW w:w="1186" w:type="dxa"/>
            <w:vAlign w:val="center"/>
          </w:tcPr>
          <w:p w14:paraId="07D69717"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GHEA Grapalat"/>
                <w:b/>
                <w:sz w:val="18"/>
                <w:szCs w:val="18"/>
              </w:rPr>
              <w:t>II</w:t>
            </w:r>
          </w:p>
        </w:tc>
        <w:tc>
          <w:tcPr>
            <w:tcW w:w="1166" w:type="dxa"/>
            <w:vAlign w:val="center"/>
          </w:tcPr>
          <w:p w14:paraId="4E6F0926"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GHEA Grapalat"/>
                <w:b/>
                <w:sz w:val="18"/>
                <w:szCs w:val="18"/>
              </w:rPr>
              <w:t>III</w:t>
            </w:r>
          </w:p>
        </w:tc>
        <w:tc>
          <w:tcPr>
            <w:tcW w:w="1116" w:type="dxa"/>
            <w:vAlign w:val="center"/>
          </w:tcPr>
          <w:p w14:paraId="14BECEB3"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GHEA Grapalat"/>
                <w:b/>
                <w:sz w:val="18"/>
                <w:szCs w:val="18"/>
              </w:rPr>
              <w:t>IV</w:t>
            </w:r>
          </w:p>
        </w:tc>
      </w:tr>
      <w:tr w:rsidR="00723F22" w:rsidRPr="00AE1934" w14:paraId="4D6B205B" w14:textId="77777777" w:rsidTr="00F3262A">
        <w:trPr>
          <w:jc w:val="center"/>
        </w:trPr>
        <w:tc>
          <w:tcPr>
            <w:tcW w:w="3288" w:type="dxa"/>
          </w:tcPr>
          <w:p w14:paraId="30A46E45"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Sylfaen"/>
                <w:sz w:val="18"/>
                <w:szCs w:val="18"/>
              </w:rPr>
              <w:t>Հեղուկ</w:t>
            </w:r>
            <w:r w:rsidRPr="00AE1934">
              <w:rPr>
                <w:rFonts w:ascii="GHEA Grapalat" w:eastAsia="GHEA Grapalat" w:hAnsi="GHEA Grapalat" w:cs="GHEA Grapalat"/>
                <w:sz w:val="18"/>
                <w:szCs w:val="18"/>
              </w:rPr>
              <w:t xml:space="preserve"> </w:t>
            </w:r>
            <w:r w:rsidRPr="00AE1934">
              <w:rPr>
                <w:rFonts w:ascii="GHEA Grapalat" w:eastAsia="GHEA Grapalat" w:hAnsi="GHEA Grapalat" w:cs="Sylfaen"/>
                <w:sz w:val="18"/>
                <w:szCs w:val="18"/>
              </w:rPr>
              <w:t>թափոնամբարների</w:t>
            </w:r>
            <w:r w:rsidRPr="00AE1934">
              <w:rPr>
                <w:rFonts w:ascii="GHEA Grapalat" w:eastAsia="GHEA Grapalat" w:hAnsi="GHEA Grapalat" w:cs="GHEA Grapalat"/>
                <w:sz w:val="18"/>
                <w:szCs w:val="18"/>
              </w:rPr>
              <w:t xml:space="preserve"> </w:t>
            </w:r>
            <w:r w:rsidRPr="00AE1934">
              <w:rPr>
                <w:rFonts w:ascii="GHEA Grapalat" w:eastAsia="GHEA Grapalat" w:hAnsi="GHEA Grapalat" w:cs="Sylfaen"/>
                <w:sz w:val="18"/>
                <w:szCs w:val="18"/>
              </w:rPr>
              <w:t>պարսպող</w:t>
            </w:r>
            <w:r w:rsidRPr="00AE1934">
              <w:rPr>
                <w:rFonts w:ascii="GHEA Grapalat" w:eastAsia="GHEA Grapalat" w:hAnsi="GHEA Grapalat" w:cs="GHEA Grapalat"/>
                <w:sz w:val="18"/>
                <w:szCs w:val="18"/>
              </w:rPr>
              <w:t xml:space="preserve"> </w:t>
            </w:r>
            <w:r w:rsidRPr="00AE1934">
              <w:rPr>
                <w:rFonts w:ascii="GHEA Grapalat" w:eastAsia="GHEA Grapalat" w:hAnsi="GHEA Grapalat" w:cs="Sylfaen"/>
                <w:sz w:val="18"/>
                <w:szCs w:val="18"/>
              </w:rPr>
              <w:t>կառուցվածքներ</w:t>
            </w:r>
            <w:r w:rsidRPr="00AE1934">
              <w:rPr>
                <w:rFonts w:ascii="GHEA Grapalat" w:eastAsia="GHEA Grapalat" w:hAnsi="GHEA Grapalat" w:cs="GHEA Grapalat"/>
                <w:sz w:val="18"/>
                <w:szCs w:val="18"/>
              </w:rPr>
              <w:t xml:space="preserve"> (</w:t>
            </w:r>
            <w:r w:rsidRPr="00AE1934">
              <w:rPr>
                <w:rFonts w:ascii="GHEA Grapalat" w:eastAsia="GHEA Grapalat" w:hAnsi="GHEA Grapalat" w:cs="Sylfaen"/>
                <w:sz w:val="18"/>
                <w:szCs w:val="18"/>
              </w:rPr>
              <w:t>մոխրախարամամբարներ</w:t>
            </w:r>
            <w:r w:rsidRPr="00AE1934">
              <w:rPr>
                <w:rFonts w:ascii="GHEA Grapalat" w:eastAsia="GHEA Grapalat" w:hAnsi="GHEA Grapalat" w:cs="GHEA Grapalat"/>
                <w:sz w:val="18"/>
                <w:szCs w:val="18"/>
              </w:rPr>
              <w:t xml:space="preserve">, </w:t>
            </w:r>
            <w:r w:rsidRPr="00AE1934">
              <w:rPr>
                <w:rFonts w:ascii="GHEA Grapalat" w:eastAsia="GHEA Grapalat" w:hAnsi="GHEA Grapalat" w:cs="Sylfaen"/>
                <w:sz w:val="18"/>
                <w:szCs w:val="18"/>
              </w:rPr>
              <w:t>պոչամբարներ</w:t>
            </w:r>
            <w:r w:rsidRPr="00AE1934">
              <w:rPr>
                <w:rFonts w:ascii="GHEA Grapalat" w:eastAsia="GHEA Grapalat" w:hAnsi="GHEA Grapalat" w:cs="GHEA Grapalat"/>
                <w:sz w:val="18"/>
                <w:szCs w:val="18"/>
              </w:rPr>
              <w:t xml:space="preserve"> </w:t>
            </w:r>
            <w:r w:rsidRPr="00AE1934">
              <w:rPr>
                <w:rFonts w:ascii="GHEA Grapalat" w:eastAsia="GHEA Grapalat" w:hAnsi="GHEA Grapalat" w:cs="Sylfaen"/>
                <w:sz w:val="18"/>
                <w:szCs w:val="18"/>
              </w:rPr>
              <w:t>և</w:t>
            </w:r>
            <w:r w:rsidRPr="00AE1934">
              <w:rPr>
                <w:rFonts w:ascii="GHEA Grapalat" w:eastAsia="GHEA Grapalat" w:hAnsi="GHEA Grapalat" w:cs="GHEA Grapalat"/>
                <w:sz w:val="18"/>
                <w:szCs w:val="18"/>
              </w:rPr>
              <w:t xml:space="preserve"> </w:t>
            </w:r>
            <w:r w:rsidRPr="00AE1934">
              <w:rPr>
                <w:rFonts w:ascii="GHEA Grapalat" w:eastAsia="GHEA Grapalat" w:hAnsi="GHEA Grapalat" w:cs="Sylfaen"/>
                <w:sz w:val="18"/>
                <w:szCs w:val="18"/>
              </w:rPr>
              <w:t>այլն</w:t>
            </w:r>
            <w:r w:rsidRPr="00AE1934">
              <w:rPr>
                <w:rFonts w:ascii="GHEA Grapalat" w:eastAsia="GHEA Grapalat" w:hAnsi="GHEA Grapalat" w:cs="GHEA Grapalat"/>
                <w:sz w:val="18"/>
                <w:szCs w:val="18"/>
              </w:rPr>
              <w:t>)</w:t>
            </w:r>
          </w:p>
        </w:tc>
        <w:tc>
          <w:tcPr>
            <w:tcW w:w="1329" w:type="dxa"/>
            <w:vAlign w:val="center"/>
          </w:tcPr>
          <w:p w14:paraId="2F2711A1"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Sylfaen"/>
                <w:sz w:val="18"/>
                <w:szCs w:val="18"/>
              </w:rPr>
              <w:t>Ա</w:t>
            </w:r>
            <w:r w:rsidRPr="00AE1934">
              <w:rPr>
                <w:rFonts w:ascii="GHEA Grapalat" w:eastAsia="GHEA Grapalat" w:hAnsi="GHEA Grapalat" w:cs="GHEA Grapalat"/>
                <w:sz w:val="18"/>
                <w:szCs w:val="18"/>
              </w:rPr>
              <w:t xml:space="preserve"> </w:t>
            </w:r>
            <w:r w:rsidRPr="00AE1934">
              <w:rPr>
                <w:rFonts w:ascii="GHEA Grapalat" w:eastAsia="GHEA Grapalat" w:hAnsi="GHEA Grapalat" w:cs="Sylfaen"/>
                <w:sz w:val="18"/>
                <w:szCs w:val="18"/>
              </w:rPr>
              <w:t>Բ</w:t>
            </w:r>
            <w:r w:rsidRPr="00AE1934">
              <w:rPr>
                <w:rFonts w:ascii="GHEA Grapalat" w:eastAsia="GHEA Grapalat" w:hAnsi="GHEA Grapalat" w:cs="GHEA Grapalat"/>
                <w:sz w:val="18"/>
                <w:szCs w:val="18"/>
              </w:rPr>
              <w:t xml:space="preserve"> </w:t>
            </w:r>
            <w:r w:rsidRPr="00AE1934">
              <w:rPr>
                <w:rFonts w:ascii="GHEA Grapalat" w:eastAsia="GHEA Grapalat" w:hAnsi="GHEA Grapalat" w:cs="Sylfaen"/>
                <w:sz w:val="18"/>
                <w:szCs w:val="18"/>
              </w:rPr>
              <w:t>Գ</w:t>
            </w:r>
          </w:p>
        </w:tc>
        <w:tc>
          <w:tcPr>
            <w:tcW w:w="1045" w:type="dxa"/>
            <w:vAlign w:val="center"/>
          </w:tcPr>
          <w:p w14:paraId="08DC08AF"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GHEA Grapalat"/>
                <w:sz w:val="18"/>
                <w:szCs w:val="18"/>
              </w:rPr>
              <w:t>50-ից ավելի</w:t>
            </w:r>
          </w:p>
        </w:tc>
        <w:tc>
          <w:tcPr>
            <w:tcW w:w="1186" w:type="dxa"/>
            <w:vAlign w:val="center"/>
          </w:tcPr>
          <w:p w14:paraId="7C45E814"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GHEA Grapalat"/>
                <w:sz w:val="18"/>
                <w:szCs w:val="18"/>
              </w:rPr>
              <w:t>20-ից մինչև 50</w:t>
            </w:r>
          </w:p>
        </w:tc>
        <w:tc>
          <w:tcPr>
            <w:tcW w:w="1166" w:type="dxa"/>
            <w:vAlign w:val="center"/>
          </w:tcPr>
          <w:p w14:paraId="20E5448C"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GHEA Grapalat"/>
                <w:sz w:val="18"/>
                <w:szCs w:val="18"/>
              </w:rPr>
              <w:t>10-ից մինչև 20</w:t>
            </w:r>
          </w:p>
        </w:tc>
        <w:tc>
          <w:tcPr>
            <w:tcW w:w="1116" w:type="dxa"/>
            <w:vAlign w:val="center"/>
          </w:tcPr>
          <w:p w14:paraId="16837D50"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GHEA Grapalat"/>
                <w:sz w:val="18"/>
                <w:szCs w:val="18"/>
              </w:rPr>
              <w:t>10 և պակաս</w:t>
            </w:r>
          </w:p>
        </w:tc>
      </w:tr>
    </w:tbl>
    <w:p w14:paraId="21C5290A" w14:textId="77777777" w:rsidR="00723F22" w:rsidRPr="00AE1934" w:rsidRDefault="00723F22" w:rsidP="00723F22">
      <w:pPr>
        <w:spacing w:after="120" w:line="276" w:lineRule="auto"/>
        <w:jc w:val="both"/>
        <w:rPr>
          <w:rFonts w:ascii="GHEA Grapalat" w:eastAsia="GHEA Grapalat" w:hAnsi="GHEA Grapalat" w:cs="GHEA Grapalat"/>
          <w:sz w:val="20"/>
          <w:szCs w:val="20"/>
        </w:rPr>
      </w:pPr>
    </w:p>
    <w:p w14:paraId="23C42047"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ՀՀՇՆ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33-01-2014 շինարարական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նորմերում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բերված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չափանիշներով՝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սոցիալ</w:t>
      </w:r>
      <w:r w:rsidRPr="00AE1934">
        <w:rPr>
          <w:rFonts w:ascii="GHEA Grapalat" w:eastAsia="GHEA Grapalat" w:hAnsi="GHEA Grapalat" w:cs="GHEA Grapalat"/>
          <w:sz w:val="20"/>
          <w:szCs w:val="20"/>
        </w:rPr>
        <w:t>-</w:t>
      </w:r>
      <w:r w:rsidRPr="00AE1934">
        <w:rPr>
          <w:rFonts w:ascii="GHEA Grapalat" w:eastAsia="GHEA Grapalat" w:hAnsi="GHEA Grapalat" w:cs="Sylfaen"/>
          <w:sz w:val="20"/>
          <w:szCs w:val="20"/>
        </w:rPr>
        <w:t>տնտեսական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նշանակություն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հիդրոդինամիկական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վթարներ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կարգի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նշանակման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մեթոդիկա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ներկայացված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չէ։</w:t>
      </w:r>
    </w:p>
    <w:p w14:paraId="36170DC0"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Հարկ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Աղյուսակ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1-ում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բերված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ցուցանիշների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կարգի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նշանակման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մոտեցումը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համապատասխանում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խնդրի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ընկալման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ժամանակակից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չափորոշիչներին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ամբողջությամբ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բնութագրում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տվյալ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կարգը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հետևաբար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տվյալ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կառույցի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վտանգավորության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աստիճանը։</w:t>
      </w:r>
    </w:p>
    <w:p w14:paraId="2D773CF1"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Միջազգային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լավագույն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փորձը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վաղուց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շարժվել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խիստ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մոտեցումներ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պակաս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կարևոր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չափանիշներ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առնվում։</w:t>
      </w:r>
    </w:p>
    <w:p w14:paraId="5269BA3F" w14:textId="77777777" w:rsidR="00723F22" w:rsidRPr="00AE1934" w:rsidRDefault="00723F22" w:rsidP="00723F22">
      <w:pPr>
        <w:spacing w:after="120" w:line="276" w:lineRule="auto"/>
        <w:jc w:val="both"/>
        <w:rPr>
          <w:rFonts w:ascii="GHEA Grapalat" w:eastAsia="GHEA Grapalat" w:hAnsi="GHEA Grapalat" w:cs="GHEA Grapalat"/>
          <w:i/>
          <w:sz w:val="20"/>
          <w:szCs w:val="20"/>
        </w:rPr>
      </w:pPr>
      <w:bookmarkStart w:id="42" w:name="_heading=h.2xcytpi" w:colFirst="0" w:colLast="0"/>
      <w:bookmarkEnd w:id="42"/>
      <w:r w:rsidRPr="00AE1934">
        <w:rPr>
          <w:rFonts w:ascii="GHEA Grapalat" w:eastAsia="GHEA Grapalat" w:hAnsi="GHEA Grapalat" w:cs="Sylfaen"/>
          <w:b/>
          <w:i/>
          <w:sz w:val="20"/>
          <w:szCs w:val="20"/>
        </w:rPr>
        <w:t>Հուսալիության</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գործակից</w:t>
      </w:r>
    </w:p>
    <w:p w14:paraId="3D1AF4C7"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Հուսալիության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պաշարի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բեռնվածքի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մեծությունն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տվյալ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համակարգը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կրել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հավելում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բեռնվածքի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փաստացի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Կամուրջները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շենքերը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սարքավորումները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փլուզումներից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պաշտպանության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կառուցվածքները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սկսվում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պաշարի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գործակցից։</w:t>
      </w:r>
    </w:p>
    <w:p w14:paraId="4E2D53BA"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Պարզ</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ասած՝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պաշարի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որքան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համակարգը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պաշարի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բոլոր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տեսակի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հիմքն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ճարտարագետների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կողմից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Բոլոր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տիպի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կառույցների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պլանավորման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փուլում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ճարտարագետները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որոշում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ցանկացած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երևութից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օբյեկտից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գերբեռնվածությունը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որպեսզի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արտակարգ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իրավիճակի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կառույցը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մնա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w:t>
      </w:r>
      <w:r w:rsidRPr="00AE1934">
        <w:rPr>
          <w:rFonts w:ascii="GHEA Grapalat" w:eastAsia="GHEA Grapalat" w:hAnsi="GHEA Grapalat" w:cs="GHEA Grapalat"/>
          <w:sz w:val="20"/>
          <w:szCs w:val="20"/>
        </w:rPr>
        <w:t>:</w:t>
      </w:r>
    </w:p>
    <w:p w14:paraId="3BF1F3D1"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Հուսալիության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կառույցները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սովորաբար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անհրաժեշտից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բեռնվածքներ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ակնկալվում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lastRenderedPageBreak/>
        <w:t>ևս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պաշարի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վերջո</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լարումների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բեռնվածքների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քանակը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կրել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կառույցը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հանգում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նյութին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օգտագործվում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տվյալ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կառույցը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w:t>
      </w:r>
    </w:p>
    <w:p w14:paraId="4C236C52"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վերջերս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փլուզումները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եղել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գրունտային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դասական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եղանակով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սկզբում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առաջնային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հետագայում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բարձրացում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եղանակով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Մաունթ</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Փոլլի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Ֆունդաո</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Կադիա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Բրումադինյո</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բոլորն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պատկանում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արդունաբերական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ստանդարտներ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հանքարդյունաբերական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ընկերություններին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հերթին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ենթադրում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ստուգումներ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գնահատումներ՝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չափանիշներին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օրենսդրությանը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ստիպել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մասնագիտական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հանրությանը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բացել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քննարկման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հարթակ՝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գոյություն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մոտեցումների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արդյունավետության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փոփոխման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w:t>
      </w:r>
    </w:p>
    <w:p w14:paraId="05FF6600"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Որոշ</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օրինակ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Բրազիլիան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արմատական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քայլեր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ձեռնարկել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օրենք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որպեսզի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այլևս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վերացնեն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տիպի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Գոյություն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տիպի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փակման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ժամանակացույց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խիստ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պայմաններ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փակման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Հայաստանի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Հանրապետությունը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արմատական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արեց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օրենսդրորեն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արգելեց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տիպի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սակայն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արդեն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գոյություն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ոչինչ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չփոխվեց</w:t>
      </w:r>
      <w:r w:rsidRPr="00AE1934">
        <w:rPr>
          <w:rFonts w:ascii="GHEA Grapalat" w:eastAsia="GHEA Grapalat" w:hAnsi="GHEA Grapalat" w:cs="GHEA Grapalat"/>
          <w:sz w:val="20"/>
          <w:szCs w:val="20"/>
        </w:rPr>
        <w:t xml:space="preserve">: </w:t>
      </w:r>
    </w:p>
    <w:p w14:paraId="31F8CA2B"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Ինչպես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հիդրոտեխնիկական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կարգի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նշանակման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հիդրոտեխնիկական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հուսալիության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գործակիցը</w:t>
      </w:r>
      <w:r w:rsidRPr="00AE1934">
        <w:rPr>
          <w:rFonts w:ascii="GHEA Grapalat" w:eastAsia="GHEA Grapalat" w:hAnsi="GHEA Grapalat" w:cs="GHEA Grapalat"/>
          <w:sz w:val="20"/>
          <w:szCs w:val="20"/>
        </w:rPr>
        <w:t xml:space="preserve"> (Factor of safety, FoS) </w:t>
      </w:r>
      <w:r w:rsidRPr="00AE1934">
        <w:rPr>
          <w:rFonts w:ascii="GHEA Grapalat" w:eastAsia="GHEA Grapalat" w:hAnsi="GHEA Grapalat" w:cs="Sylfaen"/>
          <w:sz w:val="20"/>
          <w:szCs w:val="20"/>
        </w:rPr>
        <w:t>նույնպես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որոշվում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համաձայն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ՀՀՇՆ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33-01-2014</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Հիդրոտեխնիկական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կառուցվածքներ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դրույթներ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շինարարական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նորմերի։</w:t>
      </w:r>
    </w:p>
    <w:p w14:paraId="3070A7FE"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ՀՀՇՆ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33-01-2014</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շինարարական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նորմերի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կետ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95</w:t>
      </w:r>
      <w:r w:rsidRPr="00AE1934">
        <w:rPr>
          <w:rFonts w:ascii="GHEA Grapalat" w:eastAsia="GHEA Grapalat" w:hAnsi="GHEA Grapalat" w:cs="GHEA Grapalat"/>
          <w:sz w:val="20"/>
          <w:szCs w:val="20"/>
        </w:rPr>
        <w:t>-</w:t>
      </w:r>
      <w:r w:rsidRPr="00AE1934">
        <w:rPr>
          <w:rFonts w:ascii="GHEA Grapalat" w:eastAsia="GHEA Grapalat" w:hAnsi="GHEA Grapalat" w:cs="Sylfaen"/>
          <w:sz w:val="20"/>
          <w:szCs w:val="20"/>
        </w:rPr>
        <w:t>ով</w:t>
      </w:r>
      <w:r w:rsidRPr="00AE1934">
        <w:rPr>
          <w:rFonts w:ascii="GHEA Grapalat" w:eastAsia="GHEA Grapalat" w:hAnsi="GHEA Grapalat" w:cs="GHEA Grapalat"/>
          <w:sz w:val="20"/>
          <w:szCs w:val="20"/>
          <w:vertAlign w:val="superscript"/>
        </w:rPr>
        <w:footnoteReference w:id="39"/>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հավելված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5</w:t>
      </w:r>
      <w:r w:rsidRPr="00AE1934">
        <w:rPr>
          <w:rFonts w:ascii="GHEA Grapalat" w:eastAsia="GHEA Grapalat" w:hAnsi="GHEA Grapalat" w:cs="GHEA Grapalat"/>
          <w:sz w:val="20"/>
          <w:szCs w:val="20"/>
        </w:rPr>
        <w:t>-</w:t>
      </w:r>
      <w:r w:rsidRPr="00AE1934">
        <w:rPr>
          <w:rFonts w:ascii="GHEA Grapalat" w:eastAsia="GHEA Grapalat" w:hAnsi="GHEA Grapalat" w:cs="Sylfaen"/>
          <w:sz w:val="20"/>
          <w:szCs w:val="20"/>
        </w:rPr>
        <w:t>ով</w:t>
      </w:r>
      <w:r w:rsidRPr="00AE1934">
        <w:rPr>
          <w:rFonts w:ascii="GHEA Grapalat" w:eastAsia="GHEA Grapalat" w:hAnsi="GHEA Grapalat" w:cs="GHEA Grapalat"/>
          <w:sz w:val="20"/>
          <w:szCs w:val="20"/>
          <w:vertAlign w:val="superscript"/>
        </w:rPr>
        <w:footnoteReference w:id="40"/>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հիդրոտեխնիկական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պարագայում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հուսալիության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ստատիկ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դինամիկ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բեռնվածքների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ըստ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կարգերի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ներկայացված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Աղյուսակ 3-ում։</w:t>
      </w:r>
    </w:p>
    <w:p w14:paraId="6CE982FA" w14:textId="77777777" w:rsidR="00723F22" w:rsidRPr="00AE1934" w:rsidRDefault="00723F22" w:rsidP="00723F22">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Sylfaen"/>
          <w:sz w:val="20"/>
          <w:szCs w:val="20"/>
        </w:rPr>
        <w:t>Աղյուսակ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3.</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Հուսալիության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գործակիցներ</w:t>
      </w:r>
    </w:p>
    <w:tbl>
      <w:tblPr>
        <w:tblW w:w="8837" w:type="dxa"/>
        <w:jc w:val="cente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Layout w:type="fixed"/>
        <w:tblLook w:val="0400" w:firstRow="0" w:lastRow="0" w:firstColumn="0" w:lastColumn="0" w:noHBand="0" w:noVBand="1"/>
      </w:tblPr>
      <w:tblGrid>
        <w:gridCol w:w="5856"/>
        <w:gridCol w:w="756"/>
        <w:gridCol w:w="767"/>
        <w:gridCol w:w="724"/>
        <w:gridCol w:w="734"/>
      </w:tblGrid>
      <w:tr w:rsidR="00723F22" w:rsidRPr="00AE1934" w14:paraId="17FEFC1A" w14:textId="77777777" w:rsidTr="00F3262A">
        <w:trPr>
          <w:jc w:val="center"/>
        </w:trPr>
        <w:tc>
          <w:tcPr>
            <w:tcW w:w="5856" w:type="dxa"/>
            <w:vMerge w:val="restart"/>
            <w:vAlign w:val="center"/>
          </w:tcPr>
          <w:p w14:paraId="5552AA81"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Sylfaen"/>
                <w:b/>
                <w:sz w:val="18"/>
                <w:szCs w:val="18"/>
              </w:rPr>
              <w:t>Բեռնվաքներ</w:t>
            </w:r>
            <w:r w:rsidRPr="00AE1934">
              <w:rPr>
                <w:rFonts w:ascii="GHEA Grapalat" w:eastAsia="GHEA Grapalat" w:hAnsi="GHEA Grapalat" w:cs="GHEA Grapalat"/>
                <w:b/>
                <w:sz w:val="18"/>
                <w:szCs w:val="18"/>
              </w:rPr>
              <w:t xml:space="preserve"> </w:t>
            </w:r>
            <w:r w:rsidRPr="00AE1934">
              <w:rPr>
                <w:rFonts w:ascii="GHEA Grapalat" w:eastAsia="GHEA Grapalat" w:hAnsi="GHEA Grapalat" w:cs="Sylfaen"/>
                <w:sz w:val="18"/>
                <w:szCs w:val="18"/>
              </w:rPr>
              <w:t>և</w:t>
            </w:r>
            <w:r w:rsidRPr="00AE1934">
              <w:rPr>
                <w:rFonts w:ascii="GHEA Grapalat" w:eastAsia="GHEA Grapalat" w:hAnsi="GHEA Grapalat" w:cs="GHEA Grapalat"/>
                <w:b/>
                <w:sz w:val="18"/>
                <w:szCs w:val="18"/>
              </w:rPr>
              <w:t xml:space="preserve"> </w:t>
            </w:r>
            <w:r w:rsidRPr="00AE1934">
              <w:rPr>
                <w:rFonts w:ascii="GHEA Grapalat" w:eastAsia="GHEA Grapalat" w:hAnsi="GHEA Grapalat" w:cs="Sylfaen"/>
                <w:b/>
                <w:sz w:val="18"/>
                <w:szCs w:val="18"/>
              </w:rPr>
              <w:t>ազդեցություններ</w:t>
            </w:r>
          </w:p>
        </w:tc>
        <w:tc>
          <w:tcPr>
            <w:tcW w:w="2981" w:type="dxa"/>
            <w:gridSpan w:val="4"/>
            <w:vAlign w:val="center"/>
          </w:tcPr>
          <w:p w14:paraId="5F63F01A"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Sylfaen"/>
                <w:b/>
                <w:sz w:val="18"/>
                <w:szCs w:val="18"/>
              </w:rPr>
              <w:t>Կառուցվածքի</w:t>
            </w:r>
            <w:r w:rsidRPr="00AE1934">
              <w:rPr>
                <w:rFonts w:ascii="GHEA Grapalat" w:eastAsia="GHEA Grapalat" w:hAnsi="GHEA Grapalat" w:cs="GHEA Grapalat"/>
                <w:sz w:val="18"/>
                <w:szCs w:val="18"/>
              </w:rPr>
              <w:t xml:space="preserve"> </w:t>
            </w:r>
            <w:r w:rsidRPr="00AE1934">
              <w:rPr>
                <w:rFonts w:ascii="GHEA Grapalat" w:eastAsia="GHEA Grapalat" w:hAnsi="GHEA Grapalat" w:cs="Sylfaen"/>
                <w:b/>
                <w:sz w:val="18"/>
                <w:szCs w:val="18"/>
              </w:rPr>
              <w:t>կարգը</w:t>
            </w:r>
          </w:p>
        </w:tc>
      </w:tr>
      <w:tr w:rsidR="00723F22" w:rsidRPr="00AE1934" w14:paraId="5BA4DD00" w14:textId="77777777" w:rsidTr="00F3262A">
        <w:trPr>
          <w:jc w:val="center"/>
        </w:trPr>
        <w:tc>
          <w:tcPr>
            <w:tcW w:w="5856" w:type="dxa"/>
            <w:vMerge/>
            <w:vAlign w:val="center"/>
          </w:tcPr>
          <w:p w14:paraId="2C1A1F14" w14:textId="77777777" w:rsidR="00723F22" w:rsidRPr="00AE1934" w:rsidRDefault="00723F22" w:rsidP="00F3262A">
            <w:pPr>
              <w:widowControl w:val="0"/>
              <w:pBdr>
                <w:top w:val="nil"/>
                <w:left w:val="nil"/>
                <w:bottom w:val="nil"/>
                <w:right w:val="nil"/>
                <w:between w:val="nil"/>
              </w:pBdr>
              <w:spacing w:line="276" w:lineRule="auto"/>
              <w:jc w:val="both"/>
              <w:rPr>
                <w:rFonts w:ascii="GHEA Grapalat" w:eastAsia="GHEA Grapalat" w:hAnsi="GHEA Grapalat" w:cs="GHEA Grapalat"/>
                <w:sz w:val="18"/>
                <w:szCs w:val="18"/>
              </w:rPr>
            </w:pPr>
          </w:p>
        </w:tc>
        <w:tc>
          <w:tcPr>
            <w:tcW w:w="756" w:type="dxa"/>
            <w:vAlign w:val="center"/>
          </w:tcPr>
          <w:p w14:paraId="01270D7F"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GHEA Grapalat"/>
                <w:b/>
                <w:sz w:val="18"/>
                <w:szCs w:val="18"/>
              </w:rPr>
              <w:t>I</w:t>
            </w:r>
          </w:p>
        </w:tc>
        <w:tc>
          <w:tcPr>
            <w:tcW w:w="767" w:type="dxa"/>
            <w:vAlign w:val="center"/>
          </w:tcPr>
          <w:p w14:paraId="523D82B3"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GHEA Grapalat"/>
                <w:b/>
                <w:sz w:val="18"/>
                <w:szCs w:val="18"/>
              </w:rPr>
              <w:t>II</w:t>
            </w:r>
          </w:p>
        </w:tc>
        <w:tc>
          <w:tcPr>
            <w:tcW w:w="724" w:type="dxa"/>
            <w:vAlign w:val="center"/>
          </w:tcPr>
          <w:p w14:paraId="1CCBE466"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GHEA Grapalat"/>
                <w:b/>
                <w:sz w:val="18"/>
                <w:szCs w:val="18"/>
              </w:rPr>
              <w:t>III</w:t>
            </w:r>
          </w:p>
        </w:tc>
        <w:tc>
          <w:tcPr>
            <w:tcW w:w="734" w:type="dxa"/>
            <w:vAlign w:val="center"/>
          </w:tcPr>
          <w:p w14:paraId="5505D40D"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GHEA Grapalat"/>
                <w:b/>
                <w:sz w:val="18"/>
                <w:szCs w:val="18"/>
              </w:rPr>
              <w:t>IV</w:t>
            </w:r>
          </w:p>
        </w:tc>
      </w:tr>
      <w:tr w:rsidR="00723F22" w:rsidRPr="00AE1934" w14:paraId="72A4FFF2" w14:textId="77777777" w:rsidTr="00F3262A">
        <w:trPr>
          <w:jc w:val="center"/>
        </w:trPr>
        <w:tc>
          <w:tcPr>
            <w:tcW w:w="5856" w:type="dxa"/>
          </w:tcPr>
          <w:p w14:paraId="5EBF2084"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Sylfaen"/>
                <w:sz w:val="18"/>
                <w:szCs w:val="18"/>
              </w:rPr>
              <w:t>Ստատիկ</w:t>
            </w:r>
            <w:r w:rsidRPr="00AE1934">
              <w:rPr>
                <w:rFonts w:ascii="GHEA Grapalat" w:eastAsia="GHEA Grapalat" w:hAnsi="GHEA Grapalat" w:cs="GHEA Grapalat"/>
                <w:sz w:val="18"/>
                <w:szCs w:val="18"/>
              </w:rPr>
              <w:t xml:space="preserve"> </w:t>
            </w:r>
            <w:r w:rsidRPr="00AE1934">
              <w:rPr>
                <w:rFonts w:ascii="GHEA Grapalat" w:eastAsia="GHEA Grapalat" w:hAnsi="GHEA Grapalat" w:cs="Sylfaen"/>
                <w:sz w:val="18"/>
                <w:szCs w:val="18"/>
              </w:rPr>
              <w:t>ազդեցությունները</w:t>
            </w:r>
          </w:p>
        </w:tc>
        <w:tc>
          <w:tcPr>
            <w:tcW w:w="756" w:type="dxa"/>
            <w:vAlign w:val="center"/>
          </w:tcPr>
          <w:p w14:paraId="654F47C9"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GHEA Grapalat"/>
                <w:sz w:val="18"/>
                <w:szCs w:val="18"/>
              </w:rPr>
              <w:t>1.25</w:t>
            </w:r>
          </w:p>
        </w:tc>
        <w:tc>
          <w:tcPr>
            <w:tcW w:w="767" w:type="dxa"/>
            <w:vAlign w:val="center"/>
          </w:tcPr>
          <w:p w14:paraId="2D81D013"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GHEA Grapalat"/>
                <w:sz w:val="18"/>
                <w:szCs w:val="18"/>
              </w:rPr>
              <w:t>1.20</w:t>
            </w:r>
          </w:p>
        </w:tc>
        <w:tc>
          <w:tcPr>
            <w:tcW w:w="724" w:type="dxa"/>
            <w:vAlign w:val="center"/>
          </w:tcPr>
          <w:p w14:paraId="68182B83"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GHEA Grapalat"/>
                <w:sz w:val="18"/>
                <w:szCs w:val="18"/>
              </w:rPr>
              <w:t>1.15</w:t>
            </w:r>
          </w:p>
        </w:tc>
        <w:tc>
          <w:tcPr>
            <w:tcW w:w="734" w:type="dxa"/>
            <w:vAlign w:val="center"/>
          </w:tcPr>
          <w:p w14:paraId="024A2CCA"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GHEA Grapalat"/>
                <w:sz w:val="18"/>
                <w:szCs w:val="18"/>
              </w:rPr>
              <w:t>1.10</w:t>
            </w:r>
          </w:p>
        </w:tc>
      </w:tr>
      <w:tr w:rsidR="00723F22" w:rsidRPr="00AE1934" w14:paraId="0CB2C61D" w14:textId="77777777" w:rsidTr="00F3262A">
        <w:trPr>
          <w:jc w:val="center"/>
        </w:trPr>
        <w:tc>
          <w:tcPr>
            <w:tcW w:w="5856" w:type="dxa"/>
          </w:tcPr>
          <w:p w14:paraId="3EFBDA75"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Sylfaen"/>
                <w:sz w:val="18"/>
                <w:szCs w:val="18"/>
              </w:rPr>
              <w:t>Սեյսմիկ</w:t>
            </w:r>
            <w:r w:rsidRPr="00AE1934">
              <w:rPr>
                <w:rFonts w:ascii="GHEA Grapalat" w:eastAsia="GHEA Grapalat" w:hAnsi="GHEA Grapalat" w:cs="GHEA Grapalat"/>
                <w:sz w:val="18"/>
                <w:szCs w:val="18"/>
              </w:rPr>
              <w:t xml:space="preserve"> </w:t>
            </w:r>
            <w:r w:rsidRPr="00AE1934">
              <w:rPr>
                <w:rFonts w:ascii="GHEA Grapalat" w:eastAsia="GHEA Grapalat" w:hAnsi="GHEA Grapalat" w:cs="Sylfaen"/>
                <w:sz w:val="18"/>
                <w:szCs w:val="18"/>
              </w:rPr>
              <w:t>կամ</w:t>
            </w:r>
            <w:r w:rsidRPr="00AE1934">
              <w:rPr>
                <w:rFonts w:ascii="GHEA Grapalat" w:eastAsia="GHEA Grapalat" w:hAnsi="GHEA Grapalat" w:cs="GHEA Grapalat"/>
                <w:sz w:val="18"/>
                <w:szCs w:val="18"/>
              </w:rPr>
              <w:t xml:space="preserve"> </w:t>
            </w:r>
            <w:r w:rsidRPr="00AE1934">
              <w:rPr>
                <w:rFonts w:ascii="GHEA Grapalat" w:eastAsia="GHEA Grapalat" w:hAnsi="GHEA Grapalat" w:cs="Sylfaen"/>
                <w:sz w:val="18"/>
                <w:szCs w:val="18"/>
              </w:rPr>
              <w:t>դինամիկ</w:t>
            </w:r>
            <w:r w:rsidRPr="00AE1934">
              <w:rPr>
                <w:rFonts w:ascii="GHEA Grapalat" w:eastAsia="GHEA Grapalat" w:hAnsi="GHEA Grapalat" w:cs="GHEA Grapalat"/>
                <w:sz w:val="18"/>
                <w:szCs w:val="18"/>
              </w:rPr>
              <w:t xml:space="preserve"> </w:t>
            </w:r>
            <w:r w:rsidRPr="00AE1934">
              <w:rPr>
                <w:rFonts w:ascii="GHEA Grapalat" w:eastAsia="GHEA Grapalat" w:hAnsi="GHEA Grapalat" w:cs="Sylfaen"/>
                <w:sz w:val="18"/>
                <w:szCs w:val="18"/>
              </w:rPr>
              <w:t>ազդեցությունները</w:t>
            </w:r>
          </w:p>
        </w:tc>
        <w:tc>
          <w:tcPr>
            <w:tcW w:w="756" w:type="dxa"/>
            <w:vAlign w:val="center"/>
          </w:tcPr>
          <w:p w14:paraId="5EF88881"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GHEA Grapalat"/>
                <w:sz w:val="18"/>
                <w:szCs w:val="18"/>
              </w:rPr>
              <w:t>1</w:t>
            </w:r>
            <w:r w:rsidRPr="00AE1934">
              <w:rPr>
                <w:rFonts w:ascii="Cambria Math" w:eastAsia="MS Mincho" w:hAnsi="Cambria Math" w:cs="Cambria Math"/>
                <w:sz w:val="18"/>
                <w:szCs w:val="18"/>
              </w:rPr>
              <w:t>․</w:t>
            </w:r>
            <w:r w:rsidRPr="00AE1934">
              <w:rPr>
                <w:rFonts w:ascii="GHEA Grapalat" w:eastAsia="GHEA Grapalat" w:hAnsi="GHEA Grapalat" w:cs="GHEA Grapalat"/>
                <w:sz w:val="18"/>
                <w:szCs w:val="18"/>
              </w:rPr>
              <w:t>0</w:t>
            </w:r>
          </w:p>
        </w:tc>
        <w:tc>
          <w:tcPr>
            <w:tcW w:w="767" w:type="dxa"/>
          </w:tcPr>
          <w:p w14:paraId="7F999A12"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GHEA Grapalat"/>
                <w:sz w:val="18"/>
                <w:szCs w:val="18"/>
              </w:rPr>
              <w:t>1</w:t>
            </w:r>
            <w:r w:rsidRPr="00AE1934">
              <w:rPr>
                <w:rFonts w:ascii="Cambria Math" w:eastAsia="MS Mincho" w:hAnsi="Cambria Math" w:cs="Cambria Math"/>
                <w:sz w:val="18"/>
                <w:szCs w:val="18"/>
              </w:rPr>
              <w:t>․</w:t>
            </w:r>
            <w:r w:rsidRPr="00AE1934">
              <w:rPr>
                <w:rFonts w:ascii="GHEA Grapalat" w:eastAsia="GHEA Grapalat" w:hAnsi="GHEA Grapalat" w:cs="GHEA Grapalat"/>
                <w:sz w:val="18"/>
                <w:szCs w:val="18"/>
              </w:rPr>
              <w:t>0</w:t>
            </w:r>
          </w:p>
        </w:tc>
        <w:tc>
          <w:tcPr>
            <w:tcW w:w="724" w:type="dxa"/>
          </w:tcPr>
          <w:p w14:paraId="42B8A33E"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GHEA Grapalat"/>
                <w:sz w:val="18"/>
                <w:szCs w:val="18"/>
              </w:rPr>
              <w:t>1</w:t>
            </w:r>
            <w:r w:rsidRPr="00AE1934">
              <w:rPr>
                <w:rFonts w:ascii="Cambria Math" w:eastAsia="MS Mincho" w:hAnsi="Cambria Math" w:cs="Cambria Math"/>
                <w:sz w:val="18"/>
                <w:szCs w:val="18"/>
              </w:rPr>
              <w:t>․</w:t>
            </w:r>
            <w:r w:rsidRPr="00AE1934">
              <w:rPr>
                <w:rFonts w:ascii="GHEA Grapalat" w:eastAsia="GHEA Grapalat" w:hAnsi="GHEA Grapalat" w:cs="GHEA Grapalat"/>
                <w:sz w:val="18"/>
                <w:szCs w:val="18"/>
              </w:rPr>
              <w:t>0</w:t>
            </w:r>
          </w:p>
        </w:tc>
        <w:tc>
          <w:tcPr>
            <w:tcW w:w="734" w:type="dxa"/>
            <w:vAlign w:val="center"/>
          </w:tcPr>
          <w:p w14:paraId="405B615B" w14:textId="77777777" w:rsidR="00723F22" w:rsidRPr="00AE1934" w:rsidRDefault="00723F22" w:rsidP="00F3262A">
            <w:pPr>
              <w:spacing w:after="120" w:line="276" w:lineRule="auto"/>
              <w:jc w:val="both"/>
              <w:rPr>
                <w:rFonts w:ascii="GHEA Grapalat" w:eastAsia="GHEA Grapalat" w:hAnsi="GHEA Grapalat" w:cs="GHEA Grapalat"/>
                <w:sz w:val="18"/>
                <w:szCs w:val="18"/>
              </w:rPr>
            </w:pPr>
            <w:r w:rsidRPr="00AE1934">
              <w:rPr>
                <w:rFonts w:ascii="GHEA Grapalat" w:eastAsia="GHEA Grapalat" w:hAnsi="GHEA Grapalat" w:cs="GHEA Grapalat"/>
                <w:sz w:val="18"/>
                <w:szCs w:val="18"/>
              </w:rPr>
              <w:t>1</w:t>
            </w:r>
            <w:r w:rsidRPr="00AE1934">
              <w:rPr>
                <w:rFonts w:ascii="Cambria Math" w:eastAsia="MS Mincho" w:hAnsi="Cambria Math" w:cs="Cambria Math"/>
                <w:sz w:val="18"/>
                <w:szCs w:val="18"/>
              </w:rPr>
              <w:t>․</w:t>
            </w:r>
            <w:r w:rsidRPr="00AE1934">
              <w:rPr>
                <w:rFonts w:ascii="GHEA Grapalat" w:eastAsia="GHEA Grapalat" w:hAnsi="GHEA Grapalat" w:cs="GHEA Grapalat"/>
                <w:sz w:val="18"/>
                <w:szCs w:val="18"/>
              </w:rPr>
              <w:t>0</w:t>
            </w:r>
          </w:p>
        </w:tc>
      </w:tr>
    </w:tbl>
    <w:p w14:paraId="41670926" w14:textId="77777777" w:rsidR="00723F22" w:rsidRPr="00AE1934" w:rsidRDefault="00723F22" w:rsidP="00723F22">
      <w:pPr>
        <w:spacing w:after="120" w:line="276" w:lineRule="auto"/>
        <w:jc w:val="both"/>
        <w:rPr>
          <w:rFonts w:ascii="GHEA Grapalat" w:eastAsia="GHEA Grapalat" w:hAnsi="GHEA Grapalat" w:cs="GHEA Grapalat"/>
          <w:b/>
          <w:i/>
          <w:sz w:val="20"/>
          <w:szCs w:val="20"/>
        </w:rPr>
      </w:pPr>
      <w:bookmarkStart w:id="43" w:name="_heading=h.1ci93xb" w:colFirst="0" w:colLast="0"/>
      <w:bookmarkEnd w:id="43"/>
    </w:p>
    <w:p w14:paraId="28D6BCA4" w14:textId="77777777" w:rsidR="00723F22" w:rsidRPr="00AE1934" w:rsidRDefault="00723F22" w:rsidP="00723F22">
      <w:pPr>
        <w:spacing w:after="120" w:line="276" w:lineRule="auto"/>
        <w:jc w:val="both"/>
        <w:rPr>
          <w:rFonts w:ascii="GHEA Grapalat" w:eastAsia="GHEA Grapalat" w:hAnsi="GHEA Grapalat" w:cs="GHEA Grapalat"/>
          <w:b/>
          <w:i/>
          <w:sz w:val="20"/>
          <w:szCs w:val="20"/>
        </w:rPr>
      </w:pPr>
      <w:r w:rsidRPr="00AE1934">
        <w:rPr>
          <w:rFonts w:ascii="GHEA Grapalat" w:eastAsia="GHEA Grapalat" w:hAnsi="GHEA Grapalat" w:cs="Sylfaen"/>
          <w:b/>
          <w:i/>
          <w:sz w:val="20"/>
          <w:szCs w:val="20"/>
        </w:rPr>
        <w:t>Սեյսմիկ</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պարամետրերի</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ընտրություն</w:t>
      </w:r>
    </w:p>
    <w:p w14:paraId="510F9E24"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lastRenderedPageBreak/>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նպատակն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ապահովել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կառույցը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կարողանան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դիմակայել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բեռնման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պայմաններին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ակնկալվել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կյանքի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ընթացքում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հնարավորինս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նվազեցվի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ռիսկերը</w:t>
      </w:r>
      <w:r w:rsidRPr="00AE1934">
        <w:rPr>
          <w:rFonts w:ascii="GHEA Grapalat" w:eastAsia="GHEA Grapalat" w:hAnsi="GHEA Grapalat" w:cs="GHEA Grapalat"/>
          <w:sz w:val="20"/>
          <w:szCs w:val="20"/>
        </w:rPr>
        <w:t>:</w:t>
      </w:r>
    </w:p>
    <w:p w14:paraId="5F32BE9E"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Համաձայն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ՀՀՇՆ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33-01-2014</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Հիդրոտեխնիկական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կառուցվածքներ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դրույթներ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շինարարական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նորմերի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Սեյսմիկ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ազդեցությունները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անհրաժեշտ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ըստ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Հայաստանի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Հանրապետությունում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սեյսմակայուն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շինարարության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նորմերի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դրույթների</w:t>
      </w:r>
      <w:r w:rsidRPr="00AE1934">
        <w:rPr>
          <w:rFonts w:ascii="GHEA Grapalat" w:eastAsia="GHEA Grapalat" w:hAnsi="GHEA Grapalat" w:cs="GHEA Grapalat"/>
          <w:sz w:val="20"/>
          <w:szCs w:val="20"/>
        </w:rPr>
        <w:t>»</w:t>
      </w:r>
      <w:r w:rsidRPr="00AE1934">
        <w:rPr>
          <w:rFonts w:ascii="GHEA Grapalat" w:eastAsia="GHEA Grapalat" w:hAnsi="GHEA Grapalat" w:cs="GHEA Grapalat"/>
          <w:sz w:val="20"/>
          <w:szCs w:val="20"/>
          <w:vertAlign w:val="superscript"/>
        </w:rPr>
        <w:footnoteReference w:id="41"/>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ՀՀՇՆ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20</w:t>
      </w:r>
      <w:r w:rsidRPr="00AE1934">
        <w:rPr>
          <w:rFonts w:ascii="Cambria Math" w:eastAsia="GHEA Grapalat" w:hAnsi="Cambria Math" w:cs="Cambria Math"/>
          <w:sz w:val="20"/>
          <w:szCs w:val="20"/>
        </w:rPr>
        <w:t>․</w:t>
      </w:r>
      <w:r w:rsidRPr="00AE1934">
        <w:rPr>
          <w:rFonts w:ascii="GHEA Grapalat" w:eastAsia="GHEA Grapalat" w:hAnsi="GHEA Grapalat" w:cs="Sylfaen"/>
          <w:sz w:val="20"/>
          <w:szCs w:val="20"/>
        </w:rPr>
        <w:t>04-2020</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Երկրաշարժադիմացկուն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շինարարություն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նորմեր</w:t>
      </w:r>
      <w:r w:rsidRPr="00AE1934">
        <w:rPr>
          <w:rFonts w:ascii="GHEA Grapalat" w:eastAsia="GHEA Grapalat" w:hAnsi="GHEA Grapalat" w:cs="GHEA Grapalat"/>
          <w:sz w:val="20"/>
          <w:szCs w:val="20"/>
        </w:rPr>
        <w:t>»-</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10-րդ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կետի</w:t>
      </w:r>
      <w:r w:rsidRPr="00AE1934">
        <w:rPr>
          <w:rFonts w:ascii="Cambria Math" w:eastAsia="MS Mincho" w:hAnsi="Cambria Math" w:cs="Cambria Math"/>
          <w:sz w:val="20"/>
          <w:szCs w:val="20"/>
        </w:rPr>
        <w:t>․</w:t>
      </w:r>
    </w:p>
    <w:p w14:paraId="38C790AF" w14:textId="77777777" w:rsidR="00723F22" w:rsidRPr="00AE1934" w:rsidRDefault="00723F22" w:rsidP="00723F22">
      <w:pPr>
        <w:spacing w:after="120" w:line="276" w:lineRule="auto"/>
        <w:ind w:left="720" w:right="521"/>
        <w:jc w:val="both"/>
        <w:rPr>
          <w:rFonts w:ascii="GHEA Grapalat" w:eastAsia="GHEA Grapalat" w:hAnsi="GHEA Grapalat" w:cs="GHEA Grapalat"/>
          <w:i/>
          <w:sz w:val="20"/>
          <w:szCs w:val="20"/>
        </w:rPr>
      </w:pPr>
      <w:r w:rsidRPr="00AE1934">
        <w:rPr>
          <w:rFonts w:ascii="GHEA Grapalat" w:eastAsia="GHEA Grapalat" w:hAnsi="GHEA Grapalat" w:cs="Sylfaen"/>
          <w:i/>
          <w:sz w:val="20"/>
          <w:szCs w:val="20"/>
        </w:rPr>
        <w:t>Սեյսմիկ</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ազդեցությունների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ուժգնությունը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գետնի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մակերևույթի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վրա</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գնահատվում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գրունտի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սպասվելիք</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հորիզոնական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արագացման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մեծությամբ</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Տվյալ</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ուժգնության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երկրաշարժերի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կրկնողության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պարբերականությունը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ընդունված</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հավասար</w:t>
      </w:r>
      <w:r w:rsidRPr="00AE1934">
        <w:rPr>
          <w:rFonts w:ascii="GHEA Grapalat" w:eastAsia="GHEA Grapalat" w:hAnsi="GHEA Grapalat" w:cs="GHEA Grapalat"/>
          <w:i/>
          <w:sz w:val="20"/>
          <w:szCs w:val="20"/>
        </w:rPr>
        <w:t xml:space="preserve"> 475 </w:t>
      </w:r>
      <w:r w:rsidRPr="00AE1934">
        <w:rPr>
          <w:rFonts w:ascii="GHEA Grapalat" w:eastAsia="GHEA Grapalat" w:hAnsi="GHEA Grapalat" w:cs="Sylfaen"/>
          <w:i/>
          <w:sz w:val="20"/>
          <w:szCs w:val="20"/>
        </w:rPr>
        <w:t>տարվա</w:t>
      </w:r>
      <w:r w:rsidRPr="00AE1934">
        <w:rPr>
          <w:rFonts w:ascii="GHEA Grapalat" w:eastAsia="GHEA Grapalat" w:hAnsi="GHEA Grapalat" w:cs="GHEA Grapalat"/>
          <w:i/>
          <w:sz w:val="20"/>
          <w:szCs w:val="20"/>
        </w:rPr>
        <w:t xml:space="preserve">` 50 </w:t>
      </w:r>
      <w:r w:rsidRPr="00AE1934">
        <w:rPr>
          <w:rFonts w:ascii="GHEA Grapalat" w:eastAsia="GHEA Grapalat" w:hAnsi="GHEA Grapalat" w:cs="Sylfaen"/>
          <w:i/>
          <w:sz w:val="20"/>
          <w:szCs w:val="20"/>
        </w:rPr>
        <w:t>տարվա</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ընթացքում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ուժգնության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մեծության՝</w:t>
      </w:r>
      <w:r w:rsidRPr="00AE1934">
        <w:rPr>
          <w:rFonts w:ascii="GHEA Grapalat" w:eastAsia="GHEA Grapalat" w:hAnsi="GHEA Grapalat" w:cs="GHEA Grapalat"/>
          <w:i/>
          <w:sz w:val="20"/>
          <w:szCs w:val="20"/>
        </w:rPr>
        <w:t xml:space="preserve"> 10%-</w:t>
      </w:r>
      <w:r w:rsidRPr="00AE1934">
        <w:rPr>
          <w:rFonts w:ascii="GHEA Grapalat" w:eastAsia="GHEA Grapalat" w:hAnsi="GHEA Grapalat" w:cs="Sylfaen"/>
          <w:i/>
          <w:sz w:val="20"/>
          <w:szCs w:val="20"/>
        </w:rPr>
        <w:t>ով</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գերազանցման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հավանականությամբ</w:t>
      </w:r>
      <w:r w:rsidRPr="00AE1934">
        <w:rPr>
          <w:rFonts w:ascii="GHEA Grapalat" w:eastAsia="GHEA Grapalat" w:hAnsi="GHEA Grapalat" w:cs="GHEA Grapalat"/>
          <w:i/>
          <w:sz w:val="20"/>
          <w:szCs w:val="20"/>
        </w:rPr>
        <w:t>:</w:t>
      </w:r>
    </w:p>
    <w:p w14:paraId="5B0668E2"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Սա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փաստում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Pr>
          <w:rFonts w:ascii="GHEA Grapalat" w:eastAsia="GHEA Grapalat" w:hAnsi="GHEA Grapalat" w:cs="Sylfaen"/>
          <w:sz w:val="20"/>
          <w:szCs w:val="20"/>
        </w:rPr>
        <w:t xml:space="preserve"> մասին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ՀՀՇՆ</w:t>
      </w:r>
      <w:r w:rsidRPr="00AE1934">
        <w:rPr>
          <w:rFonts w:ascii="GHEA Grapalat" w:eastAsia="GHEA Grapalat" w:hAnsi="GHEA Grapalat" w:cs="GHEA Grapalat"/>
          <w:sz w:val="20"/>
          <w:szCs w:val="20"/>
        </w:rPr>
        <w:t xml:space="preserve"> 20</w:t>
      </w:r>
      <w:r w:rsidRPr="00AE1934">
        <w:rPr>
          <w:rFonts w:ascii="Cambria Math" w:eastAsia="GHEA Grapalat" w:hAnsi="Cambria Math" w:cs="Cambria Math"/>
          <w:sz w:val="20"/>
          <w:szCs w:val="20"/>
        </w:rPr>
        <w:t>․</w:t>
      </w:r>
      <w:r w:rsidRPr="00AE1934">
        <w:rPr>
          <w:rFonts w:ascii="GHEA Grapalat" w:eastAsia="GHEA Grapalat" w:hAnsi="GHEA Grapalat" w:cs="GHEA Grapalat"/>
          <w:sz w:val="20"/>
          <w:szCs w:val="20"/>
        </w:rPr>
        <w:t>04-2020 «</w:t>
      </w:r>
      <w:r w:rsidRPr="00AE1934">
        <w:rPr>
          <w:rFonts w:ascii="GHEA Grapalat" w:eastAsia="GHEA Grapalat" w:hAnsi="GHEA Grapalat" w:cs="Sylfaen"/>
          <w:sz w:val="20"/>
          <w:szCs w:val="20"/>
        </w:rPr>
        <w:t>Երկրաշարժադիմացկուն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շինարարություն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նորմեր</w:t>
      </w:r>
      <w:r w:rsidRPr="00AE1934">
        <w:rPr>
          <w:rFonts w:ascii="GHEA Grapalat" w:eastAsia="GHEA Grapalat" w:hAnsi="GHEA Grapalat" w:cs="GHEA Grapalat"/>
          <w:sz w:val="20"/>
          <w:szCs w:val="20"/>
        </w:rPr>
        <w:t>»-</w:t>
      </w:r>
      <w:r w:rsidRPr="00AE1934">
        <w:rPr>
          <w:rFonts w:ascii="GHEA Grapalat" w:eastAsia="GHEA Grapalat" w:hAnsi="GHEA Grapalat" w:cs="Sylfaen"/>
          <w:sz w:val="20"/>
          <w:szCs w:val="20"/>
        </w:rPr>
        <w:t>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գտած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ցուցանիշները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նախատեսված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հիդրոտեխնիկական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ՀՀՇՆ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33-01-2014</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շինարարական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նորմերի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կետ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101</w:t>
      </w:r>
      <w:r w:rsidRPr="00AE1934">
        <w:rPr>
          <w:rFonts w:ascii="GHEA Grapalat" w:eastAsia="GHEA Grapalat" w:hAnsi="GHEA Grapalat" w:cs="GHEA Grapalat"/>
          <w:sz w:val="20"/>
          <w:szCs w:val="20"/>
        </w:rPr>
        <w:t>-</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vertAlign w:val="superscript"/>
        </w:rPr>
        <w:footnoteReference w:id="42"/>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Աղյուսակ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1-ի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համաձայն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հիդրոտեխնիկական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կառուցվածքներում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վթարների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մակարդակի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թույլատրելի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արժեքները։</w:t>
      </w:r>
    </w:p>
    <w:p w14:paraId="1FF281BE"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Վերը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նշվածը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անգամ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ներկայացված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ՀՀՇՆ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20</w:t>
      </w:r>
      <w:r w:rsidRPr="00AE1934">
        <w:rPr>
          <w:rFonts w:ascii="Cambria Math" w:eastAsia="GHEA Grapalat" w:hAnsi="Cambria Math" w:cs="Cambria Math"/>
          <w:sz w:val="20"/>
          <w:szCs w:val="20"/>
        </w:rPr>
        <w:t>․</w:t>
      </w:r>
      <w:r w:rsidRPr="00AE1934">
        <w:rPr>
          <w:rFonts w:ascii="GHEA Grapalat" w:eastAsia="GHEA Grapalat" w:hAnsi="GHEA Grapalat" w:cs="Sylfaen"/>
          <w:sz w:val="20"/>
          <w:szCs w:val="20"/>
        </w:rPr>
        <w:t>04-2020</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շինարարական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նորմերի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կետ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297-ում</w:t>
      </w:r>
      <w:r w:rsidRPr="00AE1934">
        <w:rPr>
          <w:rFonts w:ascii="Cambria Math" w:eastAsia="MS Mincho" w:hAnsi="Cambria Math" w:cs="Cambria Math"/>
          <w:sz w:val="20"/>
          <w:szCs w:val="20"/>
        </w:rPr>
        <w:t>․</w:t>
      </w:r>
      <w:r w:rsidRPr="00AE1934">
        <w:rPr>
          <w:rFonts w:ascii="GHEA Grapalat" w:eastAsia="GHEA Grapalat" w:hAnsi="GHEA Grapalat" w:cs="GHEA Grapalat"/>
          <w:sz w:val="20"/>
          <w:szCs w:val="20"/>
        </w:rPr>
        <w:t xml:space="preserve"> </w:t>
      </w:r>
    </w:p>
    <w:p w14:paraId="35680F1F" w14:textId="77777777" w:rsidR="00723F22" w:rsidRPr="00AE1934" w:rsidRDefault="00723F22" w:rsidP="00723F22">
      <w:pPr>
        <w:spacing w:after="120" w:line="276" w:lineRule="auto"/>
        <w:ind w:left="720" w:right="521"/>
        <w:jc w:val="both"/>
        <w:rPr>
          <w:rFonts w:ascii="GHEA Grapalat" w:eastAsia="GHEA Grapalat" w:hAnsi="GHEA Grapalat" w:cs="GHEA Grapalat"/>
          <w:i/>
          <w:sz w:val="20"/>
          <w:szCs w:val="20"/>
        </w:rPr>
      </w:pPr>
      <w:r w:rsidRPr="00AE1934">
        <w:rPr>
          <w:rFonts w:ascii="GHEA Grapalat" w:eastAsia="GHEA Grapalat" w:hAnsi="GHEA Grapalat" w:cs="GHEA Grapalat"/>
          <w:i/>
          <w:sz w:val="20"/>
          <w:szCs w:val="20"/>
        </w:rPr>
        <w:t xml:space="preserve">I </w:t>
      </w:r>
      <w:r w:rsidRPr="00AE1934">
        <w:rPr>
          <w:rFonts w:ascii="GHEA Grapalat" w:eastAsia="GHEA Grapalat" w:hAnsi="GHEA Grapalat" w:cs="Sylfaen"/>
          <w:i/>
          <w:sz w:val="20"/>
          <w:szCs w:val="20"/>
        </w:rPr>
        <w:t>դասի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դիմհարային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կառուցվածքների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իրական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նախագծերի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մշակման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համար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սեյսմիկ</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ազդեցության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ճշգրտված</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բնութագրերի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որոշումը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գետնի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առավելագույն</w:t>
      </w:r>
      <w:r w:rsidRPr="00AE1934">
        <w:rPr>
          <w:rFonts w:ascii="GHEA Grapalat" w:eastAsia="GHEA Grapalat" w:hAnsi="GHEA Grapalat" w:cs="GHEA Grapalat"/>
          <w:i/>
          <w:sz w:val="20"/>
          <w:szCs w:val="20"/>
        </w:rPr>
        <w:t xml:space="preserve"> A </w:t>
      </w:r>
      <w:r w:rsidRPr="00AE1934">
        <w:rPr>
          <w:rFonts w:ascii="GHEA Grapalat" w:eastAsia="GHEA Grapalat" w:hAnsi="GHEA Grapalat" w:cs="Sylfaen"/>
          <w:i/>
          <w:sz w:val="20"/>
          <w:szCs w:val="20"/>
        </w:rPr>
        <w:t>արագացման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և</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գրունտային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պայմանների</w:t>
      </w:r>
      <w:r w:rsidRPr="00AE1934">
        <w:rPr>
          <w:rFonts w:ascii="GHEA Grapalat" w:eastAsia="GHEA Grapalat" w:hAnsi="GHEA Grapalat" w:cs="GHEA Grapalat"/>
          <w:i/>
          <w:sz w:val="20"/>
          <w:szCs w:val="20"/>
        </w:rPr>
        <w:t xml:space="preserve"> k</w:t>
      </w:r>
      <w:r w:rsidRPr="00AE1934">
        <w:rPr>
          <w:rFonts w:ascii="GHEA Grapalat" w:eastAsia="GHEA Grapalat" w:hAnsi="GHEA Grapalat" w:cs="GHEA Grapalat"/>
          <w:i/>
          <w:sz w:val="20"/>
          <w:szCs w:val="20"/>
          <w:vertAlign w:val="subscript"/>
        </w:rPr>
        <w:t>0</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գործակիցը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կատարվում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հատուկ</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ինժեներաերկրաբանական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հետազոտությունների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և</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սեյսմոլոգիական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ուսումնասիրությունների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հիման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վրա</w:t>
      </w:r>
      <w:r w:rsidRPr="00AE1934">
        <w:rPr>
          <w:rFonts w:ascii="GHEA Grapalat" w:eastAsia="GHEA Grapalat" w:hAnsi="GHEA Grapalat" w:cs="GHEA Grapalat"/>
          <w:i/>
          <w:sz w:val="20"/>
          <w:szCs w:val="20"/>
        </w:rPr>
        <w:t>:</w:t>
      </w:r>
    </w:p>
    <w:p w14:paraId="7418DB78" w14:textId="77777777" w:rsidR="00723F22" w:rsidRPr="00AE1934" w:rsidRDefault="00723F22" w:rsidP="00723F22">
      <w:pPr>
        <w:spacing w:after="120" w:line="276" w:lineRule="auto"/>
        <w:ind w:right="521"/>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Սակայն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նորմատիվային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իրավական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ակտերում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հստակեցումների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ժամանակահատվածների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կիրառելի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մեծությունների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վերաբերյալ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հերթին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առաջացնում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կառույցների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ճիշտ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պարամետրերի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վերլուծություն։</w:t>
      </w:r>
      <w:r w:rsidRPr="00AE1934">
        <w:rPr>
          <w:rFonts w:ascii="GHEA Grapalat" w:eastAsia="GHEA Grapalat" w:hAnsi="GHEA Grapalat" w:cs="GHEA Grapalat"/>
          <w:sz w:val="20"/>
          <w:szCs w:val="20"/>
        </w:rPr>
        <w:t xml:space="preserve"> </w:t>
      </w:r>
    </w:p>
    <w:p w14:paraId="78A8882C" w14:textId="77777777" w:rsidR="00723F22" w:rsidRPr="00AE1934" w:rsidRDefault="00723F22" w:rsidP="00723F22">
      <w:pPr>
        <w:pStyle w:val="Heading2"/>
        <w:spacing w:after="120" w:line="276" w:lineRule="auto"/>
        <w:jc w:val="both"/>
        <w:rPr>
          <w:rFonts w:ascii="GHEA Grapalat" w:eastAsia="GHEA Grapalat" w:hAnsi="GHEA Grapalat" w:cs="GHEA Grapalat"/>
          <w:b/>
          <w:color w:val="7030A0"/>
          <w:sz w:val="20"/>
          <w:szCs w:val="20"/>
        </w:rPr>
      </w:pPr>
      <w:bookmarkStart w:id="44" w:name="_heading=h.3whwml4" w:colFirst="0" w:colLast="0"/>
      <w:bookmarkStart w:id="45" w:name="_Toc101822735"/>
      <w:bookmarkEnd w:id="44"/>
      <w:r w:rsidRPr="00AE1934">
        <w:rPr>
          <w:rFonts w:ascii="GHEA Grapalat" w:eastAsia="GHEA Grapalat" w:hAnsi="GHEA Grapalat" w:cs="GHEA Grapalat"/>
          <w:b/>
          <w:color w:val="7030A0"/>
          <w:sz w:val="20"/>
          <w:szCs w:val="20"/>
        </w:rPr>
        <w:lastRenderedPageBreak/>
        <w:t>4.3.4.</w:t>
      </w:r>
      <w:r w:rsidRPr="00AE1934">
        <w:rPr>
          <w:rFonts w:ascii="GHEA Grapalat" w:eastAsia="GHEA Grapalat" w:hAnsi="GHEA Grapalat" w:cs="Sylfaen"/>
          <w:b/>
          <w:color w:val="7030A0"/>
          <w:sz w:val="20"/>
          <w:szCs w:val="20"/>
        </w:rPr>
        <w:t>ՀԱՄԱԴՐԵԼԻ</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ԼԱՎԱԳՈՒՅՆ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ՄԻՋԱԶԳԱՅԻՆ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ՓՈՐՁԻ</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ՎԵՐԼՈՒԾՈՒԹՅՈՒՆ</w:t>
      </w:r>
      <w:bookmarkEnd w:id="45"/>
    </w:p>
    <w:p w14:paraId="747CEA4E" w14:textId="77777777" w:rsidR="00723F22" w:rsidRPr="00AE1934" w:rsidRDefault="00723F22" w:rsidP="00723F22">
      <w:pPr>
        <w:spacing w:after="120" w:line="276" w:lineRule="auto"/>
        <w:ind w:right="521"/>
        <w:jc w:val="both"/>
        <w:rPr>
          <w:rFonts w:ascii="GHEA Grapalat" w:eastAsia="GHEA Grapalat" w:hAnsi="GHEA Grapalat" w:cs="GHEA Grapalat"/>
          <w:b/>
          <w:sz w:val="20"/>
          <w:szCs w:val="20"/>
        </w:rPr>
      </w:pPr>
      <w:r w:rsidRPr="00AE1934">
        <w:rPr>
          <w:rFonts w:ascii="GHEA Grapalat" w:eastAsia="GHEA Grapalat" w:hAnsi="GHEA Grapalat" w:cs="Sylfaen"/>
          <w:b/>
          <w:sz w:val="20"/>
          <w:szCs w:val="20"/>
        </w:rPr>
        <w:t>Միջազգային</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ստանդարտների</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ուղեցույցներ</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և</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առաջարկություններ</w:t>
      </w:r>
    </w:p>
    <w:p w14:paraId="7735A8F2" w14:textId="77777777" w:rsidR="00723F22" w:rsidRPr="00AE1934" w:rsidRDefault="00723F22" w:rsidP="00723F22">
      <w:pPr>
        <w:spacing w:after="120" w:line="276" w:lineRule="auto"/>
        <w:ind w:right="521"/>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Որպեսզի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լավ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հասկանանք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կարգավիճակը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ուսումնասիրվում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քննարկվում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գոյություն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շահագործումից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հանվելիք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չափանիշների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էվոլյուցիան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անհրաժեշտ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քննադատական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հայացքով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նայել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միջազգային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չափանիշներով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նախատեսված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ճանաչված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սուբյեկտների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կողմից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առաջարկված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մոտեցումներին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նշվեց</w:t>
      </w:r>
      <w:r w:rsidRPr="00AE1934">
        <w:rPr>
          <w:rFonts w:ascii="GHEA Grapalat" w:eastAsia="GHEA Grapalat" w:hAnsi="GHEA Grapalat" w:cs="GHEA Grapalat"/>
          <w:sz w:val="20"/>
          <w:szCs w:val="20"/>
        </w:rPr>
        <w:t xml:space="preserve">, Mount Polley (Morgenstern et. al., 2015), Fundão (Morgenstern et al., 2016), Cadia (Morgenstern et. al., 2019)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Brumadinho (Robertson et. al., 2019) </w:t>
      </w:r>
      <w:r w:rsidRPr="00AE1934">
        <w:rPr>
          <w:rFonts w:ascii="GHEA Grapalat" w:eastAsia="GHEA Grapalat" w:hAnsi="GHEA Grapalat" w:cs="Sylfaen"/>
          <w:sz w:val="20"/>
          <w:szCs w:val="20"/>
        </w:rPr>
        <w:t>ոչ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վաղ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անցյալում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արյունալի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վթարները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հանգեցրել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խնդրի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նկատմամբ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վերաբերմունքի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առաջարկների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համապատասխան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փոփոխությունների՝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նմանատիպ</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աղետները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կանխելու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p>
    <w:p w14:paraId="609F3A6E" w14:textId="77777777" w:rsidR="00723F22" w:rsidRPr="00AE1934" w:rsidRDefault="00723F22" w:rsidP="00723F22">
      <w:pPr>
        <w:spacing w:after="120" w:line="276" w:lineRule="auto"/>
        <w:ind w:right="521"/>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Տարբեր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ուղենիշային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աղբյուրներում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զետեղված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գործակիցը</w:t>
      </w:r>
      <w:r w:rsidRPr="00AE1934">
        <w:rPr>
          <w:rFonts w:ascii="GHEA Grapalat" w:eastAsia="GHEA Grapalat" w:hAnsi="GHEA Grapalat" w:cs="GHEA Grapalat"/>
          <w:sz w:val="20"/>
          <w:szCs w:val="20"/>
        </w:rPr>
        <w:t xml:space="preserve"> (minimum factor of safety) </w:t>
      </w:r>
      <w:r w:rsidRPr="00AE1934">
        <w:rPr>
          <w:rFonts w:ascii="GHEA Grapalat" w:eastAsia="GHEA Grapalat" w:hAnsi="GHEA Grapalat" w:cs="Sylfaen"/>
          <w:sz w:val="20"/>
          <w:szCs w:val="20"/>
        </w:rPr>
        <w:t>համառոտ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ներկայացվում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քննարկվում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ստորև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Առաջնահերթությունը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տրվել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հանքարդյունաբերության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առաջարկություններին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սակայն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ներառվել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առհասարակ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բոլոր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տիպի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ամբարտակների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վերաբերյալ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համապատասխան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հրապարակումները</w:t>
      </w:r>
      <w:r w:rsidRPr="00AE1934">
        <w:rPr>
          <w:rFonts w:ascii="GHEA Grapalat" w:eastAsia="GHEA Grapalat" w:hAnsi="GHEA Grapalat" w:cs="GHEA Grapalat"/>
          <w:sz w:val="20"/>
          <w:szCs w:val="20"/>
        </w:rPr>
        <w:t>:</w:t>
      </w:r>
    </w:p>
    <w:p w14:paraId="57918B2A" w14:textId="77777777" w:rsidR="00723F22" w:rsidRPr="00AE1934" w:rsidRDefault="00723F22" w:rsidP="00723F22">
      <w:pPr>
        <w:spacing w:after="120" w:line="276" w:lineRule="auto"/>
        <w:jc w:val="both"/>
        <w:rPr>
          <w:rFonts w:ascii="GHEA Grapalat" w:eastAsia="GHEA Grapalat" w:hAnsi="GHEA Grapalat" w:cs="GHEA Grapalat"/>
          <w:b/>
          <w:i/>
          <w:sz w:val="20"/>
          <w:szCs w:val="20"/>
        </w:rPr>
      </w:pPr>
      <w:r w:rsidRPr="00AE1934">
        <w:rPr>
          <w:rFonts w:ascii="GHEA Grapalat" w:eastAsia="GHEA Grapalat" w:hAnsi="GHEA Grapalat" w:cs="Sylfaen"/>
          <w:b/>
          <w:i/>
          <w:sz w:val="20"/>
          <w:szCs w:val="20"/>
        </w:rPr>
        <w:t>Հանքարդյունաբերության</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և</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Մետաղների</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Միջազգային</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Խորհուրդ</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ՀՄՄԽ</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Պոչամբարի</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համաշխարհային</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ստանդարտ</w:t>
      </w:r>
    </w:p>
    <w:p w14:paraId="0594B81B" w14:textId="77777777" w:rsidR="00723F22" w:rsidRPr="00AE1934" w:rsidRDefault="00723F22" w:rsidP="00723F22">
      <w:pPr>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Բրումադինյոյի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աղետալի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իրադարձության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լույսի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ներքո</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հաջորդիվ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ՀՄԽԽ</w:t>
      </w:r>
      <w:r w:rsidRPr="00AE1934">
        <w:rPr>
          <w:rFonts w:ascii="GHEA Grapalat" w:eastAsia="GHEA Grapalat" w:hAnsi="GHEA Grapalat" w:cs="GHEA Grapalat"/>
          <w:sz w:val="20"/>
          <w:szCs w:val="20"/>
        </w:rPr>
        <w:t>-</w:t>
      </w:r>
      <w:r w:rsidRPr="00AE1934">
        <w:rPr>
          <w:rFonts w:ascii="GHEA Grapalat" w:eastAsia="GHEA Grapalat" w:hAnsi="GHEA Grapalat" w:cs="Sylfaen"/>
          <w:sz w:val="20"/>
          <w:szCs w:val="20"/>
        </w:rPr>
        <w:t>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հրապարակեց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միջազգային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ստանդարտ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շուրջ</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խորհրդակցությունները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գեոտեխնիկական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մասնագետների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համայնքի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անցկացվեց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2019 թվականի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վերջին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ներկայացված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առաջարկություններով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կոնկրետ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առաջարկվել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հայեցակարգային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տեսանկյունից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որոշ</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կարևոր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պահանջներ</w:t>
      </w:r>
      <w:r>
        <w:rPr>
          <w:rFonts w:ascii="GHEA Grapalat" w:eastAsia="GHEA Grapalat" w:hAnsi="GHEA Grapalat" w:cs="Sylfaen"/>
          <w:sz w:val="20"/>
          <w:szCs w:val="20"/>
        </w:rPr>
        <w:t>,</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այնուամենայնիվ</w:t>
      </w:r>
      <w:r>
        <w:rPr>
          <w:rFonts w:ascii="GHEA Grapalat" w:eastAsia="GHEA Grapalat" w:hAnsi="GHEA Grapalat" w:cs="Sylfaen"/>
          <w:sz w:val="20"/>
          <w:szCs w:val="20"/>
        </w:rPr>
        <w:t>,</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Չնայած</w:t>
      </w:r>
      <w:r w:rsidRPr="00AE1934">
        <w:rPr>
          <w:rFonts w:ascii="GHEA Grapalat" w:eastAsia="GHEA Grapalat" w:hAnsi="GHEA Grapalat" w:cs="GHEA Grapalat"/>
          <w:sz w:val="20"/>
          <w:szCs w:val="20"/>
        </w:rPr>
        <w:t xml:space="preserve"> </w:t>
      </w:r>
      <w:r>
        <w:rPr>
          <w:rFonts w:ascii="GHEA Grapalat" w:eastAsia="GHEA Grapalat" w:hAnsi="GHEA Grapalat" w:cs="GHEA Grapalat"/>
          <w:sz w:val="20"/>
          <w:szCs w:val="20"/>
        </w:rPr>
        <w:t>շ</w:t>
      </w:r>
      <w:r w:rsidRPr="00AE1934">
        <w:rPr>
          <w:rFonts w:ascii="GHEA Grapalat" w:eastAsia="GHEA Grapalat" w:hAnsi="GHEA Grapalat" w:cs="Sylfaen"/>
          <w:sz w:val="20"/>
          <w:szCs w:val="20"/>
        </w:rPr>
        <w:t>ահագործող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ընկերությունից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սկզբանե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ուսումնասիրել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տարբեր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գործողությունների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որոշումների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ստանդարտը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w:t>
      </w:r>
    </w:p>
    <w:p w14:paraId="3567A23A" w14:textId="77777777" w:rsidR="00723F22" w:rsidRPr="00AE1934" w:rsidRDefault="00723F22" w:rsidP="00723F22">
      <w:pPr>
        <w:spacing w:after="120" w:line="276" w:lineRule="auto"/>
        <w:ind w:left="720" w:right="521"/>
        <w:jc w:val="both"/>
        <w:rPr>
          <w:rFonts w:ascii="GHEA Grapalat" w:eastAsia="GHEA Grapalat" w:hAnsi="GHEA Grapalat" w:cs="GHEA Grapalat"/>
          <w:i/>
          <w:sz w:val="20"/>
          <w:szCs w:val="20"/>
        </w:rPr>
      </w:pPr>
      <w:r w:rsidRPr="00AE1934">
        <w:rPr>
          <w:rFonts w:ascii="GHEA Grapalat" w:eastAsia="GHEA Grapalat" w:hAnsi="GHEA Grapalat" w:cs="GHEA Grapalat"/>
          <w:i/>
          <w:sz w:val="20"/>
          <w:szCs w:val="20"/>
        </w:rPr>
        <w:t>«</w:t>
      </w:r>
      <w:r w:rsidRPr="00AE1934">
        <w:rPr>
          <w:rFonts w:ascii="GHEA Grapalat" w:eastAsia="GHEA Grapalat" w:hAnsi="GHEA Grapalat" w:cs="Sylfaen"/>
          <w:i/>
          <w:sz w:val="20"/>
          <w:szCs w:val="20"/>
        </w:rPr>
        <w:t>Սկզբունք</w:t>
      </w:r>
      <w:r w:rsidRPr="00AE1934">
        <w:rPr>
          <w:rFonts w:ascii="GHEA Grapalat" w:eastAsia="GHEA Grapalat" w:hAnsi="GHEA Grapalat" w:cs="GHEA Grapalat"/>
          <w:i/>
          <w:sz w:val="20"/>
          <w:szCs w:val="20"/>
        </w:rPr>
        <w:t xml:space="preserve"> 4. </w:t>
      </w:r>
      <w:r w:rsidRPr="00AE1934">
        <w:rPr>
          <w:rFonts w:ascii="GHEA Grapalat" w:eastAsia="GHEA Grapalat" w:hAnsi="GHEA Grapalat" w:cs="Sylfaen"/>
          <w:i/>
          <w:sz w:val="20"/>
          <w:szCs w:val="20"/>
        </w:rPr>
        <w:t>Պոչամբարի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նախագծումը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կառուցումը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շահագործումը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և</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կառավարումը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պետք</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իրականացվի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փլուզման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հետևանքի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միայն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ծայրահեղ</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դասակարգման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ենթադրությամբ</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եթե</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այդ</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ենթադրությունը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հնարավոր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չէ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հերքել</w:t>
      </w:r>
      <w:r w:rsidRPr="00AE1934">
        <w:rPr>
          <w:rFonts w:ascii="GHEA Grapalat" w:eastAsia="GHEA Grapalat" w:hAnsi="GHEA Grapalat" w:cs="GHEA Grapalat"/>
          <w:i/>
          <w:sz w:val="20"/>
          <w:szCs w:val="20"/>
        </w:rPr>
        <w:t>»:</w:t>
      </w:r>
    </w:p>
    <w:p w14:paraId="63C74A4F" w14:textId="77777777" w:rsidR="00723F22" w:rsidRPr="00AE1934" w:rsidRDefault="00723F22" w:rsidP="00723F22">
      <w:pPr>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Ըստ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առաջարկվող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ստանդարտի</w:t>
      </w:r>
      <w:r>
        <w:rPr>
          <w:rFonts w:ascii="GHEA Grapalat" w:eastAsia="GHEA Grapalat" w:hAnsi="GHEA Grapalat" w:cs="Sylfaen"/>
          <w:sz w:val="20"/>
          <w:szCs w:val="20"/>
        </w:rPr>
        <w:t>՝</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նախագիծը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միշտ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ենթադրի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ծայրահեղ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հետևաբար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անկախ</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լինի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կատեգորիաների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գնահատումից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մոտեցում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հատուկ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հիմնավորված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դասակարգման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կիրառման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հիմնավորումները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կերպ</w:t>
      </w:r>
      <w:r w:rsidRPr="00AE1934">
        <w:rPr>
          <w:rFonts w:ascii="GHEA Grapalat" w:eastAsia="GHEA Grapalat" w:hAnsi="GHEA Grapalat" w:cs="GHEA Grapalat"/>
          <w:sz w:val="20"/>
          <w:szCs w:val="20"/>
        </w:rPr>
        <w:t>.</w:t>
      </w:r>
    </w:p>
    <w:p w14:paraId="6F7A9E39" w14:textId="77777777" w:rsidR="00723F22" w:rsidRPr="00AE1934" w:rsidRDefault="00723F22" w:rsidP="00723F22">
      <w:pPr>
        <w:spacing w:after="120" w:line="276" w:lineRule="auto"/>
        <w:ind w:left="720" w:right="521"/>
        <w:jc w:val="both"/>
        <w:rPr>
          <w:rFonts w:ascii="GHEA Grapalat" w:eastAsia="GHEA Grapalat" w:hAnsi="GHEA Grapalat" w:cs="GHEA Grapalat"/>
          <w:i/>
          <w:sz w:val="20"/>
          <w:szCs w:val="20"/>
        </w:rPr>
      </w:pPr>
      <w:r w:rsidRPr="00AE1934">
        <w:rPr>
          <w:rFonts w:ascii="GHEA Grapalat" w:eastAsia="GHEA Grapalat" w:hAnsi="GHEA Grapalat" w:cs="GHEA Grapalat"/>
          <w:i/>
          <w:sz w:val="20"/>
          <w:szCs w:val="20"/>
        </w:rPr>
        <w:t>«</w:t>
      </w:r>
      <w:r w:rsidRPr="00AE1934">
        <w:rPr>
          <w:rFonts w:ascii="GHEA Grapalat" w:eastAsia="GHEA Grapalat" w:hAnsi="GHEA Grapalat" w:cs="Sylfaen"/>
          <w:i/>
          <w:sz w:val="20"/>
          <w:szCs w:val="20"/>
        </w:rPr>
        <w:t>ա</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Առկա</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գիտելիքների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բազան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ցույց</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տալիս</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որ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մոտ</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ապագայում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կարող</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կիրառվել</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ավելի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ցածր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դասակարգում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ներառյալ</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փլուզման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արտահոսքի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հնարավորության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բացակայություն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արձանագրում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և</w:t>
      </w:r>
      <w:r w:rsidRPr="00AE1934">
        <w:rPr>
          <w:rFonts w:ascii="GHEA Grapalat" w:eastAsia="GHEA Grapalat" w:hAnsi="GHEA Grapalat" w:cs="GHEA Grapalat"/>
          <w:i/>
          <w:sz w:val="20"/>
          <w:szCs w:val="20"/>
        </w:rPr>
        <w:t xml:space="preserve"> </w:t>
      </w:r>
    </w:p>
    <w:p w14:paraId="4E14F5A1" w14:textId="77777777" w:rsidR="00723F22" w:rsidRPr="00AE1934" w:rsidRDefault="00723F22" w:rsidP="00723F22">
      <w:pPr>
        <w:spacing w:after="120" w:line="276" w:lineRule="auto"/>
        <w:ind w:left="720" w:right="521"/>
        <w:jc w:val="both"/>
        <w:rPr>
          <w:rFonts w:ascii="GHEA Grapalat" w:eastAsia="GHEA Grapalat" w:hAnsi="GHEA Grapalat" w:cs="GHEA Grapalat"/>
          <w:i/>
          <w:sz w:val="20"/>
          <w:szCs w:val="20"/>
        </w:rPr>
      </w:pPr>
      <w:r w:rsidRPr="00AE1934">
        <w:rPr>
          <w:rFonts w:ascii="GHEA Grapalat" w:eastAsia="GHEA Grapalat" w:hAnsi="GHEA Grapalat" w:cs="GHEA Grapalat"/>
          <w:i/>
          <w:sz w:val="20"/>
          <w:szCs w:val="20"/>
        </w:rPr>
        <w:t>«</w:t>
      </w:r>
      <w:r w:rsidRPr="00AE1934">
        <w:rPr>
          <w:rFonts w:ascii="GHEA Grapalat" w:eastAsia="GHEA Grapalat" w:hAnsi="GHEA Grapalat" w:cs="Sylfaen"/>
          <w:i/>
          <w:sz w:val="20"/>
          <w:szCs w:val="20"/>
        </w:rPr>
        <w:t>բ</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անհրաժեշտության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դեպքում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և</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ապագայում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փլուզման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Ծայրահեղ</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դասակարգման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հետևանքների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պահանջները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բավարարելու</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համար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օբյեկտի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արդիականացման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նախագծի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պատրաստում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և</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նշված</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արդիականացման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ծրագրի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իրականացման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հնարավորության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հիմնավորում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և</w:t>
      </w:r>
    </w:p>
    <w:p w14:paraId="15200452" w14:textId="77777777" w:rsidR="00723F22" w:rsidRPr="00AE1934" w:rsidRDefault="00723F22" w:rsidP="00723F22">
      <w:pPr>
        <w:spacing w:after="120" w:line="276" w:lineRule="auto"/>
        <w:ind w:left="720" w:right="521"/>
        <w:jc w:val="both"/>
        <w:rPr>
          <w:rFonts w:ascii="GHEA Grapalat" w:eastAsia="GHEA Grapalat" w:hAnsi="GHEA Grapalat" w:cs="GHEA Grapalat"/>
          <w:sz w:val="20"/>
          <w:szCs w:val="20"/>
          <w:highlight w:val="yellow"/>
        </w:rPr>
      </w:pPr>
      <w:r w:rsidRPr="00AE1934">
        <w:rPr>
          <w:rFonts w:ascii="GHEA Grapalat" w:eastAsia="GHEA Grapalat" w:hAnsi="GHEA Grapalat" w:cs="GHEA Grapalat"/>
          <w:i/>
          <w:sz w:val="20"/>
          <w:szCs w:val="20"/>
        </w:rPr>
        <w:lastRenderedPageBreak/>
        <w:t>«</w:t>
      </w:r>
      <w:r w:rsidRPr="00AE1934">
        <w:rPr>
          <w:rFonts w:ascii="GHEA Grapalat" w:eastAsia="GHEA Grapalat" w:hAnsi="GHEA Grapalat" w:cs="Sylfaen"/>
          <w:i/>
          <w:sz w:val="20"/>
          <w:szCs w:val="20"/>
        </w:rPr>
        <w:t>գ</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Փլուզման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դասակարգման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հետևանքը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վերանայվում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3 </w:t>
      </w:r>
      <w:r w:rsidRPr="00AE1934">
        <w:rPr>
          <w:rFonts w:ascii="GHEA Grapalat" w:eastAsia="GHEA Grapalat" w:hAnsi="GHEA Grapalat" w:cs="Sylfaen"/>
          <w:i/>
          <w:sz w:val="20"/>
          <w:szCs w:val="20"/>
        </w:rPr>
        <w:t>տարին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մեկ</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ավելի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շուտ</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եթե</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հետևանքների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դասակարգման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մատրիցայի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կատեգորիաներից</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որևէ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մեկում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էական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փոփոխություն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արձանագրվում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և</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պոչամբարը</w:t>
      </w:r>
      <w:r w:rsidRPr="00AE1934">
        <w:rPr>
          <w:rFonts w:ascii="GHEA Grapalat" w:eastAsia="GHEA Grapalat" w:hAnsi="GHEA Grapalat" w:cs="GHEA Grapalat"/>
          <w:i/>
          <w:sz w:val="20"/>
          <w:szCs w:val="20"/>
        </w:rPr>
        <w:t xml:space="preserve"> 3 </w:t>
      </w:r>
      <w:r w:rsidRPr="00AE1934">
        <w:rPr>
          <w:rFonts w:ascii="GHEA Grapalat" w:eastAsia="GHEA Grapalat" w:hAnsi="GHEA Grapalat" w:cs="Sylfaen"/>
          <w:i/>
          <w:sz w:val="20"/>
          <w:szCs w:val="20"/>
        </w:rPr>
        <w:t>տարվա</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ընթացքում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ստանում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նոր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դասակարգում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Կարգավիճակի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այս</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վերանայումը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պետք</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շարունակվի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այնքան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ժամանակ</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մինչև</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կառույցը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ապահով</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կերպով</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չի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հանվել</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շահագործումից</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և</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չի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ստացել</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հաստատված</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հողատարածքի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նմանատիպ</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ոչ</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հավանական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փլուզման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արտահոսքի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մասին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վկայող</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կարգավիճակ</w:t>
      </w:r>
      <w:r w:rsidRPr="00AE1934">
        <w:rPr>
          <w:rFonts w:ascii="GHEA Grapalat" w:eastAsia="GHEA Grapalat" w:hAnsi="GHEA Grapalat" w:cs="GHEA Grapalat"/>
          <w:i/>
          <w:sz w:val="20"/>
          <w:szCs w:val="20"/>
        </w:rPr>
        <w:t>»:</w:t>
      </w:r>
    </w:p>
    <w:p w14:paraId="085287AC" w14:textId="77777777" w:rsidR="00723F22" w:rsidRPr="00AE1934" w:rsidRDefault="00723F22" w:rsidP="00723F22">
      <w:pPr>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կերպ</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ասած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առնչվող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գործունեությունը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հետևաբար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ձևակերպումը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ենթադրել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մեղմ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դասակարգում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առնվազն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բավարարելու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Կարևոր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նկատել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սկզբունքը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ուղղակիորեն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վերաբերում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հասկացությանը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հավանականությանը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նույնպես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կարևոր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նկատառում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դիտարկվում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սկզբունքների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շրջանակներում</w:t>
      </w:r>
      <w:r w:rsidRPr="00AE1934">
        <w:rPr>
          <w:rFonts w:ascii="GHEA Grapalat" w:eastAsia="GHEA Grapalat" w:hAnsi="GHEA Grapalat" w:cs="GHEA Grapalat"/>
          <w:sz w:val="20"/>
          <w:szCs w:val="20"/>
        </w:rPr>
        <w:t>:</w:t>
      </w:r>
    </w:p>
    <w:p w14:paraId="612B88B4" w14:textId="77777777" w:rsidR="00723F22" w:rsidRPr="00AE1934" w:rsidRDefault="00723F22" w:rsidP="00723F22">
      <w:pPr>
        <w:spacing w:after="120" w:line="276" w:lineRule="auto"/>
        <w:ind w:left="720" w:right="521"/>
        <w:jc w:val="both"/>
        <w:rPr>
          <w:rFonts w:ascii="GHEA Grapalat" w:eastAsia="GHEA Grapalat" w:hAnsi="GHEA Grapalat" w:cs="GHEA Grapalat"/>
          <w:i/>
          <w:sz w:val="20"/>
          <w:szCs w:val="20"/>
        </w:rPr>
      </w:pPr>
      <w:r w:rsidRPr="00AE1934">
        <w:rPr>
          <w:rFonts w:ascii="GHEA Grapalat" w:eastAsia="GHEA Grapalat" w:hAnsi="GHEA Grapalat" w:cs="Sylfaen"/>
          <w:i/>
          <w:sz w:val="20"/>
          <w:szCs w:val="20"/>
        </w:rPr>
        <w:t>Ինչ</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վերաբերում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Ծայրահեղ</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հետևանքների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կանխավարկածը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հերքելու</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որոշմանը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ապա</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ենթադրվում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որ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այն</w:t>
      </w:r>
      <w:r w:rsidRPr="00AE1934">
        <w:rPr>
          <w:rFonts w:ascii="GHEA Grapalat" w:eastAsia="GHEA Grapalat" w:hAnsi="GHEA Grapalat" w:cs="GHEA Grapalat"/>
          <w:i/>
          <w:sz w:val="20"/>
          <w:szCs w:val="20"/>
        </w:rPr>
        <w:t>.</w:t>
      </w:r>
    </w:p>
    <w:p w14:paraId="5E285C92" w14:textId="77777777" w:rsidR="00723F22" w:rsidRPr="00AE1934" w:rsidRDefault="00723F22" w:rsidP="00723F22">
      <w:pPr>
        <w:spacing w:after="120" w:line="276" w:lineRule="auto"/>
        <w:ind w:left="720" w:right="521"/>
        <w:jc w:val="both"/>
        <w:rPr>
          <w:rFonts w:ascii="GHEA Grapalat" w:eastAsia="GHEA Grapalat" w:hAnsi="GHEA Grapalat" w:cs="GHEA Grapalat"/>
          <w:i/>
          <w:sz w:val="20"/>
          <w:szCs w:val="20"/>
          <w:highlight w:val="yellow"/>
        </w:rPr>
      </w:pPr>
      <w:r w:rsidRPr="00AE1934">
        <w:rPr>
          <w:rFonts w:ascii="GHEA Grapalat" w:eastAsia="GHEA Grapalat" w:hAnsi="GHEA Grapalat" w:cs="Sylfaen"/>
          <w:i/>
          <w:sz w:val="20"/>
          <w:szCs w:val="20"/>
        </w:rPr>
        <w:t>պետք</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ընդունվի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հաշվետու</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գործադիրի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տնօրենների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խորհրդի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խորհուրդ</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կողմից՝</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անկախ</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ավագ</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տեխնիկական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մասնագետի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կամ</w:t>
      </w:r>
      <w:r w:rsidRPr="00AE1934">
        <w:rPr>
          <w:rFonts w:ascii="GHEA Grapalat" w:eastAsia="GHEA Grapalat" w:hAnsi="GHEA Grapalat" w:cs="GHEA Grapalat"/>
          <w:i/>
          <w:sz w:val="20"/>
          <w:szCs w:val="20"/>
        </w:rPr>
        <w:t xml:space="preserve"> ITRB-</w:t>
      </w:r>
      <w:r w:rsidRPr="00AE1934">
        <w:rPr>
          <w:rFonts w:ascii="GHEA Grapalat" w:eastAsia="GHEA Grapalat" w:hAnsi="GHEA Grapalat" w:cs="Sylfaen"/>
          <w:i/>
          <w:sz w:val="20"/>
          <w:szCs w:val="20"/>
        </w:rPr>
        <w:t>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Պոչամբարների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վերանայման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անկախ</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խորհրդի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առաջարկի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հիման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վրա</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Հաշվետու</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գործադիրը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խորհուրդը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պետք</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գրավոր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պատճառաբանեն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իրենց</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որոշումը</w:t>
      </w:r>
      <w:r w:rsidRPr="00AE1934">
        <w:rPr>
          <w:rFonts w:ascii="GHEA Grapalat" w:eastAsia="GHEA Grapalat" w:hAnsi="GHEA Grapalat" w:cs="GHEA Grapalat"/>
          <w:i/>
          <w:sz w:val="20"/>
          <w:szCs w:val="20"/>
        </w:rPr>
        <w:t>»:</w:t>
      </w:r>
    </w:p>
    <w:p w14:paraId="4D743E8E"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t>Ստանդարտը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սկզբունք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չափանիշներն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ընդունվում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նվազագույնի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հասցնելու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նպատակով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Չափորոշիչները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հստակորեն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ընտրվեն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ամրագրվեն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լինեն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ընդունված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Կատեգորիայի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նվազագույնի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հասցնելու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խնդրին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համարժեք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Մասնավորապես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պնդում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w:t>
      </w:r>
    </w:p>
    <w:p w14:paraId="7F90AE8A" w14:textId="77777777" w:rsidR="00723F22" w:rsidRPr="00AE1934" w:rsidRDefault="00723F22" w:rsidP="00723F22">
      <w:pPr>
        <w:spacing w:after="120" w:line="276" w:lineRule="auto"/>
        <w:ind w:left="720" w:right="521"/>
        <w:jc w:val="both"/>
        <w:rPr>
          <w:rFonts w:ascii="GHEA Grapalat" w:eastAsia="GHEA Grapalat" w:hAnsi="GHEA Grapalat" w:cs="GHEA Grapalat"/>
          <w:i/>
          <w:sz w:val="20"/>
          <w:szCs w:val="20"/>
        </w:rPr>
      </w:pPr>
      <w:r w:rsidRPr="00AE1934">
        <w:rPr>
          <w:rFonts w:ascii="GHEA Grapalat" w:eastAsia="GHEA Grapalat" w:hAnsi="GHEA Grapalat" w:cs="Sylfaen"/>
          <w:i/>
          <w:sz w:val="20"/>
          <w:szCs w:val="20"/>
        </w:rPr>
        <w:t>ՊԱՀԱՆՋ</w:t>
      </w:r>
      <w:r w:rsidRPr="00AE1934">
        <w:rPr>
          <w:rFonts w:ascii="GHEA Grapalat" w:eastAsia="GHEA Grapalat" w:hAnsi="GHEA Grapalat" w:cs="GHEA Grapalat"/>
          <w:i/>
          <w:sz w:val="20"/>
          <w:szCs w:val="20"/>
        </w:rPr>
        <w:t xml:space="preserve"> 6.2. </w:t>
      </w:r>
      <w:r w:rsidRPr="00AE1934">
        <w:rPr>
          <w:rFonts w:ascii="GHEA Grapalat" w:eastAsia="GHEA Grapalat" w:hAnsi="GHEA Grapalat" w:cs="Sylfaen"/>
          <w:i/>
          <w:sz w:val="20"/>
          <w:szCs w:val="20"/>
        </w:rPr>
        <w:t>Կիրառել</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անվտանգության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նվազագույն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գործակից</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որը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հաշվի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առնում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երկրաբանական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և</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շինարարական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գործոնների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անորոշությունները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և</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տատանումները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ինչպես</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նաև</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դրանց</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հատկությունների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վերաբերյալ</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տվյալները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պարամետրերի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ընտրությունը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կտրման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ուժը՝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ժամանակի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և</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բեռնման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պայմանների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նկատառումներով</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փլուզման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ռեժիմների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զգայունությունը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և</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լարվածության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համատեղելիության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խնդիրները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ինչպես</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նաև</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ռիսկերի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կառավարման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համակարգերի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ներդրման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որակը</w:t>
      </w:r>
    </w:p>
    <w:p w14:paraId="6C84E5FB"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t>Այսինքն՝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բացահայտորեն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ընտրության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ժամանակ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անորոշությունները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ծանրաբեռնվածության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սցենարները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համակարգի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որակը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կատեգորիայի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հստակորեն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չէ</w:t>
      </w:r>
      <w:r w:rsidRPr="00AE1934">
        <w:rPr>
          <w:rFonts w:ascii="GHEA Grapalat" w:eastAsia="GHEA Grapalat" w:hAnsi="GHEA Grapalat" w:cs="GHEA Grapalat"/>
          <w:sz w:val="20"/>
          <w:szCs w:val="20"/>
        </w:rPr>
        <w:t>:</w:t>
      </w:r>
    </w:p>
    <w:p w14:paraId="4177C625"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Բացի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w:t>
      </w:r>
    </w:p>
    <w:p w14:paraId="2AF94BF0" w14:textId="77777777" w:rsidR="00723F22" w:rsidRPr="00AE1934" w:rsidRDefault="00723F22" w:rsidP="00723F22">
      <w:pPr>
        <w:spacing w:after="120" w:line="276" w:lineRule="auto"/>
        <w:ind w:left="720" w:right="521"/>
        <w:jc w:val="both"/>
        <w:rPr>
          <w:rFonts w:ascii="GHEA Grapalat" w:eastAsia="GHEA Grapalat" w:hAnsi="GHEA Grapalat" w:cs="GHEA Grapalat"/>
          <w:i/>
          <w:sz w:val="20"/>
          <w:szCs w:val="20"/>
        </w:rPr>
      </w:pPr>
      <w:r w:rsidRPr="00AE1934">
        <w:rPr>
          <w:rFonts w:ascii="GHEA Grapalat" w:eastAsia="GHEA Grapalat" w:hAnsi="GHEA Grapalat" w:cs="GHEA Grapalat"/>
          <w:i/>
          <w:sz w:val="20"/>
          <w:szCs w:val="20"/>
        </w:rPr>
        <w:t>«</w:t>
      </w:r>
      <w:r w:rsidRPr="00AE1934">
        <w:rPr>
          <w:rFonts w:ascii="GHEA Grapalat" w:eastAsia="GHEA Grapalat" w:hAnsi="GHEA Grapalat" w:cs="Sylfaen"/>
          <w:i/>
          <w:sz w:val="20"/>
          <w:szCs w:val="20"/>
        </w:rPr>
        <w:t>ՊԱՀԱՆՋ</w:t>
      </w:r>
      <w:r w:rsidRPr="00AE1934">
        <w:rPr>
          <w:rFonts w:ascii="GHEA Grapalat" w:eastAsia="GHEA Grapalat" w:hAnsi="GHEA Grapalat" w:cs="GHEA Grapalat"/>
          <w:i/>
          <w:sz w:val="20"/>
          <w:szCs w:val="20"/>
        </w:rPr>
        <w:t xml:space="preserve"> 6.3. </w:t>
      </w:r>
      <w:r w:rsidRPr="00AE1934">
        <w:rPr>
          <w:rFonts w:ascii="GHEA Grapalat" w:eastAsia="GHEA Grapalat" w:hAnsi="GHEA Grapalat" w:cs="Sylfaen"/>
          <w:i/>
          <w:sz w:val="20"/>
          <w:szCs w:val="20"/>
        </w:rPr>
        <w:t>երևույթի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զարգացման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մեխանիզմներից</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կոնսերվատիվ</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նախագծման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միջոցով</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և</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անվտանգության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գործակիցների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ընտրությամբ</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բացահայտել</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և</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լուծում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տալ</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փխրուն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փլուզման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մեխանիզմներին՝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նվազագույնի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հասցնելով</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դրանց</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առաջացման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հավանականությունը</w:t>
      </w:r>
      <w:r w:rsidRPr="00AE1934">
        <w:rPr>
          <w:rFonts w:ascii="GHEA Grapalat" w:eastAsia="GHEA Grapalat" w:hAnsi="GHEA Grapalat" w:cs="GHEA Grapalat"/>
          <w:i/>
          <w:sz w:val="20"/>
          <w:szCs w:val="20"/>
        </w:rPr>
        <w:t>»:</w:t>
      </w:r>
    </w:p>
    <w:p w14:paraId="38E30F81"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lastRenderedPageBreak/>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մեջբերումը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ընդգծում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կարևոր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նկատառում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վարքագիծը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հանգեցնում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հեղուկացման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միջոցով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հավանականությանը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ընտրվեն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պահպանողականորեն՝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անկախ</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պահվածքի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պատճառներից</w:t>
      </w:r>
      <w:r w:rsidRPr="00AE1934">
        <w:rPr>
          <w:rFonts w:ascii="GHEA Grapalat" w:eastAsia="GHEA Grapalat" w:hAnsi="GHEA Grapalat" w:cs="GHEA Grapalat"/>
          <w:sz w:val="20"/>
          <w:szCs w:val="20"/>
        </w:rPr>
        <w:t>:</w:t>
      </w:r>
    </w:p>
    <w:p w14:paraId="79D68F1E"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t>Ավելին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Կատեգորիաները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նկարագրելիս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ստանդարտը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մարդկային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կյանքի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կորուստներ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նախագծվեն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շահագործվեն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լինեն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աննշան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Այնուամենայնիվ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նախատեսված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երկրաշարժից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ջրհեղեղից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կախված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Կատեգորիայի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աղյուսակը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բայց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ցուցանիշները</w:t>
      </w:r>
      <w:r w:rsidRPr="00AE1934">
        <w:rPr>
          <w:rFonts w:ascii="GHEA Grapalat" w:eastAsia="GHEA Grapalat" w:hAnsi="GHEA Grapalat" w:cs="GHEA Grapalat"/>
          <w:sz w:val="20"/>
          <w:szCs w:val="20"/>
        </w:rPr>
        <w:t>:</w:t>
      </w:r>
    </w:p>
    <w:p w14:paraId="373D6823" w14:textId="77777777" w:rsidR="00723F22" w:rsidRPr="00AE1934" w:rsidRDefault="00723F22" w:rsidP="00723F22">
      <w:pPr>
        <w:spacing w:after="120" w:line="276" w:lineRule="auto"/>
        <w:jc w:val="both"/>
        <w:rPr>
          <w:rFonts w:ascii="GHEA Grapalat" w:eastAsia="GHEA Grapalat" w:hAnsi="GHEA Grapalat" w:cs="GHEA Grapalat"/>
          <w:b/>
          <w:i/>
          <w:sz w:val="20"/>
          <w:szCs w:val="20"/>
          <w:u w:val="single"/>
        </w:rPr>
      </w:pPr>
      <w:r w:rsidRPr="00AE1934">
        <w:rPr>
          <w:rFonts w:ascii="GHEA Grapalat" w:eastAsia="GHEA Grapalat" w:hAnsi="GHEA Grapalat" w:cs="Sylfaen"/>
          <w:b/>
          <w:i/>
          <w:sz w:val="20"/>
          <w:szCs w:val="20"/>
          <w:u w:val="single"/>
        </w:rPr>
        <w:t>Պոչամբարների</w:t>
      </w:r>
      <w:r w:rsidRPr="00AE1934">
        <w:rPr>
          <w:rFonts w:ascii="GHEA Grapalat" w:eastAsia="GHEA Grapalat" w:hAnsi="GHEA Grapalat" w:cs="GHEA Grapalat"/>
          <w:b/>
          <w:i/>
          <w:sz w:val="20"/>
          <w:szCs w:val="20"/>
          <w:u w:val="single"/>
        </w:rPr>
        <w:t xml:space="preserve"> </w:t>
      </w:r>
      <w:r w:rsidRPr="00AE1934">
        <w:rPr>
          <w:rFonts w:ascii="GHEA Grapalat" w:eastAsia="GHEA Grapalat" w:hAnsi="GHEA Grapalat" w:cs="Sylfaen"/>
          <w:b/>
          <w:i/>
          <w:sz w:val="20"/>
          <w:szCs w:val="20"/>
          <w:u w:val="single"/>
        </w:rPr>
        <w:t>պատվարների</w:t>
      </w:r>
      <w:r w:rsidRPr="00AE1934">
        <w:rPr>
          <w:rFonts w:ascii="GHEA Grapalat" w:eastAsia="GHEA Grapalat" w:hAnsi="GHEA Grapalat" w:cs="GHEA Grapalat"/>
          <w:b/>
          <w:i/>
          <w:sz w:val="20"/>
          <w:szCs w:val="20"/>
          <w:u w:val="single"/>
        </w:rPr>
        <w:t xml:space="preserve"> </w:t>
      </w:r>
      <w:r w:rsidRPr="00AE1934">
        <w:rPr>
          <w:rFonts w:ascii="GHEA Grapalat" w:eastAsia="GHEA Grapalat" w:hAnsi="GHEA Grapalat" w:cs="Sylfaen"/>
          <w:b/>
          <w:i/>
          <w:sz w:val="20"/>
          <w:szCs w:val="20"/>
          <w:u w:val="single"/>
        </w:rPr>
        <w:t>դասակարգումը</w:t>
      </w:r>
      <w:r w:rsidRPr="00AE1934">
        <w:rPr>
          <w:rFonts w:ascii="GHEA Grapalat" w:eastAsia="GHEA Grapalat" w:hAnsi="GHEA Grapalat" w:cs="GHEA Grapalat"/>
          <w:b/>
          <w:i/>
          <w:sz w:val="20"/>
          <w:szCs w:val="20"/>
          <w:u w:val="single"/>
        </w:rPr>
        <w:t xml:space="preserve"> (Dam classification)</w:t>
      </w:r>
    </w:p>
    <w:p w14:paraId="49D0D278"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Կատեգորիաների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դասակարգումը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իրենից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ներկայացնում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ICOLD </w:t>
      </w:r>
      <w:r w:rsidRPr="00AE1934">
        <w:rPr>
          <w:rFonts w:ascii="GHEA Grapalat" w:eastAsia="GHEA Grapalat" w:hAnsi="GHEA Grapalat" w:cs="Sylfaen"/>
          <w:sz w:val="20"/>
          <w:szCs w:val="20"/>
        </w:rPr>
        <w:t>դրույթների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մատրիցա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Տեղեկագիր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121, 2001 թ.),</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ժամանակի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ընթացքում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փոխվել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Աղյուսակ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3-ում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բերված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մատրիցան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մատրիցայում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Կատեգորիաները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դասակարգվում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շարք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նկատառումներով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մասնավորապես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գտնվող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պոտենցիալ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բնակչության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թվաքանակը</w:t>
      </w:r>
      <w:r w:rsidRPr="00AE1934">
        <w:rPr>
          <w:rFonts w:ascii="GHEA Grapalat" w:eastAsia="GHEA Grapalat" w:hAnsi="GHEA Grapalat" w:cs="GHEA Grapalat"/>
          <w:sz w:val="20"/>
          <w:szCs w:val="20"/>
        </w:rPr>
        <w:t xml:space="preserve"> (PAR), </w:t>
      </w:r>
      <w:r w:rsidRPr="00AE1934">
        <w:rPr>
          <w:rFonts w:ascii="GHEA Grapalat" w:eastAsia="GHEA Grapalat" w:hAnsi="GHEA Grapalat" w:cs="Sylfaen"/>
          <w:sz w:val="20"/>
          <w:szCs w:val="20"/>
        </w:rPr>
        <w:t>կյանքերի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պոտենցիալ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կորստի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ցուցանիշը</w:t>
      </w:r>
      <w:r w:rsidRPr="00AE1934">
        <w:rPr>
          <w:rFonts w:ascii="GHEA Grapalat" w:eastAsia="GHEA Grapalat" w:hAnsi="GHEA Grapalat" w:cs="GHEA Grapalat"/>
          <w:sz w:val="20"/>
          <w:szCs w:val="20"/>
        </w:rPr>
        <w:t xml:space="preserve"> (PLL)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շրջակա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միջավայրի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առողջության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հասարակության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մշակույթի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ենթակառուցվածքների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տնտեսության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բարեկեցության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ազդեցությունների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նկատառումներով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ազդեցությունների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գնահատումն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ինքնին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խնդիր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տեղեկատվություն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ստանալ</w:t>
      </w:r>
      <w:r w:rsidRPr="00AE1934">
        <w:rPr>
          <w:rFonts w:ascii="GHEA Grapalat" w:eastAsia="GHEA Grapalat" w:hAnsi="GHEA Grapalat" w:cs="GHEA Grapalat"/>
          <w:sz w:val="20"/>
          <w:szCs w:val="20"/>
        </w:rPr>
        <w:t xml:space="preserve"> ANCOLD (2012) </w:t>
      </w:r>
      <w:r w:rsidRPr="00AE1934">
        <w:rPr>
          <w:rFonts w:ascii="GHEA Grapalat" w:eastAsia="GHEA Grapalat" w:hAnsi="GHEA Grapalat" w:cs="Sylfaen"/>
          <w:sz w:val="20"/>
          <w:szCs w:val="20"/>
        </w:rPr>
        <w:t>փաստաթղթից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Հետաքրքրական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մատրիցան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թույլ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տալիս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չափորոշիչների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համակցում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օրինակ՝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կյանքի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աննշան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վտանգներով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ծայրահեղ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բնապահպանական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ազդեցություններ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Փոխարենը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յուրաքանչյուր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չափանիշի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պարզապես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տրվում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համապատասխան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ծանրության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նկարագրություն</w:t>
      </w:r>
      <w:r w:rsidRPr="00AE1934">
        <w:rPr>
          <w:rFonts w:ascii="GHEA Grapalat" w:eastAsia="GHEA Grapalat" w:hAnsi="GHEA Grapalat" w:cs="GHEA Grapalat"/>
          <w:sz w:val="20"/>
          <w:szCs w:val="20"/>
        </w:rPr>
        <w:t>:</w:t>
      </w:r>
    </w:p>
    <w:p w14:paraId="6B271192" w14:textId="77777777" w:rsidR="00723F22" w:rsidRPr="00AE1934" w:rsidRDefault="00723F22" w:rsidP="00723F22">
      <w:pPr>
        <w:spacing w:after="120"/>
        <w:jc w:val="both"/>
        <w:rPr>
          <w:rFonts w:ascii="GHEA Grapalat" w:eastAsia="GHEA Grapalat" w:hAnsi="GHEA Grapalat" w:cs="GHEA Grapalat"/>
          <w:sz w:val="20"/>
          <w:szCs w:val="20"/>
          <w:highlight w:val="yellow"/>
        </w:rPr>
        <w:sectPr w:rsidR="00723F22" w:rsidRPr="00AE1934">
          <w:headerReference w:type="default" r:id="rId9"/>
          <w:footerReference w:type="even" r:id="rId10"/>
          <w:footerReference w:type="default" r:id="rId11"/>
          <w:pgSz w:w="11906" w:h="16838"/>
          <w:pgMar w:top="1440" w:right="1440" w:bottom="1440" w:left="1440" w:header="708" w:footer="708" w:gutter="0"/>
          <w:pgNumType w:start="1"/>
          <w:cols w:space="720"/>
        </w:sectPr>
      </w:pPr>
      <w:r w:rsidRPr="00AE1934">
        <w:rPr>
          <w:rFonts w:ascii="GHEA Grapalat" w:hAnsi="GHEA Grapalat"/>
        </w:rPr>
        <w:br w:type="page"/>
      </w:r>
    </w:p>
    <w:p w14:paraId="54D9EEEC"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lastRenderedPageBreak/>
        <w:t>Աղյուսակ</w:t>
      </w:r>
      <w:r w:rsidRPr="00AE1934">
        <w:rPr>
          <w:rFonts w:ascii="GHEA Grapalat" w:eastAsia="GHEA Grapalat" w:hAnsi="GHEA Grapalat" w:cs="GHEA Grapalat"/>
          <w:sz w:val="20"/>
          <w:szCs w:val="20"/>
        </w:rPr>
        <w:t xml:space="preserve"> 4. </w:t>
      </w:r>
      <w:r w:rsidRPr="00AE1934">
        <w:rPr>
          <w:rFonts w:ascii="GHEA Grapalat" w:eastAsia="GHEA Grapalat" w:hAnsi="GHEA Grapalat" w:cs="Sylfaen"/>
          <w:sz w:val="20"/>
          <w:szCs w:val="20"/>
        </w:rPr>
        <w:t>ՀՄԽԽ</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դասակարգման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մատրիցա</w:t>
      </w:r>
      <w:r w:rsidRPr="00AE1934">
        <w:rPr>
          <w:rFonts w:ascii="GHEA Grapalat" w:eastAsia="GHEA Grapalat" w:hAnsi="GHEA Grapalat" w:cs="GHEA Grapalat"/>
          <w:sz w:val="20"/>
          <w:szCs w:val="20"/>
        </w:rPr>
        <w:t xml:space="preserve"> (ICMM, 2019).</w:t>
      </w:r>
    </w:p>
    <w:tbl>
      <w:tblPr>
        <w:tblW w:w="15866" w:type="dxa"/>
        <w:tblInd w:w="-998"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Layout w:type="fixed"/>
        <w:tblLook w:val="0400" w:firstRow="0" w:lastRow="0" w:firstColumn="0" w:lastColumn="0" w:noHBand="0" w:noVBand="1"/>
      </w:tblPr>
      <w:tblGrid>
        <w:gridCol w:w="1336"/>
        <w:gridCol w:w="1374"/>
        <w:gridCol w:w="1163"/>
        <w:gridCol w:w="3600"/>
        <w:gridCol w:w="2610"/>
        <w:gridCol w:w="2790"/>
        <w:gridCol w:w="2993"/>
      </w:tblGrid>
      <w:tr w:rsidR="00723F22" w:rsidRPr="00AE1934" w14:paraId="0A5567F3" w14:textId="77777777" w:rsidTr="00F3262A">
        <w:trPr>
          <w:trHeight w:val="98"/>
        </w:trPr>
        <w:tc>
          <w:tcPr>
            <w:tcW w:w="1336" w:type="dxa"/>
            <w:vMerge w:val="restart"/>
            <w:vAlign w:val="center"/>
          </w:tcPr>
          <w:p w14:paraId="47AFA854"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Պատվարի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փլուզման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հետևանքի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դասակարգում</w:t>
            </w:r>
          </w:p>
        </w:tc>
        <w:tc>
          <w:tcPr>
            <w:tcW w:w="14530" w:type="dxa"/>
            <w:gridSpan w:val="6"/>
            <w:vAlign w:val="center"/>
          </w:tcPr>
          <w:p w14:paraId="38D97B21"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Աստիճանական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կորուստներ</w:t>
            </w:r>
          </w:p>
        </w:tc>
      </w:tr>
      <w:tr w:rsidR="00723F22" w:rsidRPr="00AE1934" w14:paraId="71B1AEB2" w14:textId="77777777" w:rsidTr="00F3262A">
        <w:trPr>
          <w:trHeight w:val="521"/>
        </w:trPr>
        <w:tc>
          <w:tcPr>
            <w:tcW w:w="1336" w:type="dxa"/>
            <w:vMerge/>
            <w:vAlign w:val="center"/>
          </w:tcPr>
          <w:p w14:paraId="09818948" w14:textId="77777777" w:rsidR="00723F22" w:rsidRPr="00AE1934" w:rsidRDefault="00723F22" w:rsidP="00F3262A">
            <w:pPr>
              <w:widowControl w:val="0"/>
              <w:pBdr>
                <w:top w:val="nil"/>
                <w:left w:val="nil"/>
                <w:bottom w:val="nil"/>
                <w:right w:val="nil"/>
                <w:between w:val="nil"/>
              </w:pBdr>
              <w:spacing w:line="276" w:lineRule="auto"/>
              <w:jc w:val="both"/>
              <w:rPr>
                <w:rFonts w:ascii="GHEA Grapalat" w:eastAsia="GHEA Grapalat" w:hAnsi="GHEA Grapalat" w:cs="GHEA Grapalat"/>
                <w:sz w:val="16"/>
                <w:szCs w:val="16"/>
              </w:rPr>
            </w:pPr>
          </w:p>
        </w:tc>
        <w:tc>
          <w:tcPr>
            <w:tcW w:w="1374" w:type="dxa"/>
            <w:vAlign w:val="center"/>
          </w:tcPr>
          <w:p w14:paraId="497C44E1"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Ռիսկի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ենթարկված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բնակչություն</w:t>
            </w:r>
          </w:p>
        </w:tc>
        <w:tc>
          <w:tcPr>
            <w:tcW w:w="1163" w:type="dxa"/>
            <w:vAlign w:val="center"/>
          </w:tcPr>
          <w:p w14:paraId="3F6B4EA5"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Կյանքի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հնարավոր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կորուստ</w:t>
            </w:r>
          </w:p>
        </w:tc>
        <w:tc>
          <w:tcPr>
            <w:tcW w:w="3600" w:type="dxa"/>
            <w:vAlign w:val="center"/>
          </w:tcPr>
          <w:p w14:paraId="12B4E0CB"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Շրջակա</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միջավայր</w:t>
            </w:r>
          </w:p>
        </w:tc>
        <w:tc>
          <w:tcPr>
            <w:tcW w:w="2610" w:type="dxa"/>
            <w:vAlign w:val="center"/>
          </w:tcPr>
          <w:p w14:paraId="40207ED9"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Առողջապահական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սոցիալական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մշակութային</w:t>
            </w:r>
          </w:p>
        </w:tc>
        <w:tc>
          <w:tcPr>
            <w:tcW w:w="2790" w:type="dxa"/>
            <w:vAlign w:val="center"/>
          </w:tcPr>
          <w:p w14:paraId="39AF2007"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Ենթակառուցվածքներ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տնտեսություն</w:t>
            </w:r>
          </w:p>
        </w:tc>
        <w:tc>
          <w:tcPr>
            <w:tcW w:w="2993" w:type="dxa"/>
            <w:vAlign w:val="center"/>
          </w:tcPr>
          <w:p w14:paraId="0E6C742E"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Բարեկեցություն</w:t>
            </w:r>
          </w:p>
        </w:tc>
      </w:tr>
      <w:tr w:rsidR="00723F22" w:rsidRPr="00AE1934" w14:paraId="7A6EDB83" w14:textId="77777777" w:rsidTr="00F3262A">
        <w:tc>
          <w:tcPr>
            <w:tcW w:w="1336" w:type="dxa"/>
            <w:vAlign w:val="center"/>
          </w:tcPr>
          <w:p w14:paraId="4887E663"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Ցածր</w:t>
            </w:r>
          </w:p>
        </w:tc>
        <w:tc>
          <w:tcPr>
            <w:tcW w:w="1374" w:type="dxa"/>
            <w:vAlign w:val="center"/>
          </w:tcPr>
          <w:p w14:paraId="209E4A65"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Չկա</w:t>
            </w:r>
            <w:r w:rsidRPr="00AE1934">
              <w:rPr>
                <w:rFonts w:ascii="GHEA Grapalat" w:eastAsia="GHEA Grapalat" w:hAnsi="GHEA Grapalat" w:cs="GHEA Grapalat"/>
                <w:sz w:val="16"/>
                <w:szCs w:val="16"/>
              </w:rPr>
              <w:t xml:space="preserve"> </w:t>
            </w:r>
          </w:p>
        </w:tc>
        <w:tc>
          <w:tcPr>
            <w:tcW w:w="1163" w:type="dxa"/>
            <w:vAlign w:val="center"/>
          </w:tcPr>
          <w:p w14:paraId="7398C3C7"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Չի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ակնկալվում</w:t>
            </w:r>
          </w:p>
        </w:tc>
        <w:tc>
          <w:tcPr>
            <w:tcW w:w="3600" w:type="dxa"/>
            <w:vAlign w:val="center"/>
          </w:tcPr>
          <w:p w14:paraId="469BA73F"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r w:rsidRPr="00AE1934">
              <w:rPr>
                <w:rFonts w:ascii="GHEA Grapalat" w:eastAsia="GHEA Grapalat" w:hAnsi="GHEA Grapalat" w:cs="Sylfaen"/>
                <w:sz w:val="16"/>
                <w:szCs w:val="16"/>
              </w:rPr>
              <w:t>Կենսատարածքի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հազվագյուտ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անհետացող</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տեսակների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նվազագույն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կարճաժամկետ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կորուստ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վատթարացում</w:t>
            </w:r>
            <w:r w:rsidRPr="00AE1934">
              <w:rPr>
                <w:rFonts w:ascii="GHEA Grapalat" w:eastAsia="GHEA Grapalat" w:hAnsi="GHEA Grapalat" w:cs="GHEA Grapalat"/>
                <w:sz w:val="16"/>
                <w:szCs w:val="16"/>
              </w:rPr>
              <w:t>:</w:t>
            </w:r>
          </w:p>
        </w:tc>
        <w:tc>
          <w:tcPr>
            <w:tcW w:w="2610" w:type="dxa"/>
            <w:vAlign w:val="center"/>
          </w:tcPr>
          <w:p w14:paraId="5C6C02C3"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r w:rsidRPr="00AE1934">
              <w:rPr>
                <w:rFonts w:ascii="GHEA Grapalat" w:eastAsia="GHEA Grapalat" w:hAnsi="GHEA Grapalat" w:cs="Sylfaen"/>
                <w:sz w:val="16"/>
                <w:szCs w:val="16"/>
              </w:rPr>
              <w:t>Նվազագույն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ազդեցություն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բիզնեսի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խաթարում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Մարդու</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առողջության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վրա</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չափելի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ազդեցության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բացակայություն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Ժառանգության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հանգստի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համայնքի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մշակութային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արժեքների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խախտման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կորստի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բացակայություն</w:t>
            </w:r>
            <w:r w:rsidRPr="00AE1934">
              <w:rPr>
                <w:rFonts w:ascii="GHEA Grapalat" w:eastAsia="GHEA Grapalat" w:hAnsi="GHEA Grapalat" w:cs="GHEA Grapalat"/>
                <w:sz w:val="16"/>
                <w:szCs w:val="16"/>
              </w:rPr>
              <w:t>:</w:t>
            </w:r>
          </w:p>
        </w:tc>
        <w:tc>
          <w:tcPr>
            <w:tcW w:w="2790" w:type="dxa"/>
            <w:vAlign w:val="center"/>
          </w:tcPr>
          <w:p w14:paraId="36B2DBBE"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r w:rsidRPr="00AE1934">
              <w:rPr>
                <w:rFonts w:ascii="GHEA Grapalat" w:eastAsia="GHEA Grapalat" w:hAnsi="GHEA Grapalat" w:cs="Sylfaen"/>
                <w:sz w:val="16"/>
                <w:szCs w:val="16"/>
              </w:rPr>
              <w:t>Փոքրածավալ</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տնտեսական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կորուստներ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տարածքը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պարունակում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սահմանափակ</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ենթակառուցվածքներ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ծառայություններ</w:t>
            </w:r>
            <w:r w:rsidRPr="00AE1934">
              <w:rPr>
                <w:rFonts w:ascii="GHEA Grapalat" w:eastAsia="GHEA Grapalat" w:hAnsi="GHEA Grapalat" w:cs="GHEA Grapalat"/>
                <w:sz w:val="16"/>
                <w:szCs w:val="16"/>
              </w:rPr>
              <w:t xml:space="preserve">: &lt; </w:t>
            </w:r>
            <w:r w:rsidRPr="00AE1934">
              <w:rPr>
                <w:rFonts w:ascii="GHEA Grapalat" w:eastAsia="GHEA Grapalat" w:hAnsi="GHEA Grapalat" w:cs="Sylfaen"/>
                <w:sz w:val="16"/>
                <w:szCs w:val="16"/>
              </w:rPr>
              <w:t>ԱՄՆ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դոլար</w:t>
            </w:r>
            <w:r w:rsidRPr="00AE1934">
              <w:rPr>
                <w:rFonts w:ascii="GHEA Grapalat" w:eastAsia="GHEA Grapalat" w:hAnsi="GHEA Grapalat" w:cs="GHEA Grapalat"/>
                <w:sz w:val="16"/>
                <w:szCs w:val="16"/>
              </w:rPr>
              <w:t xml:space="preserve"> 1 </w:t>
            </w:r>
            <w:r w:rsidRPr="00AE1934">
              <w:rPr>
                <w:rFonts w:ascii="GHEA Grapalat" w:eastAsia="GHEA Grapalat" w:hAnsi="GHEA Grapalat" w:cs="Sylfaen"/>
                <w:sz w:val="16"/>
                <w:szCs w:val="16"/>
              </w:rPr>
              <w:t>մլն</w:t>
            </w:r>
          </w:p>
        </w:tc>
        <w:tc>
          <w:tcPr>
            <w:tcW w:w="2993" w:type="dxa"/>
            <w:vAlign w:val="center"/>
          </w:tcPr>
          <w:p w14:paraId="06A4C6E4"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r w:rsidRPr="00AE1934">
              <w:rPr>
                <w:rFonts w:ascii="GHEA Grapalat" w:eastAsia="GHEA Grapalat" w:hAnsi="GHEA Grapalat" w:cs="Sylfaen"/>
                <w:sz w:val="16"/>
                <w:szCs w:val="16"/>
              </w:rPr>
              <w:t>Մինչև</w:t>
            </w:r>
            <w:r w:rsidRPr="00AE1934">
              <w:rPr>
                <w:rFonts w:ascii="GHEA Grapalat" w:eastAsia="GHEA Grapalat" w:hAnsi="GHEA Grapalat" w:cs="GHEA Grapalat"/>
                <w:sz w:val="16"/>
                <w:szCs w:val="16"/>
              </w:rPr>
              <w:t xml:space="preserve"> 10 </w:t>
            </w:r>
            <w:r w:rsidRPr="00AE1934">
              <w:rPr>
                <w:rFonts w:ascii="GHEA Grapalat" w:eastAsia="GHEA Grapalat" w:hAnsi="GHEA Grapalat" w:cs="Sylfaen"/>
                <w:sz w:val="16"/>
                <w:szCs w:val="16"/>
              </w:rPr>
              <w:t>տնային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տնտեսությունների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բարեկեցության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կենսապահովման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համակարգերի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խաթարում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որոնք</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ենթակա</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վերականգնման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կարճաժամկետ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հեռանկարում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Կենսամիջոցների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երկարաժամկետ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անվերականգնելի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կորուստ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չկա</w:t>
            </w:r>
            <w:r w:rsidRPr="00AE1934">
              <w:rPr>
                <w:rFonts w:ascii="GHEA Grapalat" w:eastAsia="GHEA Grapalat" w:hAnsi="GHEA Grapalat" w:cs="GHEA Grapalat"/>
                <w:sz w:val="16"/>
                <w:szCs w:val="16"/>
              </w:rPr>
              <w:t xml:space="preserve">: </w:t>
            </w:r>
          </w:p>
        </w:tc>
      </w:tr>
      <w:tr w:rsidR="00723F22" w:rsidRPr="00AE1934" w14:paraId="46CDDDC8" w14:textId="77777777" w:rsidTr="00F3262A">
        <w:tc>
          <w:tcPr>
            <w:tcW w:w="1336" w:type="dxa"/>
            <w:vAlign w:val="center"/>
          </w:tcPr>
          <w:p w14:paraId="09E823C2"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Էական</w:t>
            </w:r>
          </w:p>
        </w:tc>
        <w:tc>
          <w:tcPr>
            <w:tcW w:w="1374" w:type="dxa"/>
            <w:vAlign w:val="center"/>
          </w:tcPr>
          <w:p w14:paraId="29B083FF"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Միայն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ժամանակավոր</w:t>
            </w:r>
          </w:p>
        </w:tc>
        <w:tc>
          <w:tcPr>
            <w:tcW w:w="1163" w:type="dxa"/>
            <w:vAlign w:val="center"/>
          </w:tcPr>
          <w:p w14:paraId="73C4A227"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Չի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ակնկալվում</w:t>
            </w:r>
          </w:p>
        </w:tc>
        <w:tc>
          <w:tcPr>
            <w:tcW w:w="3600" w:type="dxa"/>
            <w:vAlign w:val="center"/>
          </w:tcPr>
          <w:p w14:paraId="598DAE2C"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r w:rsidRPr="00AE1934">
              <w:rPr>
                <w:rFonts w:ascii="GHEA Grapalat" w:eastAsia="GHEA Grapalat" w:hAnsi="GHEA Grapalat" w:cs="Sylfaen"/>
                <w:sz w:val="16"/>
                <w:szCs w:val="16"/>
              </w:rPr>
              <w:t>Կենսատարածքի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կորուստ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վատթարացում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չկա</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Անասնաբուծության</w:t>
            </w:r>
            <w:r w:rsidRPr="00AE1934">
              <w:rPr>
                <w:rFonts w:ascii="GHEA Grapalat" w:eastAsia="GHEA Grapalat" w:hAnsi="GHEA Grapalat" w:cs="GHEA Grapalat"/>
                <w:sz w:val="16"/>
                <w:szCs w:val="16"/>
              </w:rPr>
              <w:t>/</w:t>
            </w:r>
            <w:r w:rsidRPr="00AE1934">
              <w:rPr>
                <w:rFonts w:ascii="GHEA Grapalat" w:eastAsia="GHEA Grapalat" w:hAnsi="GHEA Grapalat" w:cs="Sylfaen"/>
                <w:sz w:val="16"/>
                <w:szCs w:val="16"/>
              </w:rPr>
              <w:t>կենդանական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աշխարհի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ջրամատակարարման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համակարգի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հնարավոր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աղտոտում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առանց</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առողջության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վրա</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ազդեցության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Տեխնոլոգիական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ջրի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ցածր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հնարավոր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թունավորություն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Պոչերը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թթվային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դրենաժի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պոտենցիալ</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չեն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առաջացնում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ունեն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ցածր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չեզոք</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տարրալուծման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ներուժ</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Վերականգնումը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հնարավոր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1-</w:t>
            </w:r>
            <w:r w:rsidRPr="00AE1934">
              <w:rPr>
                <w:rFonts w:ascii="GHEA Grapalat" w:eastAsia="GHEA Grapalat" w:hAnsi="GHEA Grapalat" w:cs="Sylfaen"/>
                <w:sz w:val="16"/>
                <w:szCs w:val="16"/>
              </w:rPr>
              <w:t>ից</w:t>
            </w:r>
            <w:r w:rsidRPr="00AE1934">
              <w:rPr>
                <w:rFonts w:ascii="GHEA Grapalat" w:eastAsia="GHEA Grapalat" w:hAnsi="GHEA Grapalat" w:cs="GHEA Grapalat"/>
                <w:sz w:val="16"/>
                <w:szCs w:val="16"/>
              </w:rPr>
              <w:t xml:space="preserve"> 5 </w:t>
            </w:r>
            <w:r w:rsidRPr="00AE1934">
              <w:rPr>
                <w:rFonts w:ascii="GHEA Grapalat" w:eastAsia="GHEA Grapalat" w:hAnsi="GHEA Grapalat" w:cs="Sylfaen"/>
                <w:sz w:val="16"/>
                <w:szCs w:val="16"/>
              </w:rPr>
              <w:t>տարվա</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ընթացքում։</w:t>
            </w:r>
            <w:r w:rsidRPr="00AE1934">
              <w:rPr>
                <w:rFonts w:ascii="GHEA Grapalat" w:eastAsia="GHEA Grapalat" w:hAnsi="GHEA Grapalat" w:cs="GHEA Grapalat"/>
                <w:sz w:val="16"/>
                <w:szCs w:val="16"/>
              </w:rPr>
              <w:t xml:space="preserve"> </w:t>
            </w:r>
          </w:p>
        </w:tc>
        <w:tc>
          <w:tcPr>
            <w:tcW w:w="2610" w:type="dxa"/>
            <w:vAlign w:val="center"/>
          </w:tcPr>
          <w:p w14:paraId="2B5FBF81"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r w:rsidRPr="00AE1934">
              <w:rPr>
                <w:rFonts w:ascii="GHEA Grapalat" w:eastAsia="GHEA Grapalat" w:hAnsi="GHEA Grapalat" w:cs="Sylfaen"/>
                <w:sz w:val="16"/>
                <w:szCs w:val="16"/>
              </w:rPr>
              <w:t>Բիզնեսի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ծառայությունների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զգալի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խափանում</w:t>
            </w:r>
            <w:r w:rsidRPr="00AE1934">
              <w:rPr>
                <w:rFonts w:ascii="GHEA Grapalat" w:eastAsia="GHEA Grapalat" w:hAnsi="GHEA Grapalat" w:cs="GHEA Grapalat"/>
                <w:sz w:val="16"/>
                <w:szCs w:val="16"/>
              </w:rPr>
              <w:t xml:space="preserve"> , </w:t>
            </w:r>
            <w:r w:rsidRPr="00AE1934">
              <w:rPr>
                <w:rFonts w:ascii="GHEA Grapalat" w:eastAsia="GHEA Grapalat" w:hAnsi="GHEA Grapalat" w:cs="Sylfaen"/>
                <w:sz w:val="16"/>
                <w:szCs w:val="16"/>
              </w:rPr>
              <w:t>սոցիալական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տեղափոխման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խնդիրներ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Տարածաշրջանային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ժառանգության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հանգստի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համայնքի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մշակութային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արժեքների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կորստի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ցածր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հավանականություն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Առողջության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վրա</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ազդեցության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ցածր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հավանականություն</w:t>
            </w:r>
            <w:r w:rsidRPr="00AE1934">
              <w:rPr>
                <w:rFonts w:ascii="GHEA Grapalat" w:eastAsia="GHEA Grapalat" w:hAnsi="GHEA Grapalat" w:cs="GHEA Grapalat"/>
                <w:sz w:val="16"/>
                <w:szCs w:val="16"/>
              </w:rPr>
              <w:t>:</w:t>
            </w:r>
          </w:p>
        </w:tc>
        <w:tc>
          <w:tcPr>
            <w:tcW w:w="2790" w:type="dxa"/>
            <w:vAlign w:val="center"/>
          </w:tcPr>
          <w:p w14:paraId="13427276"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r w:rsidRPr="00AE1934">
              <w:rPr>
                <w:rFonts w:ascii="GHEA Grapalat" w:eastAsia="GHEA Grapalat" w:hAnsi="GHEA Grapalat" w:cs="Sylfaen"/>
                <w:sz w:val="16"/>
                <w:szCs w:val="16"/>
              </w:rPr>
              <w:t>Հանգստի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օբյեկտների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սեզոնային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աշխատատեղերի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հազվադեպ</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օգտագործվող</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տրանսպորտային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երթուղիների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կորուստ</w:t>
            </w:r>
            <w:r w:rsidRPr="00AE1934">
              <w:rPr>
                <w:rFonts w:ascii="GHEA Grapalat" w:eastAsia="GHEA Grapalat" w:hAnsi="GHEA Grapalat" w:cs="GHEA Grapalat"/>
                <w:sz w:val="16"/>
                <w:szCs w:val="16"/>
              </w:rPr>
              <w:t xml:space="preserve">: &lt; 10 </w:t>
            </w:r>
            <w:r w:rsidRPr="00AE1934">
              <w:rPr>
                <w:rFonts w:ascii="GHEA Grapalat" w:eastAsia="GHEA Grapalat" w:hAnsi="GHEA Grapalat" w:cs="Sylfaen"/>
                <w:sz w:val="16"/>
                <w:szCs w:val="16"/>
              </w:rPr>
              <w:t>մլն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ԱՄՆ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դոլար</w:t>
            </w:r>
          </w:p>
        </w:tc>
        <w:tc>
          <w:tcPr>
            <w:tcW w:w="2993" w:type="dxa"/>
            <w:vAlign w:val="center"/>
          </w:tcPr>
          <w:p w14:paraId="772DCDFD"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p>
          <w:p w14:paraId="33445ACC"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Մինչև</w:t>
            </w:r>
            <w:r w:rsidRPr="00AE1934">
              <w:rPr>
                <w:rFonts w:ascii="GHEA Grapalat" w:eastAsia="GHEA Grapalat" w:hAnsi="GHEA Grapalat" w:cs="GHEA Grapalat"/>
                <w:sz w:val="16"/>
                <w:szCs w:val="16"/>
              </w:rPr>
              <w:t xml:space="preserve"> 10 </w:t>
            </w:r>
            <w:r w:rsidRPr="00AE1934">
              <w:rPr>
                <w:rFonts w:ascii="GHEA Grapalat" w:eastAsia="GHEA Grapalat" w:hAnsi="GHEA Grapalat" w:cs="Sylfaen"/>
                <w:sz w:val="16"/>
                <w:szCs w:val="16"/>
              </w:rPr>
              <w:t>տնային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տնտեսությունների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կենսապահովման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համակարգերի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խաթարում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սակայն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երկարաժամկետ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հեռանկարում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վերականգնելի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մինչև</w:t>
            </w:r>
            <w:r w:rsidRPr="00AE1934">
              <w:rPr>
                <w:rFonts w:ascii="GHEA Grapalat" w:eastAsia="GHEA Grapalat" w:hAnsi="GHEA Grapalat" w:cs="GHEA Grapalat"/>
                <w:sz w:val="16"/>
                <w:szCs w:val="16"/>
              </w:rPr>
              <w:t xml:space="preserve"> 100 </w:t>
            </w:r>
            <w:r w:rsidRPr="00AE1934">
              <w:rPr>
                <w:rFonts w:ascii="GHEA Grapalat" w:eastAsia="GHEA Grapalat" w:hAnsi="GHEA Grapalat" w:cs="Sylfaen"/>
                <w:sz w:val="16"/>
                <w:szCs w:val="16"/>
              </w:rPr>
              <w:t>տնային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տնտեսությունների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կենսապահովման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համակարգերի՝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կարճաժամկետ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հեռանկարում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վերականգնվող</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խաթարում</w:t>
            </w:r>
            <w:r w:rsidRPr="00AE1934">
              <w:rPr>
                <w:rFonts w:ascii="GHEA Grapalat" w:eastAsia="GHEA Grapalat" w:hAnsi="GHEA Grapalat" w:cs="GHEA Grapalat"/>
                <w:sz w:val="16"/>
                <w:szCs w:val="16"/>
              </w:rPr>
              <w:t>:</w:t>
            </w:r>
          </w:p>
          <w:p w14:paraId="605C0F8F"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r w:rsidRPr="00AE1934">
              <w:rPr>
                <w:rFonts w:ascii="GHEA Grapalat" w:eastAsia="GHEA Grapalat" w:hAnsi="GHEA Grapalat" w:cs="Sylfaen"/>
                <w:sz w:val="16"/>
                <w:szCs w:val="16"/>
              </w:rPr>
              <w:t>Կենսամիջոցների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երկարաժամկետ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անվերականգնելի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կորուստ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չկա</w:t>
            </w:r>
          </w:p>
        </w:tc>
      </w:tr>
      <w:tr w:rsidR="00723F22" w:rsidRPr="00AE1934" w14:paraId="50FF4AF0" w14:textId="77777777" w:rsidTr="00F3262A">
        <w:tc>
          <w:tcPr>
            <w:tcW w:w="1336" w:type="dxa"/>
            <w:vAlign w:val="center"/>
          </w:tcPr>
          <w:p w14:paraId="62C20CA8"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Բարձր</w:t>
            </w:r>
            <w:r w:rsidRPr="00AE1934">
              <w:rPr>
                <w:rFonts w:ascii="GHEA Grapalat" w:eastAsia="GHEA Grapalat" w:hAnsi="GHEA Grapalat" w:cs="GHEA Grapalat"/>
                <w:sz w:val="16"/>
                <w:szCs w:val="16"/>
              </w:rPr>
              <w:t xml:space="preserve"> </w:t>
            </w:r>
          </w:p>
        </w:tc>
        <w:tc>
          <w:tcPr>
            <w:tcW w:w="1374" w:type="dxa"/>
            <w:vAlign w:val="center"/>
          </w:tcPr>
          <w:p w14:paraId="496C826A"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10-100</w:t>
            </w:r>
          </w:p>
        </w:tc>
        <w:tc>
          <w:tcPr>
            <w:tcW w:w="1163" w:type="dxa"/>
            <w:vAlign w:val="center"/>
          </w:tcPr>
          <w:p w14:paraId="62D4003C"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 – 10</w:t>
            </w:r>
          </w:p>
        </w:tc>
        <w:tc>
          <w:tcPr>
            <w:tcW w:w="3600" w:type="dxa"/>
            <w:vAlign w:val="center"/>
          </w:tcPr>
          <w:p w14:paraId="7A19F4EE"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r w:rsidRPr="00AE1934">
              <w:rPr>
                <w:rFonts w:ascii="GHEA Grapalat" w:eastAsia="GHEA Grapalat" w:hAnsi="GHEA Grapalat" w:cs="Sylfaen"/>
                <w:sz w:val="16"/>
                <w:szCs w:val="16"/>
              </w:rPr>
              <w:t>Կրիտիկական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կենսամիջավայրի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հազվագյուտ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անհետացող</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տեսակների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զգալի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կորուստ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վատթարացում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Անասնաբուծության</w:t>
            </w:r>
            <w:r w:rsidRPr="00AE1934">
              <w:rPr>
                <w:rFonts w:ascii="GHEA Grapalat" w:eastAsia="GHEA Grapalat" w:hAnsi="GHEA Grapalat" w:cs="GHEA Grapalat"/>
                <w:sz w:val="16"/>
                <w:szCs w:val="16"/>
              </w:rPr>
              <w:t>/</w:t>
            </w:r>
            <w:r w:rsidRPr="00AE1934">
              <w:rPr>
                <w:rFonts w:ascii="GHEA Grapalat" w:eastAsia="GHEA Grapalat" w:hAnsi="GHEA Grapalat" w:cs="Sylfaen"/>
                <w:sz w:val="16"/>
                <w:szCs w:val="16"/>
              </w:rPr>
              <w:t>կենդանական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աշխարհի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ջրամատակարարման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հնարավոր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աղտոտում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առանց</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առողջության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վրա</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ազդեցության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Տեխնոլոգիական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ջուրը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չափավոր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թունավոր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lastRenderedPageBreak/>
              <w:t>Թթվային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ապարների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դրենաժի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արտահոսած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պոչերի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մետաղների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տարրալուծման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հետևանքների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ցածր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պոտենցիալ</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Պոտենցիալ</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ազդեցության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տարածքը</w:t>
            </w:r>
            <w:r w:rsidRPr="00AE1934">
              <w:rPr>
                <w:rFonts w:ascii="GHEA Grapalat" w:eastAsia="GHEA Grapalat" w:hAnsi="GHEA Grapalat" w:cs="GHEA Grapalat"/>
                <w:sz w:val="16"/>
                <w:szCs w:val="16"/>
              </w:rPr>
              <w:t xml:space="preserve"> 10 - 20 </w:t>
            </w:r>
            <w:r w:rsidRPr="00AE1934">
              <w:rPr>
                <w:rFonts w:ascii="GHEA Grapalat" w:eastAsia="GHEA Grapalat" w:hAnsi="GHEA Grapalat" w:cs="Sylfaen"/>
                <w:sz w:val="16"/>
                <w:szCs w:val="16"/>
              </w:rPr>
              <w:t>կմ</w:t>
            </w:r>
            <w:r w:rsidRPr="00AE1934">
              <w:rPr>
                <w:rFonts w:ascii="GHEA Grapalat" w:eastAsia="GHEA Grapalat" w:hAnsi="GHEA Grapalat" w:cs="GHEA Grapalat"/>
                <w:sz w:val="16"/>
                <w:szCs w:val="16"/>
              </w:rPr>
              <w:t xml:space="preserve">2: </w:t>
            </w:r>
            <w:r w:rsidRPr="00AE1934">
              <w:rPr>
                <w:rFonts w:ascii="GHEA Grapalat" w:eastAsia="GHEA Grapalat" w:hAnsi="GHEA Grapalat" w:cs="Sylfaen"/>
                <w:sz w:val="16"/>
                <w:szCs w:val="16"/>
              </w:rPr>
              <w:t>Վերականգնումը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հնարավոր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բայց</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դժվար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կարող</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տևել</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ավելի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քան</w:t>
            </w:r>
            <w:r w:rsidRPr="00AE1934">
              <w:rPr>
                <w:rFonts w:ascii="GHEA Grapalat" w:eastAsia="GHEA Grapalat" w:hAnsi="GHEA Grapalat" w:cs="GHEA Grapalat"/>
                <w:sz w:val="16"/>
                <w:szCs w:val="16"/>
              </w:rPr>
              <w:t xml:space="preserve"> 5 </w:t>
            </w:r>
            <w:r w:rsidRPr="00AE1934">
              <w:rPr>
                <w:rFonts w:ascii="GHEA Grapalat" w:eastAsia="GHEA Grapalat" w:hAnsi="GHEA Grapalat" w:cs="Sylfaen"/>
                <w:sz w:val="16"/>
                <w:szCs w:val="16"/>
              </w:rPr>
              <w:t>տարի</w:t>
            </w:r>
            <w:r w:rsidRPr="00AE1934">
              <w:rPr>
                <w:rFonts w:ascii="GHEA Grapalat" w:eastAsia="GHEA Grapalat" w:hAnsi="GHEA Grapalat" w:cs="GHEA Grapalat"/>
                <w:sz w:val="16"/>
                <w:szCs w:val="16"/>
              </w:rPr>
              <w:t>:</w:t>
            </w:r>
          </w:p>
        </w:tc>
        <w:tc>
          <w:tcPr>
            <w:tcW w:w="2610" w:type="dxa"/>
            <w:vAlign w:val="center"/>
          </w:tcPr>
          <w:p w14:paraId="50D64752"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r w:rsidRPr="00AE1934">
              <w:rPr>
                <w:rFonts w:ascii="GHEA Grapalat" w:eastAsia="GHEA Grapalat" w:hAnsi="GHEA Grapalat" w:cs="GHEA Grapalat"/>
                <w:sz w:val="16"/>
                <w:szCs w:val="16"/>
              </w:rPr>
              <w:lastRenderedPageBreak/>
              <w:t xml:space="preserve">500-1000 </w:t>
            </w:r>
            <w:r w:rsidRPr="00AE1934">
              <w:rPr>
                <w:rFonts w:ascii="GHEA Grapalat" w:eastAsia="GHEA Grapalat" w:hAnsi="GHEA Grapalat" w:cs="Sylfaen"/>
                <w:sz w:val="16"/>
                <w:szCs w:val="16"/>
              </w:rPr>
              <w:t>մարդ</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տուժել</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բիզնեսի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ծառայությունների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խաթարման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սոցիալական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տարհանման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հետևանքով։</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Տարածաշրջանային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ժառանգության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հանգստի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համայնքային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մշակութային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lastRenderedPageBreak/>
              <w:t>արժեքների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խախտում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Մարդու</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առողջության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վրա</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կարճաժամկետ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ազդեցության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հնարավորություն</w:t>
            </w:r>
            <w:r w:rsidRPr="00AE1934">
              <w:rPr>
                <w:rFonts w:ascii="GHEA Grapalat" w:eastAsia="GHEA Grapalat" w:hAnsi="GHEA Grapalat" w:cs="GHEA Grapalat"/>
                <w:sz w:val="16"/>
                <w:szCs w:val="16"/>
              </w:rPr>
              <w:t>.</w:t>
            </w:r>
          </w:p>
        </w:tc>
        <w:tc>
          <w:tcPr>
            <w:tcW w:w="2790" w:type="dxa"/>
            <w:vAlign w:val="center"/>
          </w:tcPr>
          <w:p w14:paraId="477AEE2E"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r w:rsidRPr="00AE1934">
              <w:rPr>
                <w:rFonts w:ascii="GHEA Grapalat" w:eastAsia="GHEA Grapalat" w:hAnsi="GHEA Grapalat" w:cs="Sylfaen"/>
                <w:sz w:val="16"/>
                <w:szCs w:val="16"/>
              </w:rPr>
              <w:lastRenderedPageBreak/>
              <w:t>Բարձր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տնտեսական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կորուստներ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որոնք</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ազդում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ենթակառուցվածքների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հասարակական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տրանսպորտի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առևտրային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օբյեկտների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զբաղվածության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վրա</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Չափավոր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lastRenderedPageBreak/>
              <w:t>տարհանում</w:t>
            </w:r>
            <w:r w:rsidRPr="00AE1934">
              <w:rPr>
                <w:rFonts w:ascii="GHEA Grapalat" w:eastAsia="GHEA Grapalat" w:hAnsi="GHEA Grapalat" w:cs="GHEA Grapalat"/>
                <w:sz w:val="16"/>
                <w:szCs w:val="16"/>
              </w:rPr>
              <w:t>/</w:t>
            </w:r>
            <w:r w:rsidRPr="00AE1934">
              <w:rPr>
                <w:rFonts w:ascii="GHEA Grapalat" w:eastAsia="GHEA Grapalat" w:hAnsi="GHEA Grapalat" w:cs="Sylfaen"/>
                <w:sz w:val="16"/>
                <w:szCs w:val="16"/>
              </w:rPr>
              <w:t>փոխհատուցում</w:t>
            </w:r>
            <w:r w:rsidRPr="00AE1934">
              <w:rPr>
                <w:rFonts w:ascii="GHEA Grapalat" w:eastAsia="GHEA Grapalat" w:hAnsi="GHEA Grapalat" w:cs="GHEA Grapalat"/>
                <w:sz w:val="16"/>
                <w:szCs w:val="16"/>
              </w:rPr>
              <w:t xml:space="preserve">. &lt; 100 </w:t>
            </w:r>
            <w:r w:rsidRPr="00AE1934">
              <w:rPr>
                <w:rFonts w:ascii="GHEA Grapalat" w:eastAsia="GHEA Grapalat" w:hAnsi="GHEA Grapalat" w:cs="Sylfaen"/>
                <w:sz w:val="16"/>
                <w:szCs w:val="16"/>
              </w:rPr>
              <w:t>մլն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ԱՄՆ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դոլար</w:t>
            </w:r>
          </w:p>
        </w:tc>
        <w:tc>
          <w:tcPr>
            <w:tcW w:w="2993" w:type="dxa"/>
            <w:vAlign w:val="center"/>
          </w:tcPr>
          <w:p w14:paraId="521028EF"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r w:rsidRPr="00AE1934">
              <w:rPr>
                <w:rFonts w:ascii="GHEA Grapalat" w:eastAsia="GHEA Grapalat" w:hAnsi="GHEA Grapalat" w:cs="Sylfaen"/>
                <w:sz w:val="16"/>
                <w:szCs w:val="16"/>
              </w:rPr>
              <w:lastRenderedPageBreak/>
              <w:t>Մինչև</w:t>
            </w:r>
            <w:r w:rsidRPr="00AE1934">
              <w:rPr>
                <w:rFonts w:ascii="GHEA Grapalat" w:eastAsia="GHEA Grapalat" w:hAnsi="GHEA Grapalat" w:cs="GHEA Grapalat"/>
                <w:sz w:val="16"/>
                <w:szCs w:val="16"/>
              </w:rPr>
              <w:t xml:space="preserve"> 10 </w:t>
            </w:r>
            <w:r w:rsidRPr="00AE1934">
              <w:rPr>
                <w:rFonts w:ascii="GHEA Grapalat" w:eastAsia="GHEA Grapalat" w:hAnsi="GHEA Grapalat" w:cs="Sylfaen"/>
                <w:sz w:val="16"/>
                <w:szCs w:val="16"/>
              </w:rPr>
              <w:t>տնային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տնտեսությունների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կենսապահովման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համակարգերի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անվերականգնելի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կորուստ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մինչև</w:t>
            </w:r>
            <w:r w:rsidRPr="00AE1934">
              <w:rPr>
                <w:rFonts w:ascii="GHEA Grapalat" w:eastAsia="GHEA Grapalat" w:hAnsi="GHEA Grapalat" w:cs="GHEA Grapalat"/>
                <w:sz w:val="16"/>
                <w:szCs w:val="16"/>
              </w:rPr>
              <w:t xml:space="preserve"> 50 </w:t>
            </w:r>
            <w:r w:rsidRPr="00AE1934">
              <w:rPr>
                <w:rFonts w:ascii="GHEA Grapalat" w:eastAsia="GHEA Grapalat" w:hAnsi="GHEA Grapalat" w:cs="Sylfaen"/>
                <w:sz w:val="16"/>
                <w:szCs w:val="16"/>
              </w:rPr>
              <w:t>տնային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տնտեսությունների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կենսապահովման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խաթարված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համակարգեր՝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երկարաժամկետ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վերականգնման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ենթակա</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մինչև</w:t>
            </w:r>
            <w:r w:rsidRPr="00AE1934">
              <w:rPr>
                <w:rFonts w:ascii="GHEA Grapalat" w:eastAsia="GHEA Grapalat" w:hAnsi="GHEA Grapalat" w:cs="GHEA Grapalat"/>
                <w:sz w:val="16"/>
                <w:szCs w:val="16"/>
              </w:rPr>
              <w:t xml:space="preserve"> </w:t>
            </w:r>
            <w:r w:rsidRPr="00AE1934">
              <w:rPr>
                <w:rFonts w:ascii="GHEA Grapalat" w:eastAsia="GHEA Grapalat" w:hAnsi="GHEA Grapalat" w:cs="GHEA Grapalat"/>
                <w:sz w:val="16"/>
                <w:szCs w:val="16"/>
              </w:rPr>
              <w:lastRenderedPageBreak/>
              <w:t xml:space="preserve">200 </w:t>
            </w:r>
            <w:r w:rsidRPr="00AE1934">
              <w:rPr>
                <w:rFonts w:ascii="GHEA Grapalat" w:eastAsia="GHEA Grapalat" w:hAnsi="GHEA Grapalat" w:cs="Sylfaen"/>
                <w:sz w:val="16"/>
                <w:szCs w:val="16"/>
              </w:rPr>
              <w:t>տնային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տնտեսությունների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կենսապահովման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խաթարված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համակարգեր՝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կարճաժամկետ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ժամկետում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վերականգնման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ենթակա</w:t>
            </w:r>
            <w:r w:rsidRPr="00AE1934">
              <w:rPr>
                <w:rFonts w:ascii="GHEA Grapalat" w:eastAsia="GHEA Grapalat" w:hAnsi="GHEA Grapalat" w:cs="GHEA Grapalat"/>
                <w:sz w:val="16"/>
                <w:szCs w:val="16"/>
              </w:rPr>
              <w:t>:</w:t>
            </w:r>
          </w:p>
        </w:tc>
      </w:tr>
      <w:tr w:rsidR="00723F22" w:rsidRPr="00AE1934" w14:paraId="70A57481" w14:textId="77777777" w:rsidTr="00F3262A">
        <w:tc>
          <w:tcPr>
            <w:tcW w:w="1336" w:type="dxa"/>
            <w:vAlign w:val="center"/>
          </w:tcPr>
          <w:p w14:paraId="6CEACB87"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lastRenderedPageBreak/>
              <w:t>Շատ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բարձր</w:t>
            </w:r>
            <w:r w:rsidRPr="00AE1934">
              <w:rPr>
                <w:rFonts w:ascii="GHEA Grapalat" w:eastAsia="GHEA Grapalat" w:hAnsi="GHEA Grapalat" w:cs="GHEA Grapalat"/>
                <w:sz w:val="16"/>
                <w:szCs w:val="16"/>
              </w:rPr>
              <w:t xml:space="preserve"> </w:t>
            </w:r>
          </w:p>
        </w:tc>
        <w:tc>
          <w:tcPr>
            <w:tcW w:w="1374" w:type="dxa"/>
            <w:vAlign w:val="center"/>
          </w:tcPr>
          <w:p w14:paraId="068EDAEE"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100-1000</w:t>
            </w:r>
          </w:p>
        </w:tc>
        <w:tc>
          <w:tcPr>
            <w:tcW w:w="1163" w:type="dxa"/>
            <w:vAlign w:val="center"/>
          </w:tcPr>
          <w:p w14:paraId="31718AB1"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10 - 100</w:t>
            </w:r>
          </w:p>
        </w:tc>
        <w:tc>
          <w:tcPr>
            <w:tcW w:w="3600" w:type="dxa"/>
            <w:vAlign w:val="center"/>
          </w:tcPr>
          <w:p w14:paraId="6BE284E9"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r w:rsidRPr="00AE1934">
              <w:rPr>
                <w:rFonts w:ascii="GHEA Grapalat" w:eastAsia="GHEA Grapalat" w:hAnsi="GHEA Grapalat" w:cs="Sylfaen"/>
                <w:sz w:val="16"/>
                <w:szCs w:val="16"/>
              </w:rPr>
              <w:t>Կրիտիկական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կենսամիջավայրի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հազվագյուտ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վտանգված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տեսակների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մեծ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կորուստ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վատթարացում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Տեխնոլոգիական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ջուրը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շատ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թունավոր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Թթվային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ապարների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դրենաժի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արտահոսած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պոչերի՝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մետաղների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տարրալուծման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բարձր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ներուժ</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Հնարավոր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ազդեցության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տարածքը</w:t>
            </w:r>
            <w:r w:rsidRPr="00AE1934">
              <w:rPr>
                <w:rFonts w:ascii="GHEA Grapalat" w:eastAsia="GHEA Grapalat" w:hAnsi="GHEA Grapalat" w:cs="GHEA Grapalat"/>
                <w:sz w:val="16"/>
                <w:szCs w:val="16"/>
              </w:rPr>
              <w:t xml:space="preserve"> &gt; 20 </w:t>
            </w:r>
            <w:r w:rsidRPr="00AE1934">
              <w:rPr>
                <w:rFonts w:ascii="GHEA Grapalat" w:eastAsia="GHEA Grapalat" w:hAnsi="GHEA Grapalat" w:cs="Sylfaen"/>
                <w:sz w:val="16"/>
                <w:szCs w:val="16"/>
              </w:rPr>
              <w:t>կմ</w:t>
            </w:r>
            <w:r w:rsidRPr="00AE1934">
              <w:rPr>
                <w:rFonts w:ascii="GHEA Grapalat" w:eastAsia="GHEA Grapalat" w:hAnsi="GHEA Grapalat" w:cs="GHEA Grapalat"/>
                <w:sz w:val="16"/>
                <w:szCs w:val="16"/>
              </w:rPr>
              <w:t xml:space="preserve">2: </w:t>
            </w:r>
            <w:r w:rsidRPr="00AE1934">
              <w:rPr>
                <w:rFonts w:ascii="GHEA Grapalat" w:eastAsia="GHEA Grapalat" w:hAnsi="GHEA Grapalat" w:cs="Sylfaen"/>
                <w:sz w:val="16"/>
                <w:szCs w:val="16"/>
              </w:rPr>
              <w:t>Վերականգնումը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փոխհատուցումը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հնարավոր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բայց</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շատ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դժվար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պահանջում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երկար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ժամանակ</w:t>
            </w:r>
            <w:r w:rsidRPr="00AE1934">
              <w:rPr>
                <w:rFonts w:ascii="GHEA Grapalat" w:eastAsia="GHEA Grapalat" w:hAnsi="GHEA Grapalat" w:cs="GHEA Grapalat"/>
                <w:sz w:val="16"/>
                <w:szCs w:val="16"/>
              </w:rPr>
              <w:t xml:space="preserve"> (5 </w:t>
            </w:r>
            <w:r w:rsidRPr="00AE1934">
              <w:rPr>
                <w:rFonts w:ascii="GHEA Grapalat" w:eastAsia="GHEA Grapalat" w:hAnsi="GHEA Grapalat" w:cs="Sylfaen"/>
                <w:sz w:val="16"/>
                <w:szCs w:val="16"/>
              </w:rPr>
              <w:t>տարուց</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մինչև</w:t>
            </w:r>
            <w:r w:rsidRPr="00AE1934">
              <w:rPr>
                <w:rFonts w:ascii="GHEA Grapalat" w:eastAsia="GHEA Grapalat" w:hAnsi="GHEA Grapalat" w:cs="GHEA Grapalat"/>
                <w:sz w:val="16"/>
                <w:szCs w:val="16"/>
              </w:rPr>
              <w:t xml:space="preserve"> 20 </w:t>
            </w:r>
            <w:r w:rsidRPr="00AE1934">
              <w:rPr>
                <w:rFonts w:ascii="GHEA Grapalat" w:eastAsia="GHEA Grapalat" w:hAnsi="GHEA Grapalat" w:cs="Sylfaen"/>
                <w:sz w:val="16"/>
                <w:szCs w:val="16"/>
              </w:rPr>
              <w:t>տարի</w:t>
            </w:r>
            <w:r w:rsidRPr="00AE1934">
              <w:rPr>
                <w:rFonts w:ascii="GHEA Grapalat" w:eastAsia="GHEA Grapalat" w:hAnsi="GHEA Grapalat" w:cs="GHEA Grapalat"/>
                <w:sz w:val="16"/>
                <w:szCs w:val="16"/>
              </w:rPr>
              <w:t>):</w:t>
            </w:r>
          </w:p>
        </w:tc>
        <w:tc>
          <w:tcPr>
            <w:tcW w:w="2610" w:type="dxa"/>
            <w:vAlign w:val="center"/>
          </w:tcPr>
          <w:p w14:paraId="6C11CBF6"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r>
              <w:rPr>
                <w:rFonts w:ascii="GHEA Grapalat" w:eastAsia="GHEA Grapalat" w:hAnsi="GHEA Grapalat" w:cs="Sylfaen"/>
                <w:sz w:val="16"/>
                <w:szCs w:val="16"/>
              </w:rPr>
              <w:t>Մ</w:t>
            </w:r>
            <w:r w:rsidRPr="00AE1934">
              <w:rPr>
                <w:rFonts w:ascii="GHEA Grapalat" w:eastAsia="GHEA Grapalat" w:hAnsi="GHEA Grapalat" w:cs="Sylfaen"/>
                <w:sz w:val="16"/>
                <w:szCs w:val="16"/>
              </w:rPr>
              <w:t>եկ</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տարուց</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ավելի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բիզնեսի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ծառայությունների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սոցիալական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տեղաշարժի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պատճառով</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տուժած</w:t>
            </w:r>
            <w:r w:rsidRPr="00AE1934">
              <w:rPr>
                <w:rFonts w:ascii="GHEA Grapalat" w:eastAsia="GHEA Grapalat" w:hAnsi="GHEA Grapalat" w:cs="GHEA Grapalat"/>
                <w:sz w:val="16"/>
                <w:szCs w:val="16"/>
              </w:rPr>
              <w:t xml:space="preserve"> &gt; 1000 </w:t>
            </w:r>
            <w:r w:rsidRPr="00AE1934">
              <w:rPr>
                <w:rFonts w:ascii="GHEA Grapalat" w:eastAsia="GHEA Grapalat" w:hAnsi="GHEA Grapalat" w:cs="Sylfaen"/>
                <w:sz w:val="16"/>
                <w:szCs w:val="16"/>
              </w:rPr>
              <w:t>մարդ</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Ազգային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ժառանգության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համայնքի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մշակութային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արժեքների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զգալի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կորուստ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Մարդու</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առողջության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վրա</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զգալի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երկարաժամկետ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ազդեցությունների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ներուժ</w:t>
            </w:r>
            <w:r w:rsidRPr="00AE1934">
              <w:rPr>
                <w:rFonts w:ascii="GHEA Grapalat" w:eastAsia="GHEA Grapalat" w:hAnsi="GHEA Grapalat" w:cs="GHEA Grapalat"/>
                <w:sz w:val="16"/>
                <w:szCs w:val="16"/>
              </w:rPr>
              <w:t>:</w:t>
            </w:r>
          </w:p>
        </w:tc>
        <w:tc>
          <w:tcPr>
            <w:tcW w:w="2790" w:type="dxa"/>
            <w:vAlign w:val="center"/>
          </w:tcPr>
          <w:p w14:paraId="01CA9D2C"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r w:rsidRPr="00AE1934">
              <w:rPr>
                <w:rFonts w:ascii="GHEA Grapalat" w:eastAsia="GHEA Grapalat" w:hAnsi="GHEA Grapalat" w:cs="Sylfaen"/>
                <w:sz w:val="16"/>
                <w:szCs w:val="16"/>
              </w:rPr>
              <w:t>Հսկայական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տնտեսական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կորուստներ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որոնք</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ազդում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կարևոր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ենթակառուցվածքների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ծառայությունների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օրինակ՝</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մայրուղիներ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արդյունաբերական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հաստատություններ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վտանգավոր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նյութերի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պահեստավորման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օբյեկտներ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զբաղվածության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վրա</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Բարձր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տարհանման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փոխհատուցման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ծախսեր</w:t>
            </w:r>
            <w:r w:rsidRPr="00AE1934">
              <w:rPr>
                <w:rFonts w:ascii="GHEA Grapalat" w:eastAsia="GHEA Grapalat" w:hAnsi="GHEA Grapalat" w:cs="GHEA Grapalat"/>
                <w:sz w:val="16"/>
                <w:szCs w:val="16"/>
              </w:rPr>
              <w:t xml:space="preserve"> &lt; 1 </w:t>
            </w:r>
            <w:r w:rsidRPr="00AE1934">
              <w:rPr>
                <w:rFonts w:ascii="GHEA Grapalat" w:eastAsia="GHEA Grapalat" w:hAnsi="GHEA Grapalat" w:cs="Sylfaen"/>
                <w:sz w:val="16"/>
                <w:szCs w:val="16"/>
              </w:rPr>
              <w:t>մլրդ</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ԱՄՆ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դոլար</w:t>
            </w:r>
          </w:p>
        </w:tc>
        <w:tc>
          <w:tcPr>
            <w:tcW w:w="2993" w:type="dxa"/>
            <w:vAlign w:val="center"/>
          </w:tcPr>
          <w:p w14:paraId="54FC5DC0"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r w:rsidRPr="00AE1934">
              <w:rPr>
                <w:rFonts w:ascii="GHEA Grapalat" w:eastAsia="GHEA Grapalat" w:hAnsi="GHEA Grapalat" w:cs="Sylfaen"/>
                <w:sz w:val="16"/>
                <w:szCs w:val="16"/>
              </w:rPr>
              <w:t>Մինչև</w:t>
            </w:r>
            <w:r w:rsidRPr="00AE1934">
              <w:rPr>
                <w:rFonts w:ascii="GHEA Grapalat" w:eastAsia="GHEA Grapalat" w:hAnsi="GHEA Grapalat" w:cs="GHEA Grapalat"/>
                <w:sz w:val="16"/>
                <w:szCs w:val="16"/>
              </w:rPr>
              <w:t xml:space="preserve"> 50 </w:t>
            </w:r>
            <w:r w:rsidRPr="00AE1934">
              <w:rPr>
                <w:rFonts w:ascii="GHEA Grapalat" w:eastAsia="GHEA Grapalat" w:hAnsi="GHEA Grapalat" w:cs="Sylfaen"/>
                <w:sz w:val="16"/>
                <w:szCs w:val="16"/>
              </w:rPr>
              <w:t>կենցաղի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անվերականգնելի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կորուստ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մինչև</w:t>
            </w:r>
            <w:r w:rsidRPr="00AE1934">
              <w:rPr>
                <w:rFonts w:ascii="GHEA Grapalat" w:eastAsia="GHEA Grapalat" w:hAnsi="GHEA Grapalat" w:cs="GHEA Grapalat"/>
                <w:sz w:val="16"/>
                <w:szCs w:val="16"/>
              </w:rPr>
              <w:t xml:space="preserve"> 200 </w:t>
            </w:r>
            <w:r w:rsidRPr="00AE1934">
              <w:rPr>
                <w:rFonts w:ascii="GHEA Grapalat" w:eastAsia="GHEA Grapalat" w:hAnsi="GHEA Grapalat" w:cs="Sylfaen"/>
                <w:sz w:val="16"/>
                <w:szCs w:val="16"/>
              </w:rPr>
              <w:t>տնային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տնտեսությունների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կենսապահովման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համակարգերի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խաթարում՝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երկարաժամկետ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վերականգնման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հնարավորությամբ</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մինչև</w:t>
            </w:r>
            <w:r w:rsidRPr="00AE1934">
              <w:rPr>
                <w:rFonts w:ascii="GHEA Grapalat" w:eastAsia="GHEA Grapalat" w:hAnsi="GHEA Grapalat" w:cs="GHEA Grapalat"/>
                <w:sz w:val="16"/>
                <w:szCs w:val="16"/>
              </w:rPr>
              <w:t xml:space="preserve"> 500 </w:t>
            </w:r>
            <w:r w:rsidRPr="00AE1934">
              <w:rPr>
                <w:rFonts w:ascii="GHEA Grapalat" w:eastAsia="GHEA Grapalat" w:hAnsi="GHEA Grapalat" w:cs="Sylfaen"/>
                <w:sz w:val="16"/>
                <w:szCs w:val="16"/>
              </w:rPr>
              <w:t>տնային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տնտեսությունների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կենսապահովման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համակարգերի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խաթարում՝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կարճաժամկետ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վերականգնման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հնարավորությամբ</w:t>
            </w:r>
            <w:r w:rsidRPr="00AE1934">
              <w:rPr>
                <w:rFonts w:ascii="GHEA Grapalat" w:eastAsia="GHEA Grapalat" w:hAnsi="GHEA Grapalat" w:cs="GHEA Grapalat"/>
                <w:sz w:val="16"/>
                <w:szCs w:val="16"/>
              </w:rPr>
              <w:t>:</w:t>
            </w:r>
            <w:r w:rsidRPr="00AE1934">
              <w:rPr>
                <w:rFonts w:ascii="GHEA Grapalat" w:eastAsia="GHEA Grapalat" w:hAnsi="GHEA Grapalat" w:cs="GHEA Grapalat"/>
                <w:sz w:val="16"/>
                <w:szCs w:val="16"/>
                <w:highlight w:val="yellow"/>
              </w:rPr>
              <w:t xml:space="preserve"> </w:t>
            </w:r>
          </w:p>
        </w:tc>
      </w:tr>
      <w:tr w:rsidR="00723F22" w:rsidRPr="00AE1934" w14:paraId="2151EC96" w14:textId="77777777" w:rsidTr="00F3262A">
        <w:tc>
          <w:tcPr>
            <w:tcW w:w="1336" w:type="dxa"/>
            <w:vAlign w:val="center"/>
          </w:tcPr>
          <w:p w14:paraId="16735CF8"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Ծայրահեղ</w:t>
            </w:r>
          </w:p>
        </w:tc>
        <w:tc>
          <w:tcPr>
            <w:tcW w:w="1374" w:type="dxa"/>
            <w:vAlign w:val="center"/>
          </w:tcPr>
          <w:p w14:paraId="62C26358"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&gt; 1000</w:t>
            </w:r>
          </w:p>
        </w:tc>
        <w:tc>
          <w:tcPr>
            <w:tcW w:w="1163" w:type="dxa"/>
            <w:vAlign w:val="center"/>
          </w:tcPr>
          <w:p w14:paraId="566A0B39"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Ավելի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քան</w:t>
            </w:r>
            <w:r w:rsidRPr="00AE1934">
              <w:rPr>
                <w:rFonts w:ascii="GHEA Grapalat" w:eastAsia="GHEA Grapalat" w:hAnsi="GHEA Grapalat" w:cs="GHEA Grapalat"/>
                <w:sz w:val="16"/>
                <w:szCs w:val="16"/>
              </w:rPr>
              <w:t xml:space="preserve"> 100</w:t>
            </w:r>
          </w:p>
        </w:tc>
        <w:tc>
          <w:tcPr>
            <w:tcW w:w="3600" w:type="dxa"/>
            <w:vAlign w:val="center"/>
          </w:tcPr>
          <w:p w14:paraId="3D3D64E5"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r w:rsidRPr="00AE1934">
              <w:rPr>
                <w:rFonts w:ascii="GHEA Grapalat" w:eastAsia="GHEA Grapalat" w:hAnsi="GHEA Grapalat" w:cs="Sylfaen"/>
                <w:sz w:val="16"/>
                <w:szCs w:val="16"/>
              </w:rPr>
              <w:t>Կենսամիջավայրի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կրիտիկական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հազվագյուտ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անհետացող</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տեսակների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աղետալի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կորուստ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Տեխնոլոգիական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ջուրը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շատ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թունավոր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Թթվային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ապարների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դրենաժի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արտահոսած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պոչերի՝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մետաղների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տարրալուծման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ազդեցության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շատ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մեծ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ներուժ</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Հնարավոր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ազդեցության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տարածքը</w:t>
            </w:r>
            <w:r w:rsidRPr="00AE1934">
              <w:rPr>
                <w:rFonts w:ascii="GHEA Grapalat" w:eastAsia="GHEA Grapalat" w:hAnsi="GHEA Grapalat" w:cs="GHEA Grapalat"/>
                <w:sz w:val="16"/>
                <w:szCs w:val="16"/>
              </w:rPr>
              <w:t xml:space="preserve"> &gt; 20 </w:t>
            </w:r>
            <w:r w:rsidRPr="00AE1934">
              <w:rPr>
                <w:rFonts w:ascii="GHEA Grapalat" w:eastAsia="GHEA Grapalat" w:hAnsi="GHEA Grapalat" w:cs="Sylfaen"/>
                <w:sz w:val="16"/>
                <w:szCs w:val="16"/>
              </w:rPr>
              <w:t>կմ</w:t>
            </w:r>
            <w:r w:rsidRPr="00AE1934">
              <w:rPr>
                <w:rFonts w:ascii="GHEA Grapalat" w:eastAsia="GHEA Grapalat" w:hAnsi="GHEA Grapalat" w:cs="GHEA Grapalat"/>
                <w:sz w:val="16"/>
                <w:szCs w:val="16"/>
              </w:rPr>
              <w:t xml:space="preserve">2: </w:t>
            </w:r>
            <w:r w:rsidRPr="00AE1934">
              <w:rPr>
                <w:rFonts w:ascii="GHEA Grapalat" w:eastAsia="GHEA Grapalat" w:hAnsi="GHEA Grapalat" w:cs="Sylfaen"/>
                <w:sz w:val="16"/>
                <w:szCs w:val="16"/>
              </w:rPr>
              <w:t>Վերականգնումը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փոխհատուցումը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անհնար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պահանջում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շատ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երկար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ժամանակ</w:t>
            </w:r>
            <w:r w:rsidRPr="00AE1934">
              <w:rPr>
                <w:rFonts w:ascii="GHEA Grapalat" w:eastAsia="GHEA Grapalat" w:hAnsi="GHEA Grapalat" w:cs="GHEA Grapalat"/>
                <w:sz w:val="16"/>
                <w:szCs w:val="16"/>
              </w:rPr>
              <w:t xml:space="preserve"> (&gt; 20 </w:t>
            </w:r>
            <w:r w:rsidRPr="00AE1934">
              <w:rPr>
                <w:rFonts w:ascii="GHEA Grapalat" w:eastAsia="GHEA Grapalat" w:hAnsi="GHEA Grapalat" w:cs="Sylfaen"/>
                <w:sz w:val="16"/>
                <w:szCs w:val="16"/>
              </w:rPr>
              <w:t>տարի</w:t>
            </w:r>
            <w:r w:rsidRPr="00AE1934">
              <w:rPr>
                <w:rFonts w:ascii="GHEA Grapalat" w:eastAsia="GHEA Grapalat" w:hAnsi="GHEA Grapalat" w:cs="GHEA Grapalat"/>
                <w:sz w:val="16"/>
                <w:szCs w:val="16"/>
              </w:rPr>
              <w:t>):</w:t>
            </w:r>
          </w:p>
        </w:tc>
        <w:tc>
          <w:tcPr>
            <w:tcW w:w="2610" w:type="dxa"/>
            <w:vAlign w:val="center"/>
          </w:tcPr>
          <w:p w14:paraId="77548133"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r w:rsidRPr="00AE1934">
              <w:rPr>
                <w:rFonts w:ascii="GHEA Grapalat" w:eastAsia="GHEA Grapalat" w:hAnsi="GHEA Grapalat" w:cs="GHEA Grapalat"/>
                <w:sz w:val="16"/>
                <w:szCs w:val="16"/>
              </w:rPr>
              <w:t xml:space="preserve">&gt; 5 000 </w:t>
            </w:r>
            <w:r w:rsidRPr="00AE1934">
              <w:rPr>
                <w:rFonts w:ascii="GHEA Grapalat" w:eastAsia="GHEA Grapalat" w:hAnsi="GHEA Grapalat" w:cs="Sylfaen"/>
                <w:sz w:val="16"/>
                <w:szCs w:val="16"/>
              </w:rPr>
              <w:t>մարդ</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որոնք</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տարիներ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շարունակ</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տուժել</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բիզնեսի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ծառայությունների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խաթարման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սոցիալական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տարհանման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պատճառով</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Ոչնչացվել</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զգալի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ազգային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ժառանգություն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համայնքային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օբյեկտներ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մշակութային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արժեքներ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Մարդու</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առողջության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վրա</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ծանր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երկարաժամկետ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ազդեցությունների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ներուժ</w:t>
            </w:r>
            <w:r w:rsidRPr="00AE1934">
              <w:rPr>
                <w:rFonts w:ascii="GHEA Grapalat" w:eastAsia="GHEA Grapalat" w:hAnsi="GHEA Grapalat" w:cs="GHEA Grapalat"/>
                <w:sz w:val="16"/>
                <w:szCs w:val="16"/>
              </w:rPr>
              <w:t xml:space="preserve">: </w:t>
            </w:r>
          </w:p>
        </w:tc>
        <w:tc>
          <w:tcPr>
            <w:tcW w:w="2790" w:type="dxa"/>
            <w:vAlign w:val="center"/>
          </w:tcPr>
          <w:p w14:paraId="7FED83D3"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r w:rsidRPr="00AE1934">
              <w:rPr>
                <w:rFonts w:ascii="GHEA Grapalat" w:eastAsia="GHEA Grapalat" w:hAnsi="GHEA Grapalat" w:cs="Sylfaen"/>
                <w:sz w:val="16"/>
                <w:szCs w:val="16"/>
              </w:rPr>
              <w:t>Ծայրահեղ</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տնտեսական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կորուստներ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որոնք</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ազդում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կարևոր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ենթակառուցվածքների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ծառայությունների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օրինակ՝</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հիվանդանոցի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խոշոր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արդյունաբերական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համալիրների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վտանգավոր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նյութերի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պահեստավորման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օբյեկտների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զբաղվածության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վրա</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Շատ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բարձր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վերաբնակեցման</w:t>
            </w:r>
            <w:r w:rsidRPr="00AE1934">
              <w:rPr>
                <w:rFonts w:ascii="GHEA Grapalat" w:eastAsia="GHEA Grapalat" w:hAnsi="GHEA Grapalat" w:cs="GHEA Grapalat"/>
                <w:sz w:val="16"/>
                <w:szCs w:val="16"/>
              </w:rPr>
              <w:t>/</w:t>
            </w:r>
            <w:r w:rsidRPr="00AE1934">
              <w:rPr>
                <w:rFonts w:ascii="GHEA Grapalat" w:eastAsia="GHEA Grapalat" w:hAnsi="GHEA Grapalat" w:cs="Sylfaen"/>
                <w:sz w:val="16"/>
                <w:szCs w:val="16"/>
              </w:rPr>
              <w:t>փոխհատուցում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ծախսեր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շատ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բարձր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սոցիալական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հարմարեցման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ծախսեր</w:t>
            </w:r>
            <w:r w:rsidRPr="00AE1934">
              <w:rPr>
                <w:rFonts w:ascii="GHEA Grapalat" w:eastAsia="GHEA Grapalat" w:hAnsi="GHEA Grapalat" w:cs="GHEA Grapalat"/>
                <w:sz w:val="16"/>
                <w:szCs w:val="16"/>
              </w:rPr>
              <w:t xml:space="preserve">: &gt; 1 </w:t>
            </w:r>
            <w:r w:rsidRPr="00AE1934">
              <w:rPr>
                <w:rFonts w:ascii="GHEA Grapalat" w:eastAsia="GHEA Grapalat" w:hAnsi="GHEA Grapalat" w:cs="Sylfaen"/>
                <w:sz w:val="16"/>
                <w:szCs w:val="16"/>
              </w:rPr>
              <w:t>մլրդ</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ԱՄՆ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դոլար</w:t>
            </w:r>
          </w:p>
        </w:tc>
        <w:tc>
          <w:tcPr>
            <w:tcW w:w="2993" w:type="dxa"/>
            <w:vAlign w:val="center"/>
          </w:tcPr>
          <w:p w14:paraId="55E7310F" w14:textId="77777777" w:rsidR="00723F22" w:rsidRPr="00AE1934" w:rsidRDefault="00723F22" w:rsidP="00F3262A">
            <w:pPr>
              <w:spacing w:after="120" w:line="276" w:lineRule="auto"/>
              <w:jc w:val="both"/>
              <w:rPr>
                <w:rFonts w:ascii="GHEA Grapalat" w:eastAsia="GHEA Grapalat" w:hAnsi="GHEA Grapalat" w:cs="GHEA Grapalat"/>
                <w:sz w:val="16"/>
                <w:szCs w:val="16"/>
                <w:highlight w:val="yellow"/>
              </w:rPr>
            </w:pPr>
            <w:r w:rsidRPr="00AE1934">
              <w:rPr>
                <w:rFonts w:ascii="GHEA Grapalat" w:eastAsia="GHEA Grapalat" w:hAnsi="GHEA Grapalat" w:cs="GHEA Grapalat"/>
                <w:sz w:val="16"/>
                <w:szCs w:val="16"/>
              </w:rPr>
              <w:t>50-</w:t>
            </w:r>
            <w:r w:rsidRPr="00AE1934">
              <w:rPr>
                <w:rFonts w:ascii="GHEA Grapalat" w:eastAsia="GHEA Grapalat" w:hAnsi="GHEA Grapalat" w:cs="Sylfaen"/>
                <w:sz w:val="16"/>
                <w:szCs w:val="16"/>
              </w:rPr>
              <w:t>ից</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ավելի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տնային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տնտեսությունների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կենսապահովման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համակարգերի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հիմնովին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կորուստ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ավելի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քան</w:t>
            </w:r>
            <w:r w:rsidRPr="00AE1934">
              <w:rPr>
                <w:rFonts w:ascii="GHEA Grapalat" w:eastAsia="GHEA Grapalat" w:hAnsi="GHEA Grapalat" w:cs="GHEA Grapalat"/>
                <w:sz w:val="16"/>
                <w:szCs w:val="16"/>
              </w:rPr>
              <w:t xml:space="preserve"> 200 </w:t>
            </w:r>
            <w:r w:rsidRPr="00AE1934">
              <w:rPr>
                <w:rFonts w:ascii="GHEA Grapalat" w:eastAsia="GHEA Grapalat" w:hAnsi="GHEA Grapalat" w:cs="Sylfaen"/>
                <w:sz w:val="16"/>
                <w:szCs w:val="16"/>
              </w:rPr>
              <w:t>տնային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տնտեսությունների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կենսապահովման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համակարգերի՝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երկարաժամկետ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հեռանկարում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վերականգնվող</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խաթարում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ավելի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քան</w:t>
            </w:r>
            <w:r w:rsidRPr="00AE1934">
              <w:rPr>
                <w:rFonts w:ascii="GHEA Grapalat" w:eastAsia="GHEA Grapalat" w:hAnsi="GHEA Grapalat" w:cs="GHEA Grapalat"/>
                <w:sz w:val="16"/>
                <w:szCs w:val="16"/>
              </w:rPr>
              <w:t xml:space="preserve"> 500 </w:t>
            </w:r>
            <w:r w:rsidRPr="00AE1934">
              <w:rPr>
                <w:rFonts w:ascii="GHEA Grapalat" w:eastAsia="GHEA Grapalat" w:hAnsi="GHEA Grapalat" w:cs="Sylfaen"/>
                <w:sz w:val="16"/>
                <w:szCs w:val="16"/>
              </w:rPr>
              <w:t>տնային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տնտեսությունների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կենսապահովման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համակարգերի՝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կարճ</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ժամկետում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վերականգնվող</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խաթարում</w:t>
            </w:r>
            <w:r w:rsidRPr="00AE1934">
              <w:rPr>
                <w:rFonts w:ascii="GHEA Grapalat" w:eastAsia="GHEA Grapalat" w:hAnsi="GHEA Grapalat" w:cs="GHEA Grapalat"/>
                <w:sz w:val="16"/>
                <w:szCs w:val="16"/>
              </w:rPr>
              <w:t>:</w:t>
            </w:r>
          </w:p>
        </w:tc>
      </w:tr>
    </w:tbl>
    <w:p w14:paraId="5EEDEBB1"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sectPr w:rsidR="00723F22" w:rsidRPr="00AE1934" w:rsidSect="00F86A10">
          <w:pgSz w:w="16838" w:h="11906" w:orient="landscape"/>
          <w:pgMar w:top="1440" w:right="1440" w:bottom="1440" w:left="1440" w:header="709" w:footer="709" w:gutter="0"/>
          <w:pgNumType w:start="43"/>
          <w:cols w:space="720"/>
        </w:sectPr>
      </w:pPr>
    </w:p>
    <w:p w14:paraId="6877BDCA" w14:textId="77777777" w:rsidR="00723F22" w:rsidRPr="00AE1934" w:rsidRDefault="00723F22" w:rsidP="00723F22">
      <w:pPr>
        <w:jc w:val="both"/>
        <w:rPr>
          <w:rFonts w:ascii="GHEA Grapalat" w:eastAsia="GHEA Grapalat" w:hAnsi="GHEA Grapalat" w:cs="GHEA Grapalat"/>
          <w:b/>
          <w:i/>
          <w:sz w:val="20"/>
          <w:szCs w:val="20"/>
        </w:rPr>
      </w:pPr>
      <w:bookmarkStart w:id="46" w:name="_heading=h.2bn6wsx" w:colFirst="0" w:colLast="0"/>
      <w:bookmarkEnd w:id="46"/>
      <w:r w:rsidRPr="00AE1934">
        <w:rPr>
          <w:rFonts w:ascii="GHEA Grapalat" w:eastAsia="GHEA Grapalat" w:hAnsi="GHEA Grapalat" w:cs="Sylfaen"/>
          <w:b/>
          <w:i/>
          <w:sz w:val="20"/>
          <w:szCs w:val="20"/>
        </w:rPr>
        <w:lastRenderedPageBreak/>
        <w:t>Պոչամբարների</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վերաբերյալ</w:t>
      </w:r>
      <w:r w:rsidRPr="00AE1934">
        <w:rPr>
          <w:rFonts w:ascii="GHEA Grapalat" w:eastAsia="GHEA Grapalat" w:hAnsi="GHEA Grapalat" w:cs="GHEA Grapalat"/>
          <w:b/>
          <w:i/>
          <w:sz w:val="20"/>
          <w:szCs w:val="20"/>
        </w:rPr>
        <w:t xml:space="preserve"> ANCOLD </w:t>
      </w:r>
      <w:r w:rsidRPr="00AE1934">
        <w:rPr>
          <w:rFonts w:ascii="GHEA Grapalat" w:eastAsia="GHEA Grapalat" w:hAnsi="GHEA Grapalat" w:cs="Sylfaen"/>
          <w:b/>
          <w:i/>
          <w:sz w:val="20"/>
          <w:szCs w:val="20"/>
        </w:rPr>
        <w:t>ուղեցույցները</w:t>
      </w:r>
      <w:r w:rsidRPr="00AE1934">
        <w:rPr>
          <w:rFonts w:ascii="GHEA Grapalat" w:eastAsia="GHEA Grapalat" w:hAnsi="GHEA Grapalat" w:cs="GHEA Grapalat"/>
          <w:b/>
          <w:i/>
          <w:sz w:val="20"/>
          <w:szCs w:val="20"/>
        </w:rPr>
        <w:t xml:space="preserve"> - </w:t>
      </w:r>
      <w:r w:rsidRPr="00AE1934">
        <w:rPr>
          <w:rFonts w:ascii="GHEA Grapalat" w:eastAsia="GHEA Grapalat" w:hAnsi="GHEA Grapalat" w:cs="Sylfaen"/>
          <w:b/>
          <w:i/>
          <w:sz w:val="20"/>
          <w:szCs w:val="20"/>
        </w:rPr>
        <w:t>Պլանավորում</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նախագծում</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կառուցում</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շահագործում</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և</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փակում</w:t>
      </w:r>
    </w:p>
    <w:p w14:paraId="54B8DC14" w14:textId="77777777" w:rsidR="00723F22" w:rsidRPr="00AE1934" w:rsidRDefault="00723F22" w:rsidP="00723F22">
      <w:pPr>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հրապարակումը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թվագրվում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Բրումադինյոյի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աղետալի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իրադարձությունից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հետո</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տարբեր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ասպեկտների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տրամադրում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ուղեցույցներ</w:t>
      </w:r>
      <w:r w:rsidRPr="00AE1934">
        <w:rPr>
          <w:rFonts w:ascii="GHEA Grapalat" w:eastAsia="GHEA Grapalat" w:hAnsi="GHEA Grapalat" w:cs="GHEA Grapalat"/>
          <w:sz w:val="20"/>
          <w:szCs w:val="20"/>
        </w:rPr>
        <w:t>:</w:t>
      </w:r>
    </w:p>
    <w:p w14:paraId="52DFC21B" w14:textId="77777777" w:rsidR="00723F22" w:rsidRPr="00AE1934" w:rsidRDefault="00723F22" w:rsidP="00723F22">
      <w:pPr>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Ուղեցույցները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նախատեսում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կատեգորիաների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որոշ</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ասպեկտներ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կապակցվում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կատեգորիայի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ինչպիսիք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Pr>
          <w:rFonts w:ascii="GHEA Grapalat" w:eastAsia="GHEA Grapalat" w:hAnsi="GHEA Grapalat" w:cs="Sylfaen"/>
          <w:sz w:val="20"/>
          <w:szCs w:val="20"/>
        </w:rPr>
        <w:t>,</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օրինակ</w:t>
      </w:r>
      <w:r>
        <w:rPr>
          <w:rFonts w:ascii="GHEA Grapalat" w:eastAsia="GHEA Grapalat" w:hAnsi="GHEA Grapalat" w:cs="Sylfaen"/>
          <w:sz w:val="20"/>
          <w:szCs w:val="20"/>
        </w:rPr>
        <w:t>,</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երկրաշարժի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դինամիկ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բեռնումները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հավելյալ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ջրհեղեղների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ժամանակավոր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կուտակման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Այնուամենայնիվ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կապված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կատեգորիաների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բեռնման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պայմանների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ավանդաբար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սովորական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ամբարտակների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w:t>
      </w:r>
    </w:p>
    <w:p w14:paraId="6D2673A7" w14:textId="77777777" w:rsidR="00723F22" w:rsidRPr="00AE1934" w:rsidRDefault="00723F22" w:rsidP="00723F22">
      <w:pPr>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t>Աղյուսակ</w:t>
      </w:r>
      <w:r w:rsidRPr="00AE1934">
        <w:rPr>
          <w:rFonts w:ascii="GHEA Grapalat" w:eastAsia="GHEA Grapalat" w:hAnsi="GHEA Grapalat" w:cs="GHEA Grapalat"/>
          <w:sz w:val="20"/>
          <w:szCs w:val="20"/>
        </w:rPr>
        <w:t xml:space="preserve"> 5. ANCOLD </w:t>
      </w:r>
      <w:r w:rsidRPr="00AE1934">
        <w:rPr>
          <w:rFonts w:ascii="GHEA Grapalat" w:eastAsia="GHEA Grapalat" w:hAnsi="GHEA Grapalat" w:cs="Sylfaen"/>
          <w:sz w:val="20"/>
          <w:szCs w:val="20"/>
        </w:rPr>
        <w:t>ծանրության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մակարդակի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գնահատում</w:t>
      </w:r>
      <w:r w:rsidRPr="00AE1934">
        <w:rPr>
          <w:rFonts w:ascii="GHEA Grapalat" w:eastAsia="GHEA Grapalat" w:hAnsi="GHEA Grapalat" w:cs="GHEA Grapalat"/>
          <w:sz w:val="20"/>
          <w:szCs w:val="20"/>
        </w:rPr>
        <w:t xml:space="preserve"> (ANCOLD, 2019):</w:t>
      </w:r>
    </w:p>
    <w:tbl>
      <w:tblPr>
        <w:tblW w:w="10074"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Layout w:type="fixed"/>
        <w:tblLook w:val="01E0" w:firstRow="1" w:lastRow="1" w:firstColumn="1" w:lastColumn="1" w:noHBand="0" w:noVBand="0"/>
      </w:tblPr>
      <w:tblGrid>
        <w:gridCol w:w="2014"/>
        <w:gridCol w:w="1491"/>
        <w:gridCol w:w="2070"/>
        <w:gridCol w:w="2484"/>
        <w:gridCol w:w="2015"/>
      </w:tblGrid>
      <w:tr w:rsidR="00723F22" w:rsidRPr="00AE1934" w14:paraId="525F459F" w14:textId="77777777" w:rsidTr="00F14B1D">
        <w:trPr>
          <w:trHeight w:val="290"/>
        </w:trPr>
        <w:tc>
          <w:tcPr>
            <w:tcW w:w="2014" w:type="dxa"/>
            <w:vAlign w:val="center"/>
          </w:tcPr>
          <w:p w14:paraId="772FB272" w14:textId="77777777" w:rsidR="00723F22" w:rsidRPr="00AE1934" w:rsidRDefault="00723F22" w:rsidP="00F3262A">
            <w:pPr>
              <w:widowControl w:val="0"/>
              <w:pBdr>
                <w:top w:val="nil"/>
                <w:left w:val="nil"/>
                <w:bottom w:val="nil"/>
                <w:right w:val="nil"/>
                <w:between w:val="nil"/>
              </w:pBdr>
              <w:spacing w:before="85" w:after="120"/>
              <w:ind w:left="39"/>
              <w:jc w:val="both"/>
              <w:rPr>
                <w:rFonts w:ascii="GHEA Grapalat" w:eastAsia="GHEA Grapalat" w:hAnsi="GHEA Grapalat" w:cs="GHEA Grapalat"/>
                <w:color w:val="000000"/>
                <w:sz w:val="14"/>
                <w:szCs w:val="14"/>
              </w:rPr>
            </w:pPr>
            <w:r w:rsidRPr="00AE1934">
              <w:rPr>
                <w:rFonts w:ascii="GHEA Grapalat" w:eastAsia="GHEA Grapalat" w:hAnsi="GHEA Grapalat" w:cs="Sylfaen"/>
                <w:color w:val="231F20"/>
                <w:sz w:val="14"/>
                <w:szCs w:val="14"/>
              </w:rPr>
              <w:t>Վնասի</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տեսակ</w:t>
            </w:r>
          </w:p>
        </w:tc>
        <w:tc>
          <w:tcPr>
            <w:tcW w:w="1491" w:type="dxa"/>
            <w:vAlign w:val="center"/>
          </w:tcPr>
          <w:p w14:paraId="7BDDA517" w14:textId="77777777" w:rsidR="00723F22" w:rsidRPr="00AE1934" w:rsidRDefault="00723F22" w:rsidP="00F3262A">
            <w:pPr>
              <w:widowControl w:val="0"/>
              <w:pBdr>
                <w:top w:val="nil"/>
                <w:left w:val="nil"/>
                <w:bottom w:val="nil"/>
                <w:right w:val="nil"/>
                <w:between w:val="nil"/>
              </w:pBdr>
              <w:spacing w:before="85" w:after="120"/>
              <w:ind w:left="45"/>
              <w:jc w:val="both"/>
              <w:rPr>
                <w:rFonts w:ascii="GHEA Grapalat" w:eastAsia="GHEA Grapalat" w:hAnsi="GHEA Grapalat" w:cs="GHEA Grapalat"/>
                <w:color w:val="000000"/>
                <w:sz w:val="14"/>
                <w:szCs w:val="14"/>
              </w:rPr>
            </w:pPr>
            <w:r w:rsidRPr="00AE1934">
              <w:rPr>
                <w:rFonts w:ascii="GHEA Grapalat" w:eastAsia="GHEA Grapalat" w:hAnsi="GHEA Grapalat" w:cs="Sylfaen"/>
                <w:color w:val="231F20"/>
                <w:sz w:val="14"/>
                <w:szCs w:val="14"/>
              </w:rPr>
              <w:t>Թեթև</w:t>
            </w:r>
          </w:p>
        </w:tc>
        <w:tc>
          <w:tcPr>
            <w:tcW w:w="2070" w:type="dxa"/>
            <w:vAlign w:val="center"/>
          </w:tcPr>
          <w:p w14:paraId="01134FEE" w14:textId="77777777" w:rsidR="00723F22" w:rsidRPr="00AE1934" w:rsidRDefault="00723F22" w:rsidP="00F3262A">
            <w:pPr>
              <w:widowControl w:val="0"/>
              <w:pBdr>
                <w:top w:val="nil"/>
                <w:left w:val="nil"/>
                <w:bottom w:val="nil"/>
                <w:right w:val="nil"/>
                <w:between w:val="nil"/>
              </w:pBdr>
              <w:spacing w:before="85" w:after="120"/>
              <w:ind w:left="58"/>
              <w:jc w:val="both"/>
              <w:rPr>
                <w:rFonts w:ascii="GHEA Grapalat" w:eastAsia="GHEA Grapalat" w:hAnsi="GHEA Grapalat" w:cs="GHEA Grapalat"/>
                <w:color w:val="000000"/>
                <w:sz w:val="14"/>
                <w:szCs w:val="14"/>
              </w:rPr>
            </w:pPr>
            <w:r w:rsidRPr="00AE1934">
              <w:rPr>
                <w:rFonts w:ascii="GHEA Grapalat" w:eastAsia="GHEA Grapalat" w:hAnsi="GHEA Grapalat" w:cs="Sylfaen"/>
                <w:color w:val="231F20"/>
                <w:sz w:val="14"/>
                <w:szCs w:val="14"/>
              </w:rPr>
              <w:t>Միջին</w:t>
            </w:r>
          </w:p>
        </w:tc>
        <w:tc>
          <w:tcPr>
            <w:tcW w:w="2484" w:type="dxa"/>
            <w:vAlign w:val="center"/>
          </w:tcPr>
          <w:p w14:paraId="5CEE1894" w14:textId="77777777" w:rsidR="00723F22" w:rsidRPr="00AE1934" w:rsidRDefault="00723F22" w:rsidP="00F3262A">
            <w:pPr>
              <w:widowControl w:val="0"/>
              <w:pBdr>
                <w:top w:val="nil"/>
                <w:left w:val="nil"/>
                <w:bottom w:val="nil"/>
                <w:right w:val="nil"/>
                <w:between w:val="nil"/>
              </w:pBdr>
              <w:spacing w:before="85" w:after="120"/>
              <w:ind w:left="45"/>
              <w:jc w:val="both"/>
              <w:rPr>
                <w:rFonts w:ascii="GHEA Grapalat" w:eastAsia="GHEA Grapalat" w:hAnsi="GHEA Grapalat" w:cs="GHEA Grapalat"/>
                <w:color w:val="000000"/>
                <w:sz w:val="14"/>
                <w:szCs w:val="14"/>
              </w:rPr>
            </w:pPr>
            <w:r w:rsidRPr="00AE1934">
              <w:rPr>
                <w:rFonts w:ascii="GHEA Grapalat" w:eastAsia="GHEA Grapalat" w:hAnsi="GHEA Grapalat" w:cs="Sylfaen"/>
                <w:color w:val="231F20"/>
                <w:sz w:val="14"/>
                <w:szCs w:val="14"/>
              </w:rPr>
              <w:t>Ծանր</w:t>
            </w:r>
          </w:p>
        </w:tc>
        <w:tc>
          <w:tcPr>
            <w:tcW w:w="2015" w:type="dxa"/>
            <w:vAlign w:val="center"/>
          </w:tcPr>
          <w:p w14:paraId="3531CBAC" w14:textId="77777777" w:rsidR="00723F22" w:rsidRPr="00AE1934" w:rsidRDefault="00723F22" w:rsidP="00F3262A">
            <w:pPr>
              <w:widowControl w:val="0"/>
              <w:pBdr>
                <w:top w:val="nil"/>
                <w:left w:val="nil"/>
                <w:bottom w:val="nil"/>
                <w:right w:val="nil"/>
                <w:between w:val="nil"/>
              </w:pBdr>
              <w:spacing w:before="85" w:after="120"/>
              <w:ind w:left="40" w:right="128"/>
              <w:jc w:val="both"/>
              <w:rPr>
                <w:rFonts w:ascii="GHEA Grapalat" w:eastAsia="GHEA Grapalat" w:hAnsi="GHEA Grapalat" w:cs="GHEA Grapalat"/>
                <w:color w:val="000000"/>
                <w:sz w:val="14"/>
                <w:szCs w:val="14"/>
              </w:rPr>
            </w:pPr>
            <w:r w:rsidRPr="00AE1934">
              <w:rPr>
                <w:rFonts w:ascii="GHEA Grapalat" w:eastAsia="GHEA Grapalat" w:hAnsi="GHEA Grapalat" w:cs="Sylfaen"/>
                <w:color w:val="231F20"/>
                <w:sz w:val="14"/>
                <w:szCs w:val="14"/>
              </w:rPr>
              <w:t>Աղետալի</w:t>
            </w:r>
          </w:p>
        </w:tc>
      </w:tr>
      <w:tr w:rsidR="00723F22" w:rsidRPr="00AE1934" w14:paraId="75E8525F" w14:textId="77777777" w:rsidTr="00F14B1D">
        <w:trPr>
          <w:trHeight w:val="1016"/>
        </w:trPr>
        <w:tc>
          <w:tcPr>
            <w:tcW w:w="2014" w:type="dxa"/>
            <w:vAlign w:val="center"/>
          </w:tcPr>
          <w:p w14:paraId="2BFED12F" w14:textId="77777777" w:rsidR="00723F22" w:rsidRPr="00AE1934" w:rsidRDefault="00723F22" w:rsidP="00F3262A">
            <w:pPr>
              <w:widowControl w:val="0"/>
              <w:pBdr>
                <w:top w:val="nil"/>
                <w:left w:val="nil"/>
                <w:bottom w:val="nil"/>
                <w:right w:val="nil"/>
                <w:between w:val="nil"/>
              </w:pBdr>
              <w:spacing w:before="85" w:after="120"/>
              <w:ind w:left="39"/>
              <w:jc w:val="both"/>
              <w:rPr>
                <w:rFonts w:ascii="GHEA Grapalat" w:eastAsia="GHEA Grapalat" w:hAnsi="GHEA Grapalat" w:cs="GHEA Grapalat"/>
                <w:color w:val="000000"/>
                <w:sz w:val="14"/>
                <w:szCs w:val="14"/>
              </w:rPr>
            </w:pPr>
            <w:r w:rsidRPr="00AE1934">
              <w:rPr>
                <w:rFonts w:ascii="GHEA Grapalat" w:eastAsia="GHEA Grapalat" w:hAnsi="GHEA Grapalat" w:cs="Sylfaen"/>
                <w:color w:val="000000"/>
                <w:sz w:val="14"/>
                <w:szCs w:val="14"/>
              </w:rPr>
              <w:t>Ենթակառուցվածքներ</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պատվարներ</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տներ</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կոմերցիոն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գործունեություն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ֆերմաներ</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համայնք</w:t>
            </w:r>
            <w:r w:rsidRPr="00AE1934">
              <w:rPr>
                <w:rFonts w:ascii="GHEA Grapalat" w:eastAsia="GHEA Grapalat" w:hAnsi="GHEA Grapalat" w:cs="GHEA Grapalat"/>
                <w:color w:val="000000"/>
                <w:sz w:val="14"/>
                <w:szCs w:val="14"/>
              </w:rPr>
              <w:t>)</w:t>
            </w:r>
          </w:p>
        </w:tc>
        <w:tc>
          <w:tcPr>
            <w:tcW w:w="1491" w:type="dxa"/>
            <w:vAlign w:val="center"/>
          </w:tcPr>
          <w:p w14:paraId="69ABCB8B" w14:textId="77777777" w:rsidR="00723F22" w:rsidRPr="00AE1934" w:rsidRDefault="00723F22" w:rsidP="00F3262A">
            <w:pPr>
              <w:widowControl w:val="0"/>
              <w:pBdr>
                <w:top w:val="nil"/>
                <w:left w:val="nil"/>
                <w:bottom w:val="nil"/>
                <w:right w:val="nil"/>
                <w:between w:val="nil"/>
              </w:pBdr>
              <w:spacing w:before="85" w:after="120"/>
              <w:ind w:left="45" w:right="242"/>
              <w:jc w:val="both"/>
              <w:rPr>
                <w:rFonts w:ascii="GHEA Grapalat" w:eastAsia="GHEA Grapalat" w:hAnsi="GHEA Grapalat" w:cs="GHEA Grapalat"/>
                <w:color w:val="000000"/>
                <w:sz w:val="14"/>
                <w:szCs w:val="14"/>
              </w:rPr>
            </w:pPr>
            <w:r w:rsidRPr="00AE1934">
              <w:rPr>
                <w:rFonts w:ascii="GHEA Grapalat" w:eastAsia="GHEA Grapalat" w:hAnsi="GHEA Grapalat" w:cs="GHEA Grapalat"/>
                <w:color w:val="231F20"/>
                <w:sz w:val="14"/>
                <w:szCs w:val="14"/>
              </w:rPr>
              <w:t xml:space="preserve">&lt; $10 </w:t>
            </w:r>
            <w:r w:rsidRPr="00AE1934">
              <w:rPr>
                <w:rFonts w:ascii="GHEA Grapalat" w:eastAsia="GHEA Grapalat" w:hAnsi="GHEA Grapalat" w:cs="Sylfaen"/>
                <w:color w:val="231F20"/>
                <w:sz w:val="14"/>
                <w:szCs w:val="14"/>
              </w:rPr>
              <w:t>մլն</w:t>
            </w:r>
          </w:p>
        </w:tc>
        <w:tc>
          <w:tcPr>
            <w:tcW w:w="2070" w:type="dxa"/>
            <w:vAlign w:val="center"/>
          </w:tcPr>
          <w:p w14:paraId="7EAC7AAB" w14:textId="77777777" w:rsidR="00723F22" w:rsidRPr="00AE1934" w:rsidRDefault="00723F22" w:rsidP="00F3262A">
            <w:pPr>
              <w:widowControl w:val="0"/>
              <w:pBdr>
                <w:top w:val="nil"/>
                <w:left w:val="nil"/>
                <w:bottom w:val="nil"/>
                <w:right w:val="nil"/>
                <w:between w:val="nil"/>
              </w:pBdr>
              <w:spacing w:before="85" w:after="120"/>
              <w:ind w:left="58" w:right="156"/>
              <w:jc w:val="both"/>
              <w:rPr>
                <w:rFonts w:ascii="GHEA Grapalat" w:eastAsia="GHEA Grapalat" w:hAnsi="GHEA Grapalat" w:cs="GHEA Grapalat"/>
                <w:color w:val="000000"/>
                <w:sz w:val="14"/>
                <w:szCs w:val="14"/>
              </w:rPr>
            </w:pPr>
            <w:r w:rsidRPr="00AE1934">
              <w:rPr>
                <w:rFonts w:ascii="GHEA Grapalat" w:eastAsia="GHEA Grapalat" w:hAnsi="GHEA Grapalat" w:cs="GHEA Grapalat"/>
                <w:color w:val="231F20"/>
                <w:sz w:val="14"/>
                <w:szCs w:val="14"/>
              </w:rPr>
              <w:t xml:space="preserve">$10 M-100 </w:t>
            </w:r>
            <w:r w:rsidRPr="00AE1934">
              <w:rPr>
                <w:rFonts w:ascii="GHEA Grapalat" w:eastAsia="GHEA Grapalat" w:hAnsi="GHEA Grapalat" w:cs="Sylfaen"/>
                <w:color w:val="231F20"/>
                <w:sz w:val="14"/>
                <w:szCs w:val="14"/>
              </w:rPr>
              <w:t>մլն</w:t>
            </w:r>
          </w:p>
        </w:tc>
        <w:tc>
          <w:tcPr>
            <w:tcW w:w="2484" w:type="dxa"/>
            <w:vAlign w:val="center"/>
          </w:tcPr>
          <w:p w14:paraId="39EAF6E5" w14:textId="77777777" w:rsidR="00723F22" w:rsidRPr="00AE1934" w:rsidRDefault="00723F22" w:rsidP="00F3262A">
            <w:pPr>
              <w:widowControl w:val="0"/>
              <w:pBdr>
                <w:top w:val="nil"/>
                <w:left w:val="nil"/>
                <w:bottom w:val="nil"/>
                <w:right w:val="nil"/>
                <w:between w:val="nil"/>
              </w:pBdr>
              <w:spacing w:before="85" w:after="120"/>
              <w:ind w:left="45" w:right="213"/>
              <w:jc w:val="both"/>
              <w:rPr>
                <w:rFonts w:ascii="GHEA Grapalat" w:eastAsia="GHEA Grapalat" w:hAnsi="GHEA Grapalat" w:cs="GHEA Grapalat"/>
                <w:color w:val="000000"/>
                <w:sz w:val="14"/>
                <w:szCs w:val="14"/>
              </w:rPr>
            </w:pPr>
            <w:r w:rsidRPr="00AE1934">
              <w:rPr>
                <w:rFonts w:ascii="GHEA Grapalat" w:eastAsia="GHEA Grapalat" w:hAnsi="GHEA Grapalat" w:cs="GHEA Grapalat"/>
                <w:color w:val="231F20"/>
                <w:sz w:val="14"/>
                <w:szCs w:val="14"/>
              </w:rPr>
              <w:t xml:space="preserve">$100 M - $1 </w:t>
            </w:r>
            <w:r w:rsidRPr="00AE1934">
              <w:rPr>
                <w:rFonts w:ascii="GHEA Grapalat" w:eastAsia="GHEA Grapalat" w:hAnsi="GHEA Grapalat" w:cs="Sylfaen"/>
                <w:color w:val="231F20"/>
                <w:sz w:val="14"/>
                <w:szCs w:val="14"/>
              </w:rPr>
              <w:t>մլն</w:t>
            </w:r>
          </w:p>
        </w:tc>
        <w:tc>
          <w:tcPr>
            <w:tcW w:w="2015" w:type="dxa"/>
            <w:vAlign w:val="center"/>
          </w:tcPr>
          <w:p w14:paraId="060E83F0" w14:textId="77777777" w:rsidR="00723F22" w:rsidRPr="00AE1934" w:rsidRDefault="00723F22" w:rsidP="00F3262A">
            <w:pPr>
              <w:widowControl w:val="0"/>
              <w:pBdr>
                <w:top w:val="nil"/>
                <w:left w:val="nil"/>
                <w:bottom w:val="nil"/>
                <w:right w:val="nil"/>
                <w:between w:val="nil"/>
              </w:pBdr>
              <w:spacing w:before="85" w:after="120"/>
              <w:ind w:left="40" w:right="128"/>
              <w:jc w:val="both"/>
              <w:rPr>
                <w:rFonts w:ascii="GHEA Grapalat" w:eastAsia="GHEA Grapalat" w:hAnsi="GHEA Grapalat" w:cs="GHEA Grapalat"/>
                <w:color w:val="000000"/>
                <w:sz w:val="14"/>
                <w:szCs w:val="14"/>
              </w:rPr>
            </w:pPr>
            <w:r w:rsidRPr="00AE1934">
              <w:rPr>
                <w:rFonts w:ascii="GHEA Grapalat" w:eastAsia="GHEA Grapalat" w:hAnsi="GHEA Grapalat" w:cs="GHEA Grapalat"/>
                <w:color w:val="231F20"/>
                <w:sz w:val="14"/>
                <w:szCs w:val="14"/>
              </w:rPr>
              <w:t xml:space="preserve">&gt; $1 </w:t>
            </w:r>
            <w:r w:rsidRPr="00AE1934">
              <w:rPr>
                <w:rFonts w:ascii="GHEA Grapalat" w:eastAsia="GHEA Grapalat" w:hAnsi="GHEA Grapalat" w:cs="Sylfaen"/>
                <w:color w:val="231F20"/>
                <w:sz w:val="14"/>
                <w:szCs w:val="14"/>
              </w:rPr>
              <w:t>մլրդ</w:t>
            </w:r>
          </w:p>
        </w:tc>
      </w:tr>
      <w:tr w:rsidR="00723F22" w:rsidRPr="00AE1934" w14:paraId="3B2E1BDD" w14:textId="77777777" w:rsidTr="00F14B1D">
        <w:trPr>
          <w:trHeight w:val="255"/>
        </w:trPr>
        <w:tc>
          <w:tcPr>
            <w:tcW w:w="2014" w:type="dxa"/>
            <w:vAlign w:val="center"/>
          </w:tcPr>
          <w:p w14:paraId="6CACEB96" w14:textId="77777777" w:rsidR="00723F22" w:rsidRPr="00AE1934" w:rsidRDefault="00723F22" w:rsidP="00F3262A">
            <w:pPr>
              <w:widowControl w:val="0"/>
              <w:pBdr>
                <w:top w:val="nil"/>
                <w:left w:val="nil"/>
                <w:bottom w:val="nil"/>
                <w:right w:val="nil"/>
                <w:between w:val="nil"/>
              </w:pBdr>
              <w:spacing w:before="41" w:after="120"/>
              <w:ind w:left="39"/>
              <w:jc w:val="both"/>
              <w:rPr>
                <w:rFonts w:ascii="GHEA Grapalat" w:eastAsia="GHEA Grapalat" w:hAnsi="GHEA Grapalat" w:cs="GHEA Grapalat"/>
                <w:color w:val="000000"/>
                <w:sz w:val="14"/>
                <w:szCs w:val="14"/>
              </w:rPr>
            </w:pPr>
            <w:r w:rsidRPr="00AE1934">
              <w:rPr>
                <w:rFonts w:ascii="GHEA Grapalat" w:eastAsia="GHEA Grapalat" w:hAnsi="GHEA Grapalat" w:cs="Sylfaen"/>
                <w:color w:val="000000"/>
                <w:sz w:val="14"/>
                <w:szCs w:val="14"/>
              </w:rPr>
              <w:t>Գործունեության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համար</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նշանակություն</w:t>
            </w:r>
          </w:p>
        </w:tc>
        <w:tc>
          <w:tcPr>
            <w:tcW w:w="1491" w:type="dxa"/>
            <w:vAlign w:val="center"/>
          </w:tcPr>
          <w:p w14:paraId="40D6DB0B" w14:textId="77777777" w:rsidR="00723F22" w:rsidRPr="00AE1934" w:rsidRDefault="00723F22" w:rsidP="00F3262A">
            <w:pPr>
              <w:widowControl w:val="0"/>
              <w:pBdr>
                <w:top w:val="nil"/>
                <w:left w:val="nil"/>
                <w:bottom w:val="nil"/>
                <w:right w:val="nil"/>
                <w:between w:val="nil"/>
              </w:pBdr>
              <w:spacing w:before="41" w:after="120"/>
              <w:ind w:left="45" w:right="242"/>
              <w:jc w:val="both"/>
              <w:rPr>
                <w:rFonts w:ascii="GHEA Grapalat" w:eastAsia="GHEA Grapalat" w:hAnsi="GHEA Grapalat" w:cs="GHEA Grapalat"/>
                <w:color w:val="000000"/>
                <w:sz w:val="14"/>
                <w:szCs w:val="14"/>
              </w:rPr>
            </w:pPr>
            <w:r w:rsidRPr="00AE1934">
              <w:rPr>
                <w:rFonts w:ascii="GHEA Grapalat" w:eastAsia="GHEA Grapalat" w:hAnsi="GHEA Grapalat" w:cs="Sylfaen"/>
                <w:color w:val="231F20"/>
                <w:sz w:val="14"/>
                <w:szCs w:val="14"/>
              </w:rPr>
              <w:t>Որոշ</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սահմանափակումներ</w:t>
            </w:r>
            <w:r w:rsidRPr="00AE1934">
              <w:rPr>
                <w:rFonts w:ascii="GHEA Grapalat" w:eastAsia="GHEA Grapalat" w:hAnsi="GHEA Grapalat" w:cs="GHEA Grapalat"/>
                <w:color w:val="231F20"/>
                <w:sz w:val="14"/>
                <w:szCs w:val="14"/>
              </w:rPr>
              <w:t xml:space="preserve"> </w:t>
            </w:r>
          </w:p>
        </w:tc>
        <w:tc>
          <w:tcPr>
            <w:tcW w:w="2070" w:type="dxa"/>
            <w:vAlign w:val="center"/>
          </w:tcPr>
          <w:p w14:paraId="0D9E1116" w14:textId="77777777" w:rsidR="00723F22" w:rsidRPr="00AE1934" w:rsidRDefault="00723F22" w:rsidP="00F3262A">
            <w:pPr>
              <w:widowControl w:val="0"/>
              <w:pBdr>
                <w:top w:val="nil"/>
                <w:left w:val="nil"/>
                <w:bottom w:val="nil"/>
                <w:right w:val="nil"/>
                <w:between w:val="nil"/>
              </w:pBdr>
              <w:spacing w:before="41" w:after="120"/>
              <w:ind w:left="58" w:right="156"/>
              <w:jc w:val="both"/>
              <w:rPr>
                <w:rFonts w:ascii="GHEA Grapalat" w:eastAsia="GHEA Grapalat" w:hAnsi="GHEA Grapalat" w:cs="GHEA Grapalat"/>
                <w:color w:val="000000"/>
                <w:sz w:val="14"/>
                <w:szCs w:val="14"/>
              </w:rPr>
            </w:pPr>
            <w:r w:rsidRPr="00AE1934">
              <w:rPr>
                <w:rFonts w:ascii="GHEA Grapalat" w:eastAsia="GHEA Grapalat" w:hAnsi="GHEA Grapalat" w:cs="Sylfaen"/>
                <w:color w:val="231F20"/>
                <w:sz w:val="14"/>
                <w:szCs w:val="14"/>
              </w:rPr>
              <w:t>Էական</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ազդեցություն</w:t>
            </w:r>
            <w:r w:rsidRPr="00AE1934">
              <w:rPr>
                <w:rFonts w:ascii="GHEA Grapalat" w:eastAsia="GHEA Grapalat" w:hAnsi="GHEA Grapalat" w:cs="GHEA Grapalat"/>
                <w:color w:val="231F20"/>
                <w:sz w:val="14"/>
                <w:szCs w:val="14"/>
              </w:rPr>
              <w:t xml:space="preserve"> </w:t>
            </w:r>
          </w:p>
        </w:tc>
        <w:tc>
          <w:tcPr>
            <w:tcW w:w="2484" w:type="dxa"/>
            <w:vAlign w:val="center"/>
          </w:tcPr>
          <w:p w14:paraId="0402358A" w14:textId="77777777" w:rsidR="00723F22" w:rsidRPr="00AE1934" w:rsidRDefault="00723F22" w:rsidP="00F3262A">
            <w:pPr>
              <w:widowControl w:val="0"/>
              <w:pBdr>
                <w:top w:val="nil"/>
                <w:left w:val="nil"/>
                <w:bottom w:val="nil"/>
                <w:right w:val="nil"/>
                <w:between w:val="nil"/>
              </w:pBdr>
              <w:spacing w:before="41" w:after="120"/>
              <w:ind w:left="45" w:right="213"/>
              <w:jc w:val="both"/>
              <w:rPr>
                <w:rFonts w:ascii="GHEA Grapalat" w:eastAsia="GHEA Grapalat" w:hAnsi="GHEA Grapalat" w:cs="GHEA Grapalat"/>
                <w:color w:val="000000"/>
                <w:sz w:val="14"/>
                <w:szCs w:val="14"/>
              </w:rPr>
            </w:pPr>
            <w:r w:rsidRPr="00AE1934">
              <w:rPr>
                <w:rFonts w:ascii="GHEA Grapalat" w:eastAsia="GHEA Grapalat" w:hAnsi="GHEA Grapalat" w:cs="Sylfaen"/>
                <w:color w:val="231F20"/>
                <w:sz w:val="14"/>
                <w:szCs w:val="14"/>
              </w:rPr>
              <w:t>Խիստ</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ծանրից</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մինչ</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խեղաթյուրող</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ազդեցություն</w:t>
            </w:r>
          </w:p>
        </w:tc>
        <w:tc>
          <w:tcPr>
            <w:tcW w:w="2015" w:type="dxa"/>
            <w:vAlign w:val="center"/>
          </w:tcPr>
          <w:p w14:paraId="63CC999E" w14:textId="77777777" w:rsidR="00723F22" w:rsidRPr="00AE1934" w:rsidRDefault="00723F22" w:rsidP="00F3262A">
            <w:pPr>
              <w:widowControl w:val="0"/>
              <w:pBdr>
                <w:top w:val="nil"/>
                <w:left w:val="nil"/>
                <w:bottom w:val="nil"/>
                <w:right w:val="nil"/>
                <w:between w:val="nil"/>
              </w:pBdr>
              <w:spacing w:before="41" w:after="120"/>
              <w:ind w:left="40" w:right="128"/>
              <w:jc w:val="both"/>
              <w:rPr>
                <w:rFonts w:ascii="GHEA Grapalat" w:eastAsia="GHEA Grapalat" w:hAnsi="GHEA Grapalat" w:cs="GHEA Grapalat"/>
                <w:color w:val="000000"/>
                <w:sz w:val="14"/>
                <w:szCs w:val="14"/>
              </w:rPr>
            </w:pPr>
            <w:r w:rsidRPr="00AE1934">
              <w:rPr>
                <w:rFonts w:ascii="GHEA Grapalat" w:eastAsia="GHEA Grapalat" w:hAnsi="GHEA Grapalat" w:cs="Sylfaen"/>
                <w:color w:val="231F20"/>
                <w:sz w:val="14"/>
                <w:szCs w:val="14"/>
              </w:rPr>
              <w:t>Գործունեության</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լուծարում</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սնանկություն</w:t>
            </w:r>
          </w:p>
        </w:tc>
      </w:tr>
      <w:tr w:rsidR="00723F22" w:rsidRPr="00AE1934" w14:paraId="38D50352" w14:textId="77777777" w:rsidTr="00F14B1D">
        <w:trPr>
          <w:trHeight w:val="255"/>
        </w:trPr>
        <w:tc>
          <w:tcPr>
            <w:tcW w:w="2014" w:type="dxa"/>
            <w:vAlign w:val="center"/>
          </w:tcPr>
          <w:p w14:paraId="72EFC27A" w14:textId="77777777" w:rsidR="00723F22" w:rsidRPr="00AE1934" w:rsidRDefault="00723F22" w:rsidP="00F3262A">
            <w:pPr>
              <w:widowControl w:val="0"/>
              <w:pBdr>
                <w:top w:val="nil"/>
                <w:left w:val="nil"/>
                <w:bottom w:val="nil"/>
                <w:right w:val="nil"/>
                <w:between w:val="nil"/>
              </w:pBdr>
              <w:spacing w:before="41" w:after="120"/>
              <w:ind w:left="39"/>
              <w:jc w:val="both"/>
              <w:rPr>
                <w:rFonts w:ascii="GHEA Grapalat" w:eastAsia="GHEA Grapalat" w:hAnsi="GHEA Grapalat" w:cs="GHEA Grapalat"/>
                <w:color w:val="000000"/>
                <w:sz w:val="14"/>
                <w:szCs w:val="14"/>
              </w:rPr>
            </w:pPr>
            <w:r w:rsidRPr="00AE1934">
              <w:rPr>
                <w:rFonts w:ascii="GHEA Grapalat" w:eastAsia="GHEA Grapalat" w:hAnsi="GHEA Grapalat" w:cs="Sylfaen"/>
                <w:color w:val="231F20"/>
                <w:sz w:val="14"/>
                <w:szCs w:val="14"/>
              </w:rPr>
              <w:t>Հանրային</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առողջություն</w:t>
            </w:r>
          </w:p>
        </w:tc>
        <w:tc>
          <w:tcPr>
            <w:tcW w:w="1491" w:type="dxa"/>
            <w:vAlign w:val="center"/>
          </w:tcPr>
          <w:p w14:paraId="7304B050" w14:textId="77777777" w:rsidR="00723F22" w:rsidRPr="00AE1934" w:rsidRDefault="00723F22" w:rsidP="00F3262A">
            <w:pPr>
              <w:widowControl w:val="0"/>
              <w:pBdr>
                <w:top w:val="nil"/>
                <w:left w:val="nil"/>
                <w:bottom w:val="nil"/>
                <w:right w:val="nil"/>
                <w:between w:val="nil"/>
              </w:pBdr>
              <w:spacing w:before="41" w:after="120"/>
              <w:ind w:left="45" w:right="242"/>
              <w:jc w:val="both"/>
              <w:rPr>
                <w:rFonts w:ascii="GHEA Grapalat" w:eastAsia="GHEA Grapalat" w:hAnsi="GHEA Grapalat" w:cs="GHEA Grapalat"/>
                <w:color w:val="000000"/>
                <w:sz w:val="14"/>
                <w:szCs w:val="14"/>
              </w:rPr>
            </w:pPr>
            <w:r w:rsidRPr="00AE1934">
              <w:rPr>
                <w:rFonts w:ascii="GHEA Grapalat" w:eastAsia="GHEA Grapalat" w:hAnsi="GHEA Grapalat" w:cs="GHEA Grapalat"/>
                <w:color w:val="231F20"/>
                <w:sz w:val="14"/>
                <w:szCs w:val="14"/>
              </w:rPr>
              <w:t xml:space="preserve">&lt; 100 </w:t>
            </w:r>
            <w:r w:rsidRPr="00AE1934">
              <w:rPr>
                <w:rFonts w:ascii="GHEA Grapalat" w:eastAsia="GHEA Grapalat" w:hAnsi="GHEA Grapalat" w:cs="Sylfaen"/>
                <w:color w:val="231F20"/>
                <w:sz w:val="14"/>
                <w:szCs w:val="14"/>
              </w:rPr>
              <w:t>տուժածներ</w:t>
            </w:r>
          </w:p>
        </w:tc>
        <w:tc>
          <w:tcPr>
            <w:tcW w:w="2070" w:type="dxa"/>
            <w:vAlign w:val="center"/>
          </w:tcPr>
          <w:p w14:paraId="15ECDFC8" w14:textId="77777777" w:rsidR="00723F22" w:rsidRPr="00AE1934" w:rsidRDefault="00723F22" w:rsidP="00F3262A">
            <w:pPr>
              <w:widowControl w:val="0"/>
              <w:pBdr>
                <w:top w:val="nil"/>
                <w:left w:val="nil"/>
                <w:bottom w:val="nil"/>
                <w:right w:val="nil"/>
                <w:between w:val="nil"/>
              </w:pBdr>
              <w:spacing w:before="41" w:after="120"/>
              <w:ind w:left="58" w:right="156"/>
              <w:jc w:val="both"/>
              <w:rPr>
                <w:rFonts w:ascii="GHEA Grapalat" w:eastAsia="GHEA Grapalat" w:hAnsi="GHEA Grapalat" w:cs="GHEA Grapalat"/>
                <w:color w:val="000000"/>
                <w:sz w:val="14"/>
                <w:szCs w:val="14"/>
              </w:rPr>
            </w:pPr>
            <w:r w:rsidRPr="00AE1934">
              <w:rPr>
                <w:rFonts w:ascii="GHEA Grapalat" w:eastAsia="GHEA Grapalat" w:hAnsi="GHEA Grapalat" w:cs="GHEA Grapalat"/>
                <w:color w:val="231F20"/>
                <w:sz w:val="14"/>
                <w:szCs w:val="14"/>
              </w:rPr>
              <w:t xml:space="preserve">100-1000 </w:t>
            </w:r>
            <w:r w:rsidRPr="00AE1934">
              <w:rPr>
                <w:rFonts w:ascii="GHEA Grapalat" w:eastAsia="GHEA Grapalat" w:hAnsi="GHEA Grapalat" w:cs="Sylfaen"/>
                <w:color w:val="231F20"/>
                <w:sz w:val="14"/>
                <w:szCs w:val="14"/>
              </w:rPr>
              <w:t>տուժածներ</w:t>
            </w:r>
          </w:p>
        </w:tc>
        <w:tc>
          <w:tcPr>
            <w:tcW w:w="2484" w:type="dxa"/>
            <w:vAlign w:val="center"/>
          </w:tcPr>
          <w:p w14:paraId="3B51B2BB" w14:textId="77777777" w:rsidR="00723F22" w:rsidRPr="00AE1934" w:rsidRDefault="00723F22" w:rsidP="00F3262A">
            <w:pPr>
              <w:widowControl w:val="0"/>
              <w:pBdr>
                <w:top w:val="nil"/>
                <w:left w:val="nil"/>
                <w:bottom w:val="nil"/>
                <w:right w:val="nil"/>
                <w:between w:val="nil"/>
              </w:pBdr>
              <w:spacing w:before="41" w:after="120"/>
              <w:ind w:left="45" w:right="213"/>
              <w:jc w:val="both"/>
              <w:rPr>
                <w:rFonts w:ascii="GHEA Grapalat" w:eastAsia="GHEA Grapalat" w:hAnsi="GHEA Grapalat" w:cs="GHEA Grapalat"/>
                <w:color w:val="000000"/>
                <w:sz w:val="14"/>
                <w:szCs w:val="14"/>
              </w:rPr>
            </w:pPr>
            <w:r w:rsidRPr="00AE1934">
              <w:rPr>
                <w:rFonts w:ascii="GHEA Grapalat" w:eastAsia="GHEA Grapalat" w:hAnsi="GHEA Grapalat" w:cs="GHEA Grapalat"/>
                <w:color w:val="231F20"/>
                <w:sz w:val="14"/>
                <w:szCs w:val="14"/>
              </w:rPr>
              <w:t xml:space="preserve">&lt; 1000 </w:t>
            </w:r>
            <w:r w:rsidRPr="00AE1934">
              <w:rPr>
                <w:rFonts w:ascii="GHEA Grapalat" w:eastAsia="GHEA Grapalat" w:hAnsi="GHEA Grapalat" w:cs="Sylfaen"/>
                <w:color w:val="231F20"/>
                <w:sz w:val="14"/>
                <w:szCs w:val="14"/>
              </w:rPr>
              <w:t>տուժածներ՝</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մեկ</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ամսից</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ավել</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ժամանակահատվածով</w:t>
            </w:r>
            <w:r w:rsidRPr="00AE1934">
              <w:rPr>
                <w:rFonts w:ascii="GHEA Grapalat" w:eastAsia="GHEA Grapalat" w:hAnsi="GHEA Grapalat" w:cs="GHEA Grapalat"/>
                <w:color w:val="231F20"/>
                <w:sz w:val="14"/>
                <w:szCs w:val="14"/>
              </w:rPr>
              <w:t xml:space="preserve"> </w:t>
            </w:r>
          </w:p>
        </w:tc>
        <w:tc>
          <w:tcPr>
            <w:tcW w:w="2015" w:type="dxa"/>
            <w:vAlign w:val="center"/>
          </w:tcPr>
          <w:p w14:paraId="484276D1" w14:textId="77777777" w:rsidR="00723F22" w:rsidRPr="00AE1934" w:rsidRDefault="00723F22" w:rsidP="00F3262A">
            <w:pPr>
              <w:widowControl w:val="0"/>
              <w:pBdr>
                <w:top w:val="nil"/>
                <w:left w:val="nil"/>
                <w:bottom w:val="nil"/>
                <w:right w:val="nil"/>
                <w:between w:val="nil"/>
              </w:pBdr>
              <w:spacing w:before="41" w:after="120"/>
              <w:ind w:left="40" w:right="128"/>
              <w:jc w:val="both"/>
              <w:rPr>
                <w:rFonts w:ascii="GHEA Grapalat" w:eastAsia="GHEA Grapalat" w:hAnsi="GHEA Grapalat" w:cs="GHEA Grapalat"/>
                <w:color w:val="000000"/>
                <w:sz w:val="14"/>
                <w:szCs w:val="14"/>
              </w:rPr>
            </w:pPr>
            <w:r w:rsidRPr="00AE1934">
              <w:rPr>
                <w:rFonts w:ascii="GHEA Grapalat" w:eastAsia="GHEA Grapalat" w:hAnsi="GHEA Grapalat" w:cs="GHEA Grapalat"/>
                <w:color w:val="231F20"/>
                <w:sz w:val="14"/>
                <w:szCs w:val="14"/>
              </w:rPr>
              <w:t xml:space="preserve">&gt; 10,000 </w:t>
            </w:r>
            <w:r w:rsidRPr="00AE1934">
              <w:rPr>
                <w:rFonts w:ascii="GHEA Grapalat" w:eastAsia="GHEA Grapalat" w:hAnsi="GHEA Grapalat" w:cs="Sylfaen"/>
                <w:color w:val="231F20"/>
                <w:sz w:val="14"/>
                <w:szCs w:val="14"/>
              </w:rPr>
              <w:t>տուժածներ՝</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մեկ</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տարուց</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ավել</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ժամանակահատվածով</w:t>
            </w:r>
            <w:r w:rsidRPr="00AE1934">
              <w:rPr>
                <w:rFonts w:ascii="GHEA Grapalat" w:eastAsia="GHEA Grapalat" w:hAnsi="GHEA Grapalat" w:cs="GHEA Grapalat"/>
                <w:color w:val="231F20"/>
                <w:sz w:val="14"/>
                <w:szCs w:val="14"/>
              </w:rPr>
              <w:t xml:space="preserve"> </w:t>
            </w:r>
          </w:p>
        </w:tc>
      </w:tr>
      <w:tr w:rsidR="00723F22" w:rsidRPr="00AE1934" w14:paraId="3A6BC62E" w14:textId="77777777" w:rsidTr="00F14B1D">
        <w:trPr>
          <w:trHeight w:val="255"/>
        </w:trPr>
        <w:tc>
          <w:tcPr>
            <w:tcW w:w="2014" w:type="dxa"/>
            <w:vAlign w:val="center"/>
          </w:tcPr>
          <w:p w14:paraId="5EED40FF" w14:textId="77777777" w:rsidR="00723F22" w:rsidRPr="00AE1934" w:rsidRDefault="00723F22" w:rsidP="00F3262A">
            <w:pPr>
              <w:widowControl w:val="0"/>
              <w:pBdr>
                <w:top w:val="nil"/>
                <w:left w:val="nil"/>
                <w:bottom w:val="nil"/>
                <w:right w:val="nil"/>
                <w:between w:val="nil"/>
              </w:pBdr>
              <w:spacing w:before="41" w:after="120"/>
              <w:ind w:left="39"/>
              <w:jc w:val="both"/>
              <w:rPr>
                <w:rFonts w:ascii="GHEA Grapalat" w:eastAsia="GHEA Grapalat" w:hAnsi="GHEA Grapalat" w:cs="GHEA Grapalat"/>
                <w:color w:val="000000"/>
                <w:sz w:val="14"/>
                <w:szCs w:val="14"/>
              </w:rPr>
            </w:pPr>
            <w:r w:rsidRPr="00AE1934">
              <w:rPr>
                <w:rFonts w:ascii="GHEA Grapalat" w:eastAsia="GHEA Grapalat" w:hAnsi="GHEA Grapalat" w:cs="Sylfaen"/>
                <w:color w:val="231F20"/>
                <w:sz w:val="14"/>
                <w:szCs w:val="14"/>
              </w:rPr>
              <w:t>Սոցիալական</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տարհանում</w:t>
            </w:r>
          </w:p>
        </w:tc>
        <w:tc>
          <w:tcPr>
            <w:tcW w:w="1491" w:type="dxa"/>
            <w:vAlign w:val="center"/>
          </w:tcPr>
          <w:p w14:paraId="4EE3592B" w14:textId="77777777" w:rsidR="00723F22" w:rsidRPr="00AE1934" w:rsidRDefault="00723F22" w:rsidP="00F3262A">
            <w:pPr>
              <w:widowControl w:val="0"/>
              <w:pBdr>
                <w:top w:val="nil"/>
                <w:left w:val="nil"/>
                <w:bottom w:val="nil"/>
                <w:right w:val="nil"/>
                <w:between w:val="nil"/>
              </w:pBdr>
              <w:spacing w:before="41" w:after="120"/>
              <w:ind w:left="45" w:right="242"/>
              <w:jc w:val="both"/>
              <w:rPr>
                <w:rFonts w:ascii="GHEA Grapalat" w:eastAsia="GHEA Grapalat" w:hAnsi="GHEA Grapalat" w:cs="GHEA Grapalat"/>
                <w:color w:val="000000"/>
                <w:sz w:val="14"/>
                <w:szCs w:val="14"/>
              </w:rPr>
            </w:pPr>
            <w:r w:rsidRPr="00AE1934">
              <w:rPr>
                <w:rFonts w:ascii="GHEA Grapalat" w:eastAsia="GHEA Grapalat" w:hAnsi="GHEA Grapalat" w:cs="GHEA Grapalat"/>
                <w:color w:val="231F20"/>
                <w:sz w:val="14"/>
                <w:szCs w:val="14"/>
              </w:rPr>
              <w:t xml:space="preserve">&lt; 100 </w:t>
            </w:r>
            <w:r w:rsidRPr="00AE1934">
              <w:rPr>
                <w:rFonts w:ascii="GHEA Grapalat" w:eastAsia="GHEA Grapalat" w:hAnsi="GHEA Grapalat" w:cs="Sylfaen"/>
                <w:color w:val="231F20"/>
                <w:sz w:val="14"/>
                <w:szCs w:val="14"/>
              </w:rPr>
              <w:t>անձ</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կամ</w:t>
            </w:r>
            <w:r w:rsidRPr="00AE1934">
              <w:rPr>
                <w:rFonts w:ascii="GHEA Grapalat" w:eastAsia="GHEA Grapalat" w:hAnsi="GHEA Grapalat" w:cs="GHEA Grapalat"/>
                <w:color w:val="231F20"/>
                <w:sz w:val="14"/>
                <w:szCs w:val="14"/>
              </w:rPr>
              <w:t xml:space="preserve"> &lt; 20 </w:t>
            </w:r>
            <w:r w:rsidRPr="00AE1934">
              <w:rPr>
                <w:rFonts w:ascii="GHEA Grapalat" w:eastAsia="GHEA Grapalat" w:hAnsi="GHEA Grapalat" w:cs="Sylfaen"/>
                <w:color w:val="231F20"/>
                <w:sz w:val="14"/>
                <w:szCs w:val="14"/>
              </w:rPr>
              <w:t>բիզնես</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ամիս</w:t>
            </w:r>
          </w:p>
        </w:tc>
        <w:tc>
          <w:tcPr>
            <w:tcW w:w="2070" w:type="dxa"/>
            <w:vAlign w:val="center"/>
          </w:tcPr>
          <w:p w14:paraId="02E09AFF" w14:textId="77777777" w:rsidR="00723F22" w:rsidRPr="00AE1934" w:rsidRDefault="00723F22" w:rsidP="00F3262A">
            <w:pPr>
              <w:widowControl w:val="0"/>
              <w:pBdr>
                <w:top w:val="nil"/>
                <w:left w:val="nil"/>
                <w:bottom w:val="nil"/>
                <w:right w:val="nil"/>
                <w:between w:val="nil"/>
              </w:pBdr>
              <w:spacing w:before="41" w:after="120"/>
              <w:ind w:left="58" w:right="156"/>
              <w:jc w:val="both"/>
              <w:rPr>
                <w:rFonts w:ascii="GHEA Grapalat" w:eastAsia="GHEA Grapalat" w:hAnsi="GHEA Grapalat" w:cs="GHEA Grapalat"/>
                <w:color w:val="000000"/>
                <w:sz w:val="14"/>
                <w:szCs w:val="14"/>
              </w:rPr>
            </w:pPr>
            <w:r w:rsidRPr="00AE1934">
              <w:rPr>
                <w:rFonts w:ascii="GHEA Grapalat" w:eastAsia="GHEA Grapalat" w:hAnsi="GHEA Grapalat" w:cs="GHEA Grapalat"/>
                <w:color w:val="231F20"/>
                <w:sz w:val="14"/>
                <w:szCs w:val="14"/>
              </w:rPr>
              <w:t xml:space="preserve">100-1000 </w:t>
            </w:r>
            <w:r w:rsidRPr="00AE1934">
              <w:rPr>
                <w:rFonts w:ascii="GHEA Grapalat" w:eastAsia="GHEA Grapalat" w:hAnsi="GHEA Grapalat" w:cs="Sylfaen"/>
                <w:color w:val="231F20"/>
                <w:sz w:val="14"/>
                <w:szCs w:val="14"/>
              </w:rPr>
              <w:t>մարդ</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ամիս</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կամ</w:t>
            </w:r>
            <w:r w:rsidRPr="00AE1934">
              <w:rPr>
                <w:rFonts w:ascii="GHEA Grapalat" w:eastAsia="GHEA Grapalat" w:hAnsi="GHEA Grapalat" w:cs="GHEA Grapalat"/>
                <w:color w:val="231F20"/>
                <w:sz w:val="14"/>
                <w:szCs w:val="14"/>
              </w:rPr>
              <w:t xml:space="preserve"> 20-2000 </w:t>
            </w:r>
            <w:r w:rsidRPr="00AE1934">
              <w:rPr>
                <w:rFonts w:ascii="GHEA Grapalat" w:eastAsia="GHEA Grapalat" w:hAnsi="GHEA Grapalat" w:cs="Sylfaen"/>
                <w:color w:val="231F20"/>
                <w:sz w:val="14"/>
                <w:szCs w:val="14"/>
              </w:rPr>
              <w:t>բիզնես</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ամիս</w:t>
            </w:r>
            <w:r w:rsidRPr="00AE1934">
              <w:rPr>
                <w:rFonts w:ascii="GHEA Grapalat" w:eastAsia="GHEA Grapalat" w:hAnsi="GHEA Grapalat" w:cs="GHEA Grapalat"/>
                <w:color w:val="231F20"/>
                <w:sz w:val="14"/>
                <w:szCs w:val="14"/>
              </w:rPr>
              <w:t xml:space="preserve"> </w:t>
            </w:r>
          </w:p>
        </w:tc>
        <w:tc>
          <w:tcPr>
            <w:tcW w:w="2484" w:type="dxa"/>
            <w:vAlign w:val="center"/>
          </w:tcPr>
          <w:p w14:paraId="7DA6C9FA" w14:textId="77777777" w:rsidR="00723F22" w:rsidRPr="00AE1934" w:rsidRDefault="00723F22" w:rsidP="00F3262A">
            <w:pPr>
              <w:widowControl w:val="0"/>
              <w:pBdr>
                <w:top w:val="nil"/>
                <w:left w:val="nil"/>
                <w:bottom w:val="nil"/>
                <w:right w:val="nil"/>
                <w:between w:val="nil"/>
              </w:pBdr>
              <w:spacing w:before="41" w:after="120"/>
              <w:ind w:left="45" w:right="213"/>
              <w:jc w:val="both"/>
              <w:rPr>
                <w:rFonts w:ascii="GHEA Grapalat" w:eastAsia="GHEA Grapalat" w:hAnsi="GHEA Grapalat" w:cs="GHEA Grapalat"/>
                <w:color w:val="000000"/>
                <w:sz w:val="14"/>
                <w:szCs w:val="14"/>
              </w:rPr>
            </w:pPr>
            <w:r w:rsidRPr="00AE1934">
              <w:rPr>
                <w:rFonts w:ascii="GHEA Grapalat" w:eastAsia="GHEA Grapalat" w:hAnsi="GHEA Grapalat" w:cs="GHEA Grapalat"/>
                <w:color w:val="231F20"/>
                <w:sz w:val="14"/>
                <w:szCs w:val="14"/>
              </w:rPr>
              <w:t xml:space="preserve">&gt; 1000 </w:t>
            </w:r>
            <w:r w:rsidRPr="00AE1934">
              <w:rPr>
                <w:rFonts w:ascii="GHEA Grapalat" w:eastAsia="GHEA Grapalat" w:hAnsi="GHEA Grapalat" w:cs="Sylfaen"/>
                <w:color w:val="231F20"/>
                <w:sz w:val="14"/>
                <w:szCs w:val="14"/>
              </w:rPr>
              <w:t>մարդ</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ամիս</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կամ</w:t>
            </w:r>
            <w:r w:rsidRPr="00AE1934">
              <w:rPr>
                <w:rFonts w:ascii="GHEA Grapalat" w:eastAsia="GHEA Grapalat" w:hAnsi="GHEA Grapalat" w:cs="GHEA Grapalat"/>
                <w:color w:val="231F20"/>
                <w:sz w:val="14"/>
                <w:szCs w:val="14"/>
              </w:rPr>
              <w:t xml:space="preserve"> &gt; 200 </w:t>
            </w:r>
            <w:r w:rsidRPr="00AE1934">
              <w:rPr>
                <w:rFonts w:ascii="GHEA Grapalat" w:eastAsia="GHEA Grapalat" w:hAnsi="GHEA Grapalat" w:cs="Sylfaen"/>
                <w:color w:val="231F20"/>
                <w:sz w:val="14"/>
                <w:szCs w:val="14"/>
              </w:rPr>
              <w:t>բիզնես</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ամիս</w:t>
            </w:r>
          </w:p>
        </w:tc>
        <w:tc>
          <w:tcPr>
            <w:tcW w:w="2015" w:type="dxa"/>
            <w:vAlign w:val="center"/>
          </w:tcPr>
          <w:p w14:paraId="029F7583" w14:textId="77777777" w:rsidR="00723F22" w:rsidRPr="00AE1934" w:rsidRDefault="00723F22" w:rsidP="00F3262A">
            <w:pPr>
              <w:spacing w:after="120"/>
              <w:ind w:right="128"/>
              <w:jc w:val="both"/>
              <w:rPr>
                <w:rFonts w:ascii="GHEA Grapalat" w:eastAsia="GHEA Grapalat" w:hAnsi="GHEA Grapalat" w:cs="GHEA Grapalat"/>
                <w:color w:val="231F20"/>
                <w:sz w:val="14"/>
                <w:szCs w:val="14"/>
              </w:rPr>
            </w:pPr>
            <w:r w:rsidRPr="00AE1934">
              <w:rPr>
                <w:rFonts w:ascii="GHEA Grapalat" w:eastAsia="GHEA Grapalat" w:hAnsi="GHEA Grapalat" w:cs="GHEA Grapalat"/>
                <w:color w:val="231F20"/>
                <w:sz w:val="14"/>
                <w:szCs w:val="14"/>
              </w:rPr>
              <w:t xml:space="preserve">&gt; 10,000 </w:t>
            </w:r>
            <w:r w:rsidRPr="00AE1934">
              <w:rPr>
                <w:rFonts w:ascii="GHEA Grapalat" w:eastAsia="GHEA Grapalat" w:hAnsi="GHEA Grapalat" w:cs="Sylfaen"/>
                <w:color w:val="231F20"/>
                <w:sz w:val="14"/>
                <w:szCs w:val="14"/>
              </w:rPr>
              <w:t>մարդ</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ամիս</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կամ</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բազմաթիվ</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բիզնեսների</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ձախողում</w:t>
            </w:r>
            <w:r w:rsidRPr="00AE1934">
              <w:rPr>
                <w:rFonts w:ascii="GHEA Grapalat" w:eastAsia="GHEA Grapalat" w:hAnsi="GHEA Grapalat" w:cs="GHEA Grapalat"/>
                <w:color w:val="231F20"/>
                <w:sz w:val="14"/>
                <w:szCs w:val="14"/>
              </w:rPr>
              <w:t xml:space="preserve"> </w:t>
            </w:r>
          </w:p>
        </w:tc>
      </w:tr>
      <w:tr w:rsidR="00723F22" w:rsidRPr="00AE1934" w14:paraId="46D0E571" w14:textId="77777777" w:rsidTr="00F14B1D">
        <w:trPr>
          <w:trHeight w:val="300"/>
        </w:trPr>
        <w:tc>
          <w:tcPr>
            <w:tcW w:w="2014" w:type="dxa"/>
            <w:vAlign w:val="center"/>
          </w:tcPr>
          <w:p w14:paraId="539EB744" w14:textId="77777777" w:rsidR="00723F22" w:rsidRPr="00AE1934" w:rsidRDefault="00723F22" w:rsidP="00F3262A">
            <w:pPr>
              <w:widowControl w:val="0"/>
              <w:pBdr>
                <w:top w:val="nil"/>
                <w:left w:val="nil"/>
                <w:bottom w:val="nil"/>
                <w:right w:val="nil"/>
                <w:between w:val="nil"/>
              </w:pBdr>
              <w:spacing w:before="45" w:after="120"/>
              <w:ind w:left="39"/>
              <w:jc w:val="both"/>
              <w:rPr>
                <w:rFonts w:ascii="GHEA Grapalat" w:eastAsia="GHEA Grapalat" w:hAnsi="GHEA Grapalat" w:cs="GHEA Grapalat"/>
                <w:color w:val="000000"/>
                <w:sz w:val="14"/>
                <w:szCs w:val="14"/>
                <w:highlight w:val="yellow"/>
              </w:rPr>
            </w:pPr>
            <w:r w:rsidRPr="00AE1934">
              <w:rPr>
                <w:rFonts w:ascii="GHEA Grapalat" w:eastAsia="GHEA Grapalat" w:hAnsi="GHEA Grapalat" w:cs="Sylfaen"/>
                <w:color w:val="231F20"/>
                <w:sz w:val="14"/>
                <w:szCs w:val="14"/>
              </w:rPr>
              <w:t>Ազդեցության</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տարածք</w:t>
            </w:r>
          </w:p>
        </w:tc>
        <w:tc>
          <w:tcPr>
            <w:tcW w:w="1491" w:type="dxa"/>
            <w:vAlign w:val="center"/>
          </w:tcPr>
          <w:p w14:paraId="0AE99368" w14:textId="77777777" w:rsidR="00723F22" w:rsidRPr="00AE1934" w:rsidRDefault="00723F22" w:rsidP="00F3262A">
            <w:pPr>
              <w:widowControl w:val="0"/>
              <w:pBdr>
                <w:top w:val="nil"/>
                <w:left w:val="nil"/>
                <w:bottom w:val="nil"/>
                <w:right w:val="nil"/>
                <w:between w:val="nil"/>
              </w:pBdr>
              <w:spacing w:before="39" w:after="120"/>
              <w:ind w:left="45" w:right="242"/>
              <w:jc w:val="both"/>
              <w:rPr>
                <w:rFonts w:ascii="GHEA Grapalat" w:eastAsia="GHEA Grapalat" w:hAnsi="GHEA Grapalat" w:cs="GHEA Grapalat"/>
                <w:color w:val="000000"/>
                <w:sz w:val="14"/>
                <w:szCs w:val="14"/>
              </w:rPr>
            </w:pPr>
            <w:r w:rsidRPr="00AE1934">
              <w:rPr>
                <w:rFonts w:ascii="GHEA Grapalat" w:eastAsia="GHEA Grapalat" w:hAnsi="GHEA Grapalat" w:cs="GHEA Grapalat"/>
                <w:color w:val="231F20"/>
                <w:sz w:val="14"/>
                <w:szCs w:val="14"/>
              </w:rPr>
              <w:t>&lt; 1 կմ</w:t>
            </w:r>
            <w:r w:rsidRPr="00AE1934">
              <w:rPr>
                <w:rFonts w:ascii="GHEA Grapalat" w:eastAsia="GHEA Grapalat" w:hAnsi="GHEA Grapalat" w:cs="GHEA Grapalat"/>
                <w:color w:val="231F20"/>
                <w:sz w:val="23"/>
                <w:szCs w:val="23"/>
                <w:vertAlign w:val="superscript"/>
              </w:rPr>
              <w:t>2</w:t>
            </w:r>
          </w:p>
        </w:tc>
        <w:tc>
          <w:tcPr>
            <w:tcW w:w="2070" w:type="dxa"/>
            <w:vAlign w:val="center"/>
          </w:tcPr>
          <w:p w14:paraId="3DC8BF3E" w14:textId="77777777" w:rsidR="00723F22" w:rsidRPr="00AE1934" w:rsidRDefault="00723F22" w:rsidP="00F3262A">
            <w:pPr>
              <w:widowControl w:val="0"/>
              <w:pBdr>
                <w:top w:val="nil"/>
                <w:left w:val="nil"/>
                <w:bottom w:val="nil"/>
                <w:right w:val="nil"/>
                <w:between w:val="nil"/>
              </w:pBdr>
              <w:spacing w:before="39" w:after="120"/>
              <w:ind w:left="58" w:right="156"/>
              <w:jc w:val="both"/>
              <w:rPr>
                <w:rFonts w:ascii="GHEA Grapalat" w:eastAsia="GHEA Grapalat" w:hAnsi="GHEA Grapalat" w:cs="GHEA Grapalat"/>
                <w:color w:val="000000"/>
                <w:sz w:val="14"/>
                <w:szCs w:val="14"/>
              </w:rPr>
            </w:pPr>
            <w:r w:rsidRPr="00AE1934">
              <w:rPr>
                <w:rFonts w:ascii="GHEA Grapalat" w:eastAsia="GHEA Grapalat" w:hAnsi="GHEA Grapalat" w:cs="GHEA Grapalat"/>
                <w:color w:val="231F20"/>
                <w:sz w:val="14"/>
                <w:szCs w:val="14"/>
              </w:rPr>
              <w:t>&lt; 5 կմ</w:t>
            </w:r>
            <w:r w:rsidRPr="00AE1934">
              <w:rPr>
                <w:rFonts w:ascii="GHEA Grapalat" w:eastAsia="GHEA Grapalat" w:hAnsi="GHEA Grapalat" w:cs="GHEA Grapalat"/>
                <w:color w:val="231F20"/>
                <w:sz w:val="23"/>
                <w:szCs w:val="23"/>
                <w:vertAlign w:val="superscript"/>
              </w:rPr>
              <w:t>2</w:t>
            </w:r>
          </w:p>
        </w:tc>
        <w:tc>
          <w:tcPr>
            <w:tcW w:w="2484" w:type="dxa"/>
            <w:vAlign w:val="center"/>
          </w:tcPr>
          <w:p w14:paraId="595D8BC8" w14:textId="77777777" w:rsidR="00723F22" w:rsidRPr="00AE1934" w:rsidRDefault="00723F22" w:rsidP="00F3262A">
            <w:pPr>
              <w:widowControl w:val="0"/>
              <w:pBdr>
                <w:top w:val="nil"/>
                <w:left w:val="nil"/>
                <w:bottom w:val="nil"/>
                <w:right w:val="nil"/>
                <w:between w:val="nil"/>
              </w:pBdr>
              <w:spacing w:before="39" w:after="120"/>
              <w:ind w:left="45" w:right="213"/>
              <w:jc w:val="both"/>
              <w:rPr>
                <w:rFonts w:ascii="GHEA Grapalat" w:eastAsia="GHEA Grapalat" w:hAnsi="GHEA Grapalat" w:cs="GHEA Grapalat"/>
                <w:color w:val="000000"/>
                <w:sz w:val="14"/>
                <w:szCs w:val="14"/>
              </w:rPr>
            </w:pPr>
            <w:r w:rsidRPr="00AE1934">
              <w:rPr>
                <w:rFonts w:ascii="GHEA Grapalat" w:eastAsia="GHEA Grapalat" w:hAnsi="GHEA Grapalat" w:cs="GHEA Grapalat"/>
                <w:color w:val="231F20"/>
                <w:sz w:val="14"/>
                <w:szCs w:val="14"/>
              </w:rPr>
              <w:t>&lt; 20 կմ</w:t>
            </w:r>
            <w:r w:rsidRPr="00AE1934">
              <w:rPr>
                <w:rFonts w:ascii="GHEA Grapalat" w:eastAsia="GHEA Grapalat" w:hAnsi="GHEA Grapalat" w:cs="GHEA Grapalat"/>
                <w:color w:val="231F20"/>
                <w:sz w:val="23"/>
                <w:szCs w:val="23"/>
                <w:vertAlign w:val="superscript"/>
              </w:rPr>
              <w:t>2</w:t>
            </w:r>
          </w:p>
        </w:tc>
        <w:tc>
          <w:tcPr>
            <w:tcW w:w="2015" w:type="dxa"/>
            <w:vAlign w:val="center"/>
          </w:tcPr>
          <w:p w14:paraId="74C864D3" w14:textId="77777777" w:rsidR="00723F22" w:rsidRPr="00AE1934" w:rsidRDefault="00723F22" w:rsidP="00F3262A">
            <w:pPr>
              <w:widowControl w:val="0"/>
              <w:pBdr>
                <w:top w:val="nil"/>
                <w:left w:val="nil"/>
                <w:bottom w:val="nil"/>
                <w:right w:val="nil"/>
                <w:between w:val="nil"/>
              </w:pBdr>
              <w:spacing w:before="39" w:after="120"/>
              <w:ind w:left="40" w:right="128"/>
              <w:jc w:val="both"/>
              <w:rPr>
                <w:rFonts w:ascii="GHEA Grapalat" w:eastAsia="GHEA Grapalat" w:hAnsi="GHEA Grapalat" w:cs="GHEA Grapalat"/>
                <w:color w:val="000000"/>
                <w:sz w:val="14"/>
                <w:szCs w:val="14"/>
              </w:rPr>
            </w:pPr>
            <w:r w:rsidRPr="00AE1934">
              <w:rPr>
                <w:rFonts w:ascii="GHEA Grapalat" w:eastAsia="GHEA Grapalat" w:hAnsi="GHEA Grapalat" w:cs="GHEA Grapalat"/>
                <w:color w:val="231F20"/>
                <w:sz w:val="14"/>
                <w:szCs w:val="14"/>
              </w:rPr>
              <w:t>&gt; 20 կմ</w:t>
            </w:r>
            <w:r w:rsidRPr="00AE1934">
              <w:rPr>
                <w:rFonts w:ascii="GHEA Grapalat" w:eastAsia="GHEA Grapalat" w:hAnsi="GHEA Grapalat" w:cs="GHEA Grapalat"/>
                <w:color w:val="231F20"/>
                <w:sz w:val="23"/>
                <w:szCs w:val="23"/>
                <w:vertAlign w:val="superscript"/>
              </w:rPr>
              <w:t>2</w:t>
            </w:r>
          </w:p>
        </w:tc>
      </w:tr>
      <w:tr w:rsidR="00723F22" w:rsidRPr="00AE1934" w14:paraId="7BD153FB" w14:textId="77777777" w:rsidTr="00F14B1D">
        <w:trPr>
          <w:trHeight w:val="295"/>
        </w:trPr>
        <w:tc>
          <w:tcPr>
            <w:tcW w:w="2014" w:type="dxa"/>
            <w:vAlign w:val="center"/>
          </w:tcPr>
          <w:p w14:paraId="56FF0461" w14:textId="77777777" w:rsidR="00723F22" w:rsidRPr="00AE1934" w:rsidRDefault="00723F22" w:rsidP="00F3262A">
            <w:pPr>
              <w:widowControl w:val="0"/>
              <w:pBdr>
                <w:top w:val="nil"/>
                <w:left w:val="nil"/>
                <w:bottom w:val="nil"/>
                <w:right w:val="nil"/>
                <w:between w:val="nil"/>
              </w:pBdr>
              <w:spacing w:before="41" w:after="120"/>
              <w:ind w:left="39"/>
              <w:jc w:val="both"/>
              <w:rPr>
                <w:rFonts w:ascii="GHEA Grapalat" w:eastAsia="GHEA Grapalat" w:hAnsi="GHEA Grapalat" w:cs="GHEA Grapalat"/>
                <w:color w:val="000000"/>
                <w:sz w:val="14"/>
                <w:szCs w:val="14"/>
                <w:highlight w:val="yellow"/>
              </w:rPr>
            </w:pPr>
            <w:r w:rsidRPr="00AE1934">
              <w:rPr>
                <w:rFonts w:ascii="GHEA Grapalat" w:eastAsia="GHEA Grapalat" w:hAnsi="GHEA Grapalat" w:cs="Sylfaen"/>
                <w:color w:val="231F20"/>
                <w:sz w:val="14"/>
                <w:szCs w:val="14"/>
              </w:rPr>
              <w:t>Ազդեցության</w:t>
            </w:r>
            <w:r w:rsidRPr="00AE1934">
              <w:rPr>
                <w:rFonts w:ascii="GHEA Grapalat" w:eastAsia="GHEA Grapalat" w:hAnsi="GHEA Grapalat" w:cs="GHEA Grapalat"/>
                <w:color w:val="231F20"/>
                <w:sz w:val="14"/>
                <w:szCs w:val="14"/>
              </w:rPr>
              <w:t xml:space="preserve"> </w:t>
            </w:r>
            <w:r w:rsidRPr="00AE1934">
              <w:rPr>
                <w:rFonts w:ascii="GHEA Grapalat" w:eastAsia="GHEA Grapalat" w:hAnsi="GHEA Grapalat" w:cs="Sylfaen"/>
                <w:color w:val="231F20"/>
                <w:sz w:val="14"/>
                <w:szCs w:val="14"/>
              </w:rPr>
              <w:t>տևողություն</w:t>
            </w:r>
          </w:p>
        </w:tc>
        <w:tc>
          <w:tcPr>
            <w:tcW w:w="1491" w:type="dxa"/>
            <w:vAlign w:val="center"/>
          </w:tcPr>
          <w:p w14:paraId="1057DF66" w14:textId="77777777" w:rsidR="00723F22" w:rsidRPr="00AE1934" w:rsidRDefault="00723F22" w:rsidP="00F3262A">
            <w:pPr>
              <w:widowControl w:val="0"/>
              <w:pBdr>
                <w:top w:val="nil"/>
                <w:left w:val="nil"/>
                <w:bottom w:val="nil"/>
                <w:right w:val="nil"/>
                <w:between w:val="nil"/>
              </w:pBdr>
              <w:spacing w:before="41" w:after="120"/>
              <w:ind w:left="45" w:right="242"/>
              <w:jc w:val="both"/>
              <w:rPr>
                <w:rFonts w:ascii="GHEA Grapalat" w:eastAsia="GHEA Grapalat" w:hAnsi="GHEA Grapalat" w:cs="GHEA Grapalat"/>
                <w:color w:val="000000"/>
                <w:sz w:val="14"/>
                <w:szCs w:val="14"/>
              </w:rPr>
            </w:pPr>
            <w:r w:rsidRPr="00AE1934">
              <w:rPr>
                <w:rFonts w:ascii="GHEA Grapalat" w:eastAsia="GHEA Grapalat" w:hAnsi="GHEA Grapalat" w:cs="GHEA Grapalat"/>
                <w:color w:val="231F20"/>
                <w:sz w:val="14"/>
                <w:szCs w:val="14"/>
              </w:rPr>
              <w:t>&lt; 1 տարի</w:t>
            </w:r>
          </w:p>
        </w:tc>
        <w:tc>
          <w:tcPr>
            <w:tcW w:w="2070" w:type="dxa"/>
            <w:vAlign w:val="center"/>
          </w:tcPr>
          <w:p w14:paraId="1621FD96" w14:textId="77777777" w:rsidR="00723F22" w:rsidRPr="00AE1934" w:rsidRDefault="00723F22" w:rsidP="00F3262A">
            <w:pPr>
              <w:widowControl w:val="0"/>
              <w:pBdr>
                <w:top w:val="nil"/>
                <w:left w:val="nil"/>
                <w:bottom w:val="nil"/>
                <w:right w:val="nil"/>
                <w:between w:val="nil"/>
              </w:pBdr>
              <w:spacing w:before="41" w:after="120"/>
              <w:ind w:left="58" w:right="156"/>
              <w:jc w:val="both"/>
              <w:rPr>
                <w:rFonts w:ascii="GHEA Grapalat" w:eastAsia="GHEA Grapalat" w:hAnsi="GHEA Grapalat" w:cs="GHEA Grapalat"/>
                <w:color w:val="000000"/>
                <w:sz w:val="14"/>
                <w:szCs w:val="14"/>
              </w:rPr>
            </w:pPr>
            <w:r w:rsidRPr="00AE1934">
              <w:rPr>
                <w:rFonts w:ascii="GHEA Grapalat" w:eastAsia="GHEA Grapalat" w:hAnsi="GHEA Grapalat" w:cs="GHEA Grapalat"/>
                <w:color w:val="231F20"/>
                <w:sz w:val="14"/>
                <w:szCs w:val="14"/>
              </w:rPr>
              <w:t>&lt; 5 տարի</w:t>
            </w:r>
          </w:p>
        </w:tc>
        <w:tc>
          <w:tcPr>
            <w:tcW w:w="2484" w:type="dxa"/>
            <w:vAlign w:val="center"/>
          </w:tcPr>
          <w:p w14:paraId="310A1971" w14:textId="77777777" w:rsidR="00723F22" w:rsidRPr="00AE1934" w:rsidRDefault="00723F22" w:rsidP="00F3262A">
            <w:pPr>
              <w:widowControl w:val="0"/>
              <w:pBdr>
                <w:top w:val="nil"/>
                <w:left w:val="nil"/>
                <w:bottom w:val="nil"/>
                <w:right w:val="nil"/>
                <w:between w:val="nil"/>
              </w:pBdr>
              <w:spacing w:before="41" w:after="120"/>
              <w:ind w:left="45" w:right="213"/>
              <w:jc w:val="both"/>
              <w:rPr>
                <w:rFonts w:ascii="GHEA Grapalat" w:eastAsia="GHEA Grapalat" w:hAnsi="GHEA Grapalat" w:cs="GHEA Grapalat"/>
                <w:color w:val="000000"/>
                <w:sz w:val="14"/>
                <w:szCs w:val="14"/>
              </w:rPr>
            </w:pPr>
            <w:r w:rsidRPr="00AE1934">
              <w:rPr>
                <w:rFonts w:ascii="GHEA Grapalat" w:eastAsia="GHEA Grapalat" w:hAnsi="GHEA Grapalat" w:cs="GHEA Grapalat"/>
                <w:color w:val="231F20"/>
                <w:sz w:val="14"/>
                <w:szCs w:val="14"/>
              </w:rPr>
              <w:t>&lt; 20 տարի</w:t>
            </w:r>
          </w:p>
        </w:tc>
        <w:tc>
          <w:tcPr>
            <w:tcW w:w="2015" w:type="dxa"/>
            <w:vAlign w:val="center"/>
          </w:tcPr>
          <w:p w14:paraId="6B7ED57F" w14:textId="77777777" w:rsidR="00723F22" w:rsidRPr="00AE1934" w:rsidRDefault="00723F22" w:rsidP="00F3262A">
            <w:pPr>
              <w:widowControl w:val="0"/>
              <w:pBdr>
                <w:top w:val="nil"/>
                <w:left w:val="nil"/>
                <w:bottom w:val="nil"/>
                <w:right w:val="nil"/>
                <w:between w:val="nil"/>
              </w:pBdr>
              <w:spacing w:before="41" w:after="120"/>
              <w:ind w:left="40" w:right="128"/>
              <w:jc w:val="both"/>
              <w:rPr>
                <w:rFonts w:ascii="GHEA Grapalat" w:eastAsia="GHEA Grapalat" w:hAnsi="GHEA Grapalat" w:cs="GHEA Grapalat"/>
                <w:color w:val="000000"/>
                <w:sz w:val="14"/>
                <w:szCs w:val="14"/>
              </w:rPr>
            </w:pPr>
            <w:r w:rsidRPr="00AE1934">
              <w:rPr>
                <w:rFonts w:ascii="GHEA Grapalat" w:eastAsia="GHEA Grapalat" w:hAnsi="GHEA Grapalat" w:cs="GHEA Grapalat"/>
                <w:color w:val="231F20"/>
                <w:sz w:val="14"/>
                <w:szCs w:val="14"/>
              </w:rPr>
              <w:t>&gt; 20 տարի</w:t>
            </w:r>
          </w:p>
        </w:tc>
      </w:tr>
      <w:tr w:rsidR="00723F22" w:rsidRPr="00AE1934" w14:paraId="2D7DBF6D" w14:textId="77777777" w:rsidTr="00F14B1D">
        <w:trPr>
          <w:trHeight w:val="256"/>
        </w:trPr>
        <w:tc>
          <w:tcPr>
            <w:tcW w:w="2014" w:type="dxa"/>
            <w:vAlign w:val="center"/>
          </w:tcPr>
          <w:p w14:paraId="288FC549" w14:textId="77777777" w:rsidR="00723F22" w:rsidRPr="00AE1934" w:rsidRDefault="00723F22" w:rsidP="00F3262A">
            <w:pPr>
              <w:widowControl w:val="0"/>
              <w:pBdr>
                <w:top w:val="nil"/>
                <w:left w:val="nil"/>
                <w:bottom w:val="nil"/>
                <w:right w:val="nil"/>
                <w:between w:val="nil"/>
              </w:pBdr>
              <w:spacing w:before="41" w:after="120"/>
              <w:ind w:left="39"/>
              <w:jc w:val="both"/>
              <w:rPr>
                <w:rFonts w:ascii="GHEA Grapalat" w:eastAsia="GHEA Grapalat" w:hAnsi="GHEA Grapalat" w:cs="GHEA Grapalat"/>
                <w:color w:val="000000"/>
                <w:sz w:val="14"/>
                <w:szCs w:val="14"/>
                <w:highlight w:val="yellow"/>
              </w:rPr>
            </w:pPr>
            <w:r w:rsidRPr="00AE1934">
              <w:rPr>
                <w:rFonts w:ascii="GHEA Grapalat" w:eastAsia="GHEA Grapalat" w:hAnsi="GHEA Grapalat" w:cs="Sylfaen"/>
                <w:color w:val="000000"/>
                <w:sz w:val="14"/>
                <w:szCs w:val="14"/>
              </w:rPr>
              <w:t>Շրջակա</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միջավայրի</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վրա</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ազդեցություն</w:t>
            </w:r>
            <w:r w:rsidRPr="00AE1934">
              <w:rPr>
                <w:rFonts w:ascii="GHEA Grapalat" w:eastAsia="GHEA Grapalat" w:hAnsi="GHEA Grapalat" w:cs="GHEA Grapalat"/>
                <w:color w:val="000000"/>
                <w:sz w:val="14"/>
                <w:szCs w:val="14"/>
              </w:rPr>
              <w:t xml:space="preserve"> </w:t>
            </w:r>
          </w:p>
        </w:tc>
        <w:tc>
          <w:tcPr>
            <w:tcW w:w="1491" w:type="dxa"/>
            <w:vAlign w:val="center"/>
          </w:tcPr>
          <w:p w14:paraId="2E905A29" w14:textId="77777777" w:rsidR="00723F22" w:rsidRPr="00AE1934" w:rsidRDefault="00723F22" w:rsidP="00F3262A">
            <w:pPr>
              <w:widowControl w:val="0"/>
              <w:pBdr>
                <w:top w:val="nil"/>
                <w:left w:val="nil"/>
                <w:bottom w:val="nil"/>
                <w:right w:val="nil"/>
                <w:between w:val="nil"/>
              </w:pBdr>
              <w:spacing w:before="41" w:after="120"/>
              <w:ind w:left="45" w:right="242"/>
              <w:jc w:val="both"/>
              <w:rPr>
                <w:rFonts w:ascii="GHEA Grapalat" w:eastAsia="GHEA Grapalat" w:hAnsi="GHEA Grapalat" w:cs="GHEA Grapalat"/>
                <w:color w:val="000000"/>
                <w:sz w:val="14"/>
                <w:szCs w:val="14"/>
              </w:rPr>
            </w:pPr>
            <w:r w:rsidRPr="00AE1934">
              <w:rPr>
                <w:rFonts w:ascii="GHEA Grapalat" w:eastAsia="GHEA Grapalat" w:hAnsi="GHEA Grapalat" w:cs="Sylfaen"/>
                <w:color w:val="000000"/>
                <w:sz w:val="14"/>
                <w:szCs w:val="14"/>
              </w:rPr>
              <w:t>Հասցված</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վնասը</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սահմանափակվում</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է</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ցածր</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պահպանողական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արժեք</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ունեցող</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տարածքներով</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օրինակ՝</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դեգրադացված</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կամ</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մաքրված</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հողեր</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ժամանակավոր</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հոսքեր</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անհետացող</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բուսական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և</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կենդանական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աշխարհ</w:t>
            </w:r>
            <w:r w:rsidRPr="00AE1934">
              <w:rPr>
                <w:rFonts w:ascii="GHEA Grapalat" w:eastAsia="GHEA Grapalat" w:hAnsi="GHEA Grapalat" w:cs="GHEA Grapalat"/>
                <w:color w:val="000000"/>
                <w:sz w:val="14"/>
                <w:szCs w:val="14"/>
              </w:rPr>
              <w:t>):</w:t>
            </w:r>
          </w:p>
          <w:p w14:paraId="72DFAC29" w14:textId="5B312CBE" w:rsidR="00723F22" w:rsidRPr="00AE1934" w:rsidRDefault="00723F22" w:rsidP="00F14B1D">
            <w:pPr>
              <w:widowControl w:val="0"/>
              <w:pBdr>
                <w:top w:val="nil"/>
                <w:left w:val="nil"/>
                <w:bottom w:val="nil"/>
                <w:right w:val="nil"/>
                <w:between w:val="nil"/>
              </w:pBdr>
              <w:spacing w:before="41" w:after="120"/>
              <w:ind w:left="45" w:right="242"/>
              <w:jc w:val="both"/>
              <w:rPr>
                <w:rFonts w:ascii="GHEA Grapalat" w:eastAsia="GHEA Grapalat" w:hAnsi="GHEA Grapalat" w:cs="GHEA Grapalat"/>
                <w:color w:val="000000"/>
                <w:sz w:val="14"/>
                <w:szCs w:val="14"/>
                <w:highlight w:val="yellow"/>
              </w:rPr>
            </w:pPr>
            <w:r w:rsidRPr="00AE1934">
              <w:rPr>
                <w:rFonts w:ascii="GHEA Grapalat" w:eastAsia="GHEA Grapalat" w:hAnsi="GHEA Grapalat" w:cs="Sylfaen"/>
                <w:color w:val="000000"/>
                <w:sz w:val="14"/>
                <w:szCs w:val="14"/>
              </w:rPr>
              <w:t>Հնարավոր</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է</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վերականգնում</w:t>
            </w:r>
          </w:p>
        </w:tc>
        <w:tc>
          <w:tcPr>
            <w:tcW w:w="2070" w:type="dxa"/>
            <w:vAlign w:val="center"/>
          </w:tcPr>
          <w:p w14:paraId="09DC95DC" w14:textId="77777777" w:rsidR="00723F22" w:rsidRPr="00AE1934" w:rsidRDefault="00723F22" w:rsidP="00F3262A">
            <w:pPr>
              <w:widowControl w:val="0"/>
              <w:pBdr>
                <w:top w:val="nil"/>
                <w:left w:val="nil"/>
                <w:bottom w:val="nil"/>
                <w:right w:val="nil"/>
                <w:between w:val="nil"/>
              </w:pBdr>
              <w:spacing w:before="41" w:after="120"/>
              <w:ind w:left="58" w:right="156"/>
              <w:jc w:val="both"/>
              <w:rPr>
                <w:rFonts w:ascii="GHEA Grapalat" w:eastAsia="GHEA Grapalat" w:hAnsi="GHEA Grapalat" w:cs="GHEA Grapalat"/>
                <w:color w:val="000000"/>
                <w:sz w:val="14"/>
                <w:szCs w:val="14"/>
                <w:highlight w:val="yellow"/>
              </w:rPr>
            </w:pPr>
            <w:r w:rsidRPr="00AE1934">
              <w:rPr>
                <w:rFonts w:ascii="GHEA Grapalat" w:eastAsia="GHEA Grapalat" w:hAnsi="GHEA Grapalat" w:cs="Sylfaen"/>
                <w:color w:val="000000"/>
                <w:sz w:val="14"/>
                <w:szCs w:val="14"/>
              </w:rPr>
              <w:t>Զգալի</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ազդեցություն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գյուղական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հողերի</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և</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տեղական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բուսական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և</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կենդանական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աշխարհի</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վրա</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Սահմանափակ</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ազդեցություններ</w:t>
            </w:r>
            <w:r w:rsidRPr="00AE1934">
              <w:rPr>
                <w:rFonts w:ascii="GHEA Grapalat" w:eastAsia="GHEA Grapalat" w:hAnsi="GHEA Grapalat" w:cs="GHEA Grapalat"/>
                <w:color w:val="000000"/>
                <w:sz w:val="14"/>
                <w:szCs w:val="14"/>
              </w:rPr>
              <w:t xml:space="preserve">. (A.) </w:t>
            </w:r>
            <w:r w:rsidRPr="00AE1934">
              <w:rPr>
                <w:rFonts w:ascii="GHEA Grapalat" w:eastAsia="GHEA Grapalat" w:hAnsi="GHEA Grapalat" w:cs="Sylfaen"/>
                <w:color w:val="000000"/>
                <w:sz w:val="14"/>
                <w:szCs w:val="14"/>
              </w:rPr>
              <w:t>Տեղական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և</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պետական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բնական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ժառանգության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առարկա</w:t>
            </w:r>
            <w:r w:rsidRPr="00AE1934">
              <w:rPr>
                <w:rFonts w:ascii="GHEA Grapalat" w:eastAsia="GHEA Grapalat" w:hAnsi="GHEA Grapalat" w:cs="GHEA Grapalat"/>
                <w:color w:val="000000"/>
                <w:sz w:val="14"/>
                <w:szCs w:val="14"/>
              </w:rPr>
              <w:t>(</w:t>
            </w:r>
            <w:r w:rsidRPr="00AE1934">
              <w:rPr>
                <w:rFonts w:ascii="GHEA Grapalat" w:eastAsia="GHEA Grapalat" w:hAnsi="GHEA Grapalat" w:cs="Sylfaen"/>
                <w:color w:val="000000"/>
                <w:sz w:val="14"/>
                <w:szCs w:val="14"/>
              </w:rPr>
              <w:t>ներ</w:t>
            </w:r>
            <w:r w:rsidRPr="00AE1934">
              <w:rPr>
                <w:rFonts w:ascii="GHEA Grapalat" w:eastAsia="GHEA Grapalat" w:hAnsi="GHEA Grapalat" w:cs="GHEA Grapalat"/>
                <w:color w:val="000000"/>
                <w:sz w:val="14"/>
                <w:szCs w:val="14"/>
              </w:rPr>
              <w:t>)</w:t>
            </w:r>
            <w:r w:rsidRPr="00AE1934">
              <w:rPr>
                <w:rFonts w:ascii="GHEA Grapalat" w:eastAsia="GHEA Grapalat" w:hAnsi="GHEA Grapalat" w:cs="Sylfaen"/>
                <w:color w:val="000000"/>
                <w:sz w:val="14"/>
                <w:szCs w:val="14"/>
              </w:rPr>
              <w:t>ի</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վրա</w:t>
            </w:r>
            <w:r w:rsidRPr="00AE1934">
              <w:rPr>
                <w:rFonts w:ascii="GHEA Grapalat" w:eastAsia="GHEA Grapalat" w:hAnsi="GHEA Grapalat" w:cs="GHEA Grapalat"/>
                <w:color w:val="000000"/>
                <w:sz w:val="14"/>
                <w:szCs w:val="14"/>
              </w:rPr>
              <w:t xml:space="preserve">: (B.) </w:t>
            </w:r>
            <w:r w:rsidRPr="00AE1934">
              <w:rPr>
                <w:rFonts w:ascii="GHEA Grapalat" w:eastAsia="GHEA Grapalat" w:hAnsi="GHEA Grapalat" w:cs="Sylfaen"/>
                <w:color w:val="000000"/>
                <w:sz w:val="14"/>
                <w:szCs w:val="14"/>
              </w:rPr>
              <w:t>Անտառաբուծության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ջրային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տնտեսություններ</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և</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արգելոցներում</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կամ</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հատուկ</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բնակության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միջանցիկ</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տարածքներում</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խոնավ</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տարածքներում</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ճահիճներ</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կամ</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ձկնաբուծման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տարածքներում</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բնիկ</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բուսական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և</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կենդանական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աշխարհ</w:t>
            </w:r>
            <w:r w:rsidRPr="00AE1934">
              <w:rPr>
                <w:rFonts w:ascii="GHEA Grapalat" w:eastAsia="GHEA Grapalat" w:hAnsi="GHEA Grapalat" w:cs="GHEA Grapalat"/>
                <w:color w:val="000000"/>
                <w:sz w:val="14"/>
                <w:szCs w:val="14"/>
              </w:rPr>
              <w:t>:</w:t>
            </w:r>
          </w:p>
        </w:tc>
        <w:tc>
          <w:tcPr>
            <w:tcW w:w="2484" w:type="dxa"/>
            <w:vAlign w:val="center"/>
          </w:tcPr>
          <w:p w14:paraId="6E6DE13A" w14:textId="77777777" w:rsidR="00723F22" w:rsidRPr="00AE1934" w:rsidRDefault="00723F22" w:rsidP="00F3262A">
            <w:pPr>
              <w:widowControl w:val="0"/>
              <w:pBdr>
                <w:top w:val="nil"/>
                <w:left w:val="nil"/>
                <w:bottom w:val="nil"/>
                <w:right w:val="nil"/>
                <w:between w:val="nil"/>
              </w:pBdr>
              <w:spacing w:before="41" w:after="120"/>
              <w:ind w:left="45" w:right="213"/>
              <w:jc w:val="both"/>
              <w:rPr>
                <w:rFonts w:ascii="GHEA Grapalat" w:eastAsia="GHEA Grapalat" w:hAnsi="GHEA Grapalat" w:cs="GHEA Grapalat"/>
                <w:color w:val="000000"/>
                <w:sz w:val="14"/>
                <w:szCs w:val="14"/>
              </w:rPr>
            </w:pPr>
            <w:r w:rsidRPr="00AE1934">
              <w:rPr>
                <w:rFonts w:ascii="GHEA Grapalat" w:eastAsia="GHEA Grapalat" w:hAnsi="GHEA Grapalat" w:cs="Sylfaen"/>
                <w:color w:val="000000"/>
                <w:sz w:val="14"/>
                <w:szCs w:val="14"/>
              </w:rPr>
              <w:t>Գյուղական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տարածքների</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վրա</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լայն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ազդեցություն</w:t>
            </w:r>
            <w:r w:rsidRPr="00AE1934">
              <w:rPr>
                <w:rFonts w:ascii="GHEA Grapalat" w:eastAsia="GHEA Grapalat" w:hAnsi="GHEA Grapalat" w:cs="GHEA Grapalat"/>
                <w:color w:val="000000"/>
                <w:sz w:val="14"/>
                <w:szCs w:val="14"/>
              </w:rPr>
              <w:t>.</w:t>
            </w:r>
          </w:p>
          <w:p w14:paraId="086652C7" w14:textId="77777777" w:rsidR="00723F22" w:rsidRPr="00AE1934" w:rsidRDefault="00723F22" w:rsidP="00F3262A">
            <w:pPr>
              <w:widowControl w:val="0"/>
              <w:pBdr>
                <w:top w:val="nil"/>
                <w:left w:val="nil"/>
                <w:bottom w:val="nil"/>
                <w:right w:val="nil"/>
                <w:between w:val="nil"/>
              </w:pBdr>
              <w:spacing w:before="41" w:after="120"/>
              <w:ind w:left="45" w:right="213"/>
              <w:jc w:val="both"/>
              <w:rPr>
                <w:rFonts w:ascii="GHEA Grapalat" w:eastAsia="GHEA Grapalat" w:hAnsi="GHEA Grapalat" w:cs="GHEA Grapalat"/>
                <w:color w:val="000000"/>
                <w:sz w:val="14"/>
                <w:szCs w:val="14"/>
              </w:rPr>
            </w:pPr>
            <w:r w:rsidRPr="00AE1934">
              <w:rPr>
                <w:rFonts w:ascii="GHEA Grapalat" w:eastAsia="GHEA Grapalat" w:hAnsi="GHEA Grapalat" w:cs="Sylfaen"/>
                <w:color w:val="000000"/>
                <w:sz w:val="14"/>
                <w:szCs w:val="14"/>
              </w:rPr>
              <w:t>Զգալի</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ազդեցություն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գետային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համակարգի</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և</w:t>
            </w:r>
            <w:r w:rsidRPr="00AE1934">
              <w:rPr>
                <w:rFonts w:ascii="GHEA Grapalat" w:eastAsia="GHEA Grapalat" w:hAnsi="GHEA Grapalat" w:cs="GHEA Grapalat"/>
                <w:color w:val="000000"/>
                <w:sz w:val="14"/>
                <w:szCs w:val="14"/>
              </w:rPr>
              <w:t xml:space="preserve"> A &amp; B </w:t>
            </w:r>
            <w:r w:rsidRPr="00AE1934">
              <w:rPr>
                <w:rFonts w:ascii="GHEA Grapalat" w:eastAsia="GHEA Grapalat" w:hAnsi="GHEA Grapalat" w:cs="Sylfaen"/>
                <w:color w:val="000000"/>
                <w:sz w:val="14"/>
                <w:szCs w:val="14"/>
              </w:rPr>
              <w:t>տարածքների</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վրա</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Սահմանափակ</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ազդեցություն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ազգային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կամ</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համաշխարհային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բնական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ժառանգության</w:t>
            </w:r>
            <w:r w:rsidRPr="00AE1934">
              <w:rPr>
                <w:rFonts w:ascii="GHEA Grapalat" w:eastAsia="GHEA Grapalat" w:hAnsi="GHEA Grapalat" w:cs="GHEA Grapalat"/>
                <w:color w:val="000000"/>
                <w:sz w:val="14"/>
                <w:szCs w:val="14"/>
              </w:rPr>
              <w:t xml:space="preserve"> (C.) </w:t>
            </w:r>
            <w:r w:rsidRPr="00AE1934">
              <w:rPr>
                <w:rFonts w:ascii="GHEA Grapalat" w:eastAsia="GHEA Grapalat" w:hAnsi="GHEA Grapalat" w:cs="Sylfaen"/>
                <w:color w:val="000000"/>
                <w:sz w:val="14"/>
                <w:szCs w:val="14"/>
              </w:rPr>
              <w:t>տարրերի</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վրա</w:t>
            </w:r>
            <w:r w:rsidRPr="00AE1934">
              <w:rPr>
                <w:rFonts w:ascii="GHEA Grapalat" w:eastAsia="GHEA Grapalat" w:hAnsi="GHEA Grapalat" w:cs="GHEA Grapalat"/>
                <w:color w:val="000000"/>
                <w:sz w:val="14"/>
                <w:szCs w:val="14"/>
              </w:rPr>
              <w:t>:</w:t>
            </w:r>
          </w:p>
          <w:p w14:paraId="58825490" w14:textId="77777777" w:rsidR="00723F22" w:rsidRPr="00AE1934" w:rsidRDefault="00723F22" w:rsidP="00F3262A">
            <w:pPr>
              <w:widowControl w:val="0"/>
              <w:pBdr>
                <w:top w:val="nil"/>
                <w:left w:val="nil"/>
                <w:bottom w:val="nil"/>
                <w:right w:val="nil"/>
                <w:between w:val="nil"/>
              </w:pBdr>
              <w:spacing w:before="41" w:after="120"/>
              <w:ind w:left="45" w:right="213"/>
              <w:jc w:val="both"/>
              <w:rPr>
                <w:rFonts w:ascii="GHEA Grapalat" w:eastAsia="GHEA Grapalat" w:hAnsi="GHEA Grapalat" w:cs="GHEA Grapalat"/>
                <w:color w:val="000000"/>
                <w:sz w:val="14"/>
                <w:szCs w:val="14"/>
              </w:rPr>
            </w:pPr>
            <w:r w:rsidRPr="00AE1934">
              <w:rPr>
                <w:rFonts w:ascii="GHEA Grapalat" w:eastAsia="GHEA Grapalat" w:hAnsi="GHEA Grapalat" w:cs="GHEA Grapalat"/>
                <w:color w:val="000000"/>
                <w:sz w:val="14"/>
                <w:szCs w:val="14"/>
              </w:rPr>
              <w:t xml:space="preserve">(D) </w:t>
            </w:r>
            <w:r w:rsidRPr="00AE1934">
              <w:rPr>
                <w:rFonts w:ascii="GHEA Grapalat" w:eastAsia="GHEA Grapalat" w:hAnsi="GHEA Grapalat" w:cs="Sylfaen"/>
                <w:color w:val="000000"/>
                <w:sz w:val="14"/>
                <w:szCs w:val="14"/>
              </w:rPr>
              <w:t>Բուսական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և</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կենդանական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աշխարհը</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ազգային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պարկերում</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ճանաչված</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վայրի</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տարածքներում</w:t>
            </w:r>
            <w:r w:rsidRPr="00AE1934">
              <w:rPr>
                <w:rFonts w:ascii="GHEA Grapalat" w:eastAsia="GHEA Grapalat" w:hAnsi="GHEA Grapalat" w:cs="GHEA Grapalat"/>
                <w:color w:val="000000"/>
                <w:sz w:val="14"/>
                <w:szCs w:val="14"/>
              </w:rPr>
              <w:t xml:space="preserve">, RAMSAR </w:t>
            </w:r>
            <w:r w:rsidRPr="00AE1934">
              <w:rPr>
                <w:rFonts w:ascii="GHEA Grapalat" w:eastAsia="GHEA Grapalat" w:hAnsi="GHEA Grapalat" w:cs="Sylfaen"/>
                <w:color w:val="000000"/>
                <w:sz w:val="14"/>
                <w:szCs w:val="14"/>
              </w:rPr>
              <w:t>ճահիճներում</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և</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ազգային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պահպանվող</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ջրային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արգելոցներում</w:t>
            </w:r>
            <w:r w:rsidRPr="00AE1934">
              <w:rPr>
                <w:rFonts w:ascii="GHEA Grapalat" w:eastAsia="GHEA Grapalat" w:hAnsi="GHEA Grapalat" w:cs="GHEA Grapalat"/>
                <w:color w:val="000000"/>
                <w:sz w:val="14"/>
                <w:szCs w:val="14"/>
              </w:rPr>
              <w:t>:</w:t>
            </w:r>
          </w:p>
          <w:p w14:paraId="1AF301F7" w14:textId="77777777" w:rsidR="00723F22" w:rsidRPr="00AE1934" w:rsidRDefault="00723F22" w:rsidP="00F3262A">
            <w:pPr>
              <w:widowControl w:val="0"/>
              <w:pBdr>
                <w:top w:val="nil"/>
                <w:left w:val="nil"/>
                <w:bottom w:val="nil"/>
                <w:right w:val="nil"/>
                <w:between w:val="nil"/>
              </w:pBdr>
              <w:spacing w:before="41" w:after="120"/>
              <w:ind w:left="45" w:right="213"/>
              <w:jc w:val="both"/>
              <w:rPr>
                <w:rFonts w:ascii="GHEA Grapalat" w:eastAsia="GHEA Grapalat" w:hAnsi="GHEA Grapalat" w:cs="GHEA Grapalat"/>
                <w:color w:val="000000"/>
                <w:sz w:val="14"/>
                <w:szCs w:val="14"/>
                <w:highlight w:val="yellow"/>
              </w:rPr>
            </w:pPr>
            <w:r w:rsidRPr="00AE1934">
              <w:rPr>
                <w:rFonts w:ascii="GHEA Grapalat" w:eastAsia="GHEA Grapalat" w:hAnsi="GHEA Grapalat" w:cs="Sylfaen"/>
                <w:color w:val="000000"/>
                <w:sz w:val="14"/>
                <w:szCs w:val="14"/>
              </w:rPr>
              <w:t>Վերականգնումը</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դժվար</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է</w:t>
            </w:r>
            <w:r w:rsidRPr="00AE1934">
              <w:rPr>
                <w:rFonts w:ascii="GHEA Grapalat" w:eastAsia="GHEA Grapalat" w:hAnsi="GHEA Grapalat" w:cs="GHEA Grapalat"/>
                <w:color w:val="000000"/>
                <w:sz w:val="14"/>
                <w:szCs w:val="14"/>
              </w:rPr>
              <w:t>.</w:t>
            </w:r>
          </w:p>
        </w:tc>
        <w:tc>
          <w:tcPr>
            <w:tcW w:w="2015" w:type="dxa"/>
            <w:vAlign w:val="center"/>
          </w:tcPr>
          <w:p w14:paraId="779F188D" w14:textId="77777777" w:rsidR="00723F22" w:rsidRPr="00AE1934" w:rsidRDefault="00723F22" w:rsidP="00F3262A">
            <w:pPr>
              <w:widowControl w:val="0"/>
              <w:pBdr>
                <w:top w:val="nil"/>
                <w:left w:val="nil"/>
                <w:bottom w:val="nil"/>
                <w:right w:val="nil"/>
                <w:between w:val="nil"/>
              </w:pBdr>
              <w:spacing w:before="41" w:after="120"/>
              <w:ind w:left="40" w:right="128"/>
              <w:jc w:val="both"/>
              <w:rPr>
                <w:rFonts w:ascii="GHEA Grapalat" w:eastAsia="GHEA Grapalat" w:hAnsi="GHEA Grapalat" w:cs="GHEA Grapalat"/>
                <w:color w:val="000000"/>
                <w:sz w:val="14"/>
                <w:szCs w:val="14"/>
              </w:rPr>
            </w:pPr>
            <w:r w:rsidRPr="00AE1934">
              <w:rPr>
                <w:rFonts w:ascii="GHEA Grapalat" w:eastAsia="GHEA Grapalat" w:hAnsi="GHEA Grapalat" w:cs="Sylfaen"/>
                <w:color w:val="000000"/>
                <w:sz w:val="14"/>
                <w:szCs w:val="14"/>
              </w:rPr>
              <w:t>Էական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ազդեցություն</w:t>
            </w:r>
            <w:r w:rsidRPr="00AE1934">
              <w:rPr>
                <w:rFonts w:ascii="GHEA Grapalat" w:eastAsia="GHEA Grapalat" w:hAnsi="GHEA Grapalat" w:cs="GHEA Grapalat"/>
                <w:color w:val="000000"/>
                <w:sz w:val="14"/>
                <w:szCs w:val="14"/>
              </w:rPr>
              <w:t xml:space="preserve"> A </w:t>
            </w:r>
            <w:r w:rsidRPr="00AE1934">
              <w:rPr>
                <w:rFonts w:ascii="GHEA Grapalat" w:eastAsia="GHEA Grapalat" w:hAnsi="GHEA Grapalat" w:cs="Sylfaen"/>
                <w:color w:val="000000"/>
                <w:sz w:val="14"/>
                <w:szCs w:val="14"/>
              </w:rPr>
              <w:t>և</w:t>
            </w:r>
            <w:r w:rsidRPr="00AE1934">
              <w:rPr>
                <w:rFonts w:ascii="GHEA Grapalat" w:eastAsia="GHEA Grapalat" w:hAnsi="GHEA Grapalat" w:cs="GHEA Grapalat"/>
                <w:color w:val="000000"/>
                <w:sz w:val="14"/>
                <w:szCs w:val="14"/>
              </w:rPr>
              <w:t xml:space="preserve"> B </w:t>
            </w:r>
            <w:r w:rsidRPr="00AE1934">
              <w:rPr>
                <w:rFonts w:ascii="GHEA Grapalat" w:eastAsia="GHEA Grapalat" w:hAnsi="GHEA Grapalat" w:cs="Sylfaen"/>
                <w:color w:val="000000"/>
                <w:sz w:val="14"/>
                <w:szCs w:val="14"/>
              </w:rPr>
              <w:t>տարածքների</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վրա</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Էական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ազդեցություն</w:t>
            </w:r>
            <w:r w:rsidRPr="00AE1934">
              <w:rPr>
                <w:rFonts w:ascii="GHEA Grapalat" w:eastAsia="GHEA Grapalat" w:hAnsi="GHEA Grapalat" w:cs="GHEA Grapalat"/>
                <w:color w:val="000000"/>
                <w:sz w:val="14"/>
                <w:szCs w:val="14"/>
              </w:rPr>
              <w:t xml:space="preserve"> C </w:t>
            </w:r>
            <w:r w:rsidRPr="00AE1934">
              <w:rPr>
                <w:rFonts w:ascii="GHEA Grapalat" w:eastAsia="GHEA Grapalat" w:hAnsi="GHEA Grapalat" w:cs="Sylfaen"/>
                <w:color w:val="000000"/>
                <w:sz w:val="14"/>
                <w:szCs w:val="14"/>
              </w:rPr>
              <w:t>և</w:t>
            </w:r>
            <w:r w:rsidRPr="00AE1934">
              <w:rPr>
                <w:rFonts w:ascii="GHEA Grapalat" w:eastAsia="GHEA Grapalat" w:hAnsi="GHEA Grapalat" w:cs="GHEA Grapalat"/>
                <w:color w:val="000000"/>
                <w:sz w:val="14"/>
                <w:szCs w:val="14"/>
              </w:rPr>
              <w:t xml:space="preserve"> D </w:t>
            </w:r>
            <w:r w:rsidRPr="00AE1934">
              <w:rPr>
                <w:rFonts w:ascii="GHEA Grapalat" w:eastAsia="GHEA Grapalat" w:hAnsi="GHEA Grapalat" w:cs="Sylfaen"/>
                <w:color w:val="000000"/>
                <w:sz w:val="14"/>
                <w:szCs w:val="14"/>
              </w:rPr>
              <w:t>տարածքների</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վրա</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Վերականգնումը</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ենթադրում</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է</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զգալիորեն</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փոփոխված</w:t>
            </w:r>
            <w:r w:rsidRPr="00AE1934">
              <w:rPr>
                <w:rFonts w:ascii="GHEA Grapalat" w:eastAsia="GHEA Grapalat" w:hAnsi="GHEA Grapalat" w:cs="GHEA Grapalat"/>
                <w:color w:val="000000"/>
                <w:sz w:val="14"/>
                <w:szCs w:val="14"/>
              </w:rPr>
              <w:t xml:space="preserve"> </w:t>
            </w:r>
            <w:r w:rsidRPr="00AE1934">
              <w:rPr>
                <w:rFonts w:ascii="GHEA Grapalat" w:eastAsia="GHEA Grapalat" w:hAnsi="GHEA Grapalat" w:cs="Sylfaen"/>
                <w:color w:val="000000"/>
                <w:sz w:val="14"/>
                <w:szCs w:val="14"/>
              </w:rPr>
              <w:t>էկոհամակարգեր</w:t>
            </w:r>
            <w:r w:rsidRPr="00AE1934">
              <w:rPr>
                <w:rFonts w:ascii="GHEA Grapalat" w:eastAsia="GHEA Grapalat" w:hAnsi="GHEA Grapalat" w:cs="GHEA Grapalat"/>
                <w:color w:val="000000"/>
                <w:sz w:val="14"/>
                <w:szCs w:val="14"/>
              </w:rPr>
              <w:t>:</w:t>
            </w:r>
          </w:p>
        </w:tc>
      </w:tr>
    </w:tbl>
    <w:p w14:paraId="570B3465"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lastRenderedPageBreak/>
        <w:t>Աղյուսակ</w:t>
      </w:r>
      <w:r w:rsidRPr="00AE1934">
        <w:rPr>
          <w:rFonts w:ascii="GHEA Grapalat" w:eastAsia="GHEA Grapalat" w:hAnsi="GHEA Grapalat" w:cs="GHEA Grapalat"/>
          <w:sz w:val="20"/>
          <w:szCs w:val="20"/>
        </w:rPr>
        <w:t xml:space="preserve"> 6. ANCOLD </w:t>
      </w:r>
      <w:r w:rsidRPr="00AE1934">
        <w:rPr>
          <w:rFonts w:ascii="GHEA Grapalat" w:eastAsia="GHEA Grapalat" w:hAnsi="GHEA Grapalat" w:cs="Sylfaen"/>
          <w:sz w:val="20"/>
          <w:szCs w:val="20"/>
        </w:rPr>
        <w:t>առաջարկվող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դասակարգումներ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Ադապտացված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ANCOLD-</w:t>
      </w:r>
      <w:r w:rsidRPr="00AE1934">
        <w:rPr>
          <w:rFonts w:ascii="GHEA Grapalat" w:eastAsia="GHEA Grapalat" w:hAnsi="GHEA Grapalat" w:cs="Sylfaen"/>
          <w:sz w:val="20"/>
          <w:szCs w:val="20"/>
        </w:rPr>
        <w:t>ից</w:t>
      </w:r>
      <w:r w:rsidRPr="00AE1934">
        <w:rPr>
          <w:rFonts w:ascii="GHEA Grapalat" w:eastAsia="GHEA Grapalat" w:hAnsi="GHEA Grapalat" w:cs="GHEA Grapalat"/>
          <w:sz w:val="20"/>
          <w:szCs w:val="20"/>
        </w:rPr>
        <w:t xml:space="preserve"> (2019)</w:t>
      </w:r>
    </w:p>
    <w:tbl>
      <w:tblPr>
        <w:tblW w:w="9492" w:type="dxa"/>
        <w:tblBorders>
          <w:top w:val="single" w:sz="4" w:space="0" w:color="DBDBDB"/>
          <w:left w:val="single" w:sz="4" w:space="0" w:color="DBDBDB"/>
          <w:bottom w:val="single" w:sz="4" w:space="0" w:color="DBDBDB"/>
          <w:right w:val="single" w:sz="4" w:space="0" w:color="DBDBDB"/>
          <w:insideH w:val="single" w:sz="4" w:space="0" w:color="000000"/>
          <w:insideV w:val="single" w:sz="4" w:space="0" w:color="000000"/>
        </w:tblBorders>
        <w:tblLayout w:type="fixed"/>
        <w:tblLook w:val="04A0" w:firstRow="1" w:lastRow="0" w:firstColumn="1" w:lastColumn="0" w:noHBand="0" w:noVBand="1"/>
      </w:tblPr>
      <w:tblGrid>
        <w:gridCol w:w="1803"/>
        <w:gridCol w:w="2038"/>
        <w:gridCol w:w="2038"/>
        <w:gridCol w:w="1803"/>
        <w:gridCol w:w="1810"/>
      </w:tblGrid>
      <w:tr w:rsidR="00723F22" w:rsidRPr="00AE1934" w14:paraId="39039A61" w14:textId="77777777" w:rsidTr="00F3262A">
        <w:tc>
          <w:tcPr>
            <w:tcW w:w="0" w:type="dxa"/>
            <w:vMerge w:val="restart"/>
            <w:tcBorders>
              <w:bottom w:val="nil"/>
            </w:tcBorders>
            <w:vAlign w:val="center"/>
          </w:tcPr>
          <w:p w14:paraId="63E5EC5E"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Ռիսկի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ենթարկված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բնակչություն</w:t>
            </w:r>
            <w:r w:rsidRPr="00AE1934">
              <w:rPr>
                <w:rFonts w:ascii="GHEA Grapalat" w:eastAsia="GHEA Grapalat" w:hAnsi="GHEA Grapalat" w:cs="GHEA Grapalat"/>
                <w:sz w:val="16"/>
                <w:szCs w:val="16"/>
              </w:rPr>
              <w:t xml:space="preserve"> (PAR)</w:t>
            </w:r>
          </w:p>
        </w:tc>
        <w:tc>
          <w:tcPr>
            <w:tcW w:w="0" w:type="dxa"/>
            <w:gridSpan w:val="4"/>
            <w:tcBorders>
              <w:bottom w:val="nil"/>
            </w:tcBorders>
            <w:vAlign w:val="center"/>
          </w:tcPr>
          <w:p w14:paraId="06A9BEA6"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Կորուստի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վնասի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աստիճան</w:t>
            </w:r>
            <w:r w:rsidRPr="00AE1934">
              <w:rPr>
                <w:rFonts w:ascii="GHEA Grapalat" w:eastAsia="GHEA Grapalat" w:hAnsi="GHEA Grapalat" w:cs="GHEA Grapalat"/>
                <w:sz w:val="16"/>
                <w:szCs w:val="16"/>
              </w:rPr>
              <w:t xml:space="preserve"> </w:t>
            </w:r>
          </w:p>
        </w:tc>
      </w:tr>
      <w:tr w:rsidR="00723F22" w:rsidRPr="00AE1934" w14:paraId="47B06DE2" w14:textId="77777777" w:rsidTr="00F3262A">
        <w:tc>
          <w:tcPr>
            <w:tcW w:w="1803" w:type="dxa"/>
            <w:vMerge/>
            <w:tcBorders>
              <w:bottom w:val="nil"/>
              <w:right w:val="nil"/>
            </w:tcBorders>
            <w:vAlign w:val="center"/>
          </w:tcPr>
          <w:p w14:paraId="5A465E4B" w14:textId="77777777" w:rsidR="00723F22" w:rsidRPr="00AE1934" w:rsidRDefault="00723F22" w:rsidP="00F3262A">
            <w:pPr>
              <w:widowControl w:val="0"/>
              <w:pBdr>
                <w:top w:val="nil"/>
                <w:left w:val="nil"/>
                <w:bottom w:val="nil"/>
                <w:right w:val="nil"/>
                <w:between w:val="nil"/>
              </w:pBdr>
              <w:spacing w:line="276" w:lineRule="auto"/>
              <w:jc w:val="both"/>
              <w:rPr>
                <w:rFonts w:ascii="GHEA Grapalat" w:eastAsia="GHEA Grapalat" w:hAnsi="GHEA Grapalat" w:cs="GHEA Grapalat"/>
                <w:sz w:val="16"/>
                <w:szCs w:val="16"/>
              </w:rPr>
            </w:pPr>
          </w:p>
        </w:tc>
        <w:tc>
          <w:tcPr>
            <w:tcW w:w="2038" w:type="dxa"/>
            <w:vAlign w:val="center"/>
          </w:tcPr>
          <w:p w14:paraId="589C4207" w14:textId="77777777" w:rsidR="00723F22" w:rsidRPr="00AE1934" w:rsidRDefault="00723F22" w:rsidP="00F3262A">
            <w:pPr>
              <w:spacing w:after="120" w:line="276" w:lineRule="auto"/>
              <w:jc w:val="both"/>
              <w:rPr>
                <w:rFonts w:ascii="GHEA Grapalat" w:eastAsia="GHEA Grapalat" w:hAnsi="GHEA Grapalat" w:cs="GHEA Grapalat"/>
                <w:b/>
                <w:sz w:val="16"/>
                <w:szCs w:val="16"/>
              </w:rPr>
            </w:pPr>
            <w:r w:rsidRPr="00AE1934">
              <w:rPr>
                <w:rFonts w:ascii="GHEA Grapalat" w:eastAsia="GHEA Grapalat" w:hAnsi="GHEA Grapalat" w:cs="Sylfaen"/>
                <w:b/>
                <w:sz w:val="16"/>
                <w:szCs w:val="16"/>
              </w:rPr>
              <w:t>Փոքր</w:t>
            </w:r>
            <w:r w:rsidRPr="00AE1934">
              <w:rPr>
                <w:rFonts w:ascii="GHEA Grapalat" w:eastAsia="GHEA Grapalat" w:hAnsi="GHEA Grapalat" w:cs="GHEA Grapalat"/>
                <w:b/>
                <w:sz w:val="16"/>
                <w:szCs w:val="16"/>
              </w:rPr>
              <w:t xml:space="preserve"> </w:t>
            </w:r>
          </w:p>
        </w:tc>
        <w:tc>
          <w:tcPr>
            <w:tcW w:w="2038" w:type="dxa"/>
            <w:vAlign w:val="center"/>
          </w:tcPr>
          <w:p w14:paraId="7D9DFE20" w14:textId="77777777" w:rsidR="00723F22" w:rsidRPr="00AE1934" w:rsidRDefault="00723F22" w:rsidP="00F3262A">
            <w:pPr>
              <w:spacing w:after="120" w:line="276" w:lineRule="auto"/>
              <w:jc w:val="both"/>
              <w:rPr>
                <w:rFonts w:ascii="GHEA Grapalat" w:eastAsia="GHEA Grapalat" w:hAnsi="GHEA Grapalat" w:cs="GHEA Grapalat"/>
                <w:b/>
                <w:sz w:val="16"/>
                <w:szCs w:val="16"/>
              </w:rPr>
            </w:pPr>
            <w:r w:rsidRPr="00AE1934">
              <w:rPr>
                <w:rFonts w:ascii="GHEA Grapalat" w:eastAsia="GHEA Grapalat" w:hAnsi="GHEA Grapalat" w:cs="Sylfaen"/>
                <w:b/>
                <w:sz w:val="16"/>
                <w:szCs w:val="16"/>
              </w:rPr>
              <w:t>Միջին</w:t>
            </w:r>
          </w:p>
        </w:tc>
        <w:tc>
          <w:tcPr>
            <w:tcW w:w="1803" w:type="dxa"/>
            <w:vAlign w:val="center"/>
          </w:tcPr>
          <w:p w14:paraId="312B0DEF" w14:textId="77777777" w:rsidR="00723F22" w:rsidRPr="00AE1934" w:rsidRDefault="00723F22" w:rsidP="00F3262A">
            <w:pPr>
              <w:spacing w:after="120" w:line="276" w:lineRule="auto"/>
              <w:jc w:val="both"/>
              <w:rPr>
                <w:rFonts w:ascii="GHEA Grapalat" w:eastAsia="GHEA Grapalat" w:hAnsi="GHEA Grapalat" w:cs="GHEA Grapalat"/>
                <w:b/>
                <w:sz w:val="16"/>
                <w:szCs w:val="16"/>
              </w:rPr>
            </w:pPr>
            <w:r w:rsidRPr="00AE1934">
              <w:rPr>
                <w:rFonts w:ascii="GHEA Grapalat" w:eastAsia="GHEA Grapalat" w:hAnsi="GHEA Grapalat" w:cs="Sylfaen"/>
                <w:b/>
                <w:sz w:val="16"/>
                <w:szCs w:val="16"/>
              </w:rPr>
              <w:t>Էական</w:t>
            </w:r>
          </w:p>
        </w:tc>
        <w:tc>
          <w:tcPr>
            <w:tcW w:w="1810" w:type="dxa"/>
            <w:vAlign w:val="center"/>
          </w:tcPr>
          <w:p w14:paraId="5BC24A7C" w14:textId="77777777" w:rsidR="00723F22" w:rsidRPr="00AE1934" w:rsidRDefault="00723F22" w:rsidP="00F3262A">
            <w:pPr>
              <w:spacing w:after="120" w:line="276" w:lineRule="auto"/>
              <w:jc w:val="both"/>
              <w:rPr>
                <w:rFonts w:ascii="GHEA Grapalat" w:eastAsia="GHEA Grapalat" w:hAnsi="GHEA Grapalat" w:cs="GHEA Grapalat"/>
                <w:b/>
                <w:sz w:val="16"/>
                <w:szCs w:val="16"/>
              </w:rPr>
            </w:pPr>
            <w:r w:rsidRPr="00AE1934">
              <w:rPr>
                <w:rFonts w:ascii="GHEA Grapalat" w:eastAsia="GHEA Grapalat" w:hAnsi="GHEA Grapalat" w:cs="Sylfaen"/>
                <w:b/>
                <w:sz w:val="16"/>
                <w:szCs w:val="16"/>
              </w:rPr>
              <w:t>Աղետալի</w:t>
            </w:r>
          </w:p>
        </w:tc>
      </w:tr>
      <w:tr w:rsidR="00723F22" w:rsidRPr="00AE1934" w14:paraId="6810DA43" w14:textId="77777777" w:rsidTr="00F3262A">
        <w:tc>
          <w:tcPr>
            <w:tcW w:w="0" w:type="dxa"/>
            <w:tcBorders>
              <w:right w:val="nil"/>
            </w:tcBorders>
            <w:vAlign w:val="center"/>
          </w:tcPr>
          <w:p w14:paraId="56745416"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&lt; 1</w:t>
            </w:r>
          </w:p>
        </w:tc>
        <w:tc>
          <w:tcPr>
            <w:tcW w:w="0" w:type="dxa"/>
            <w:vAlign w:val="center"/>
          </w:tcPr>
          <w:p w14:paraId="47CAB9CA"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Շատ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ցածր</w:t>
            </w:r>
          </w:p>
        </w:tc>
        <w:tc>
          <w:tcPr>
            <w:tcW w:w="0" w:type="dxa"/>
            <w:vAlign w:val="center"/>
          </w:tcPr>
          <w:p w14:paraId="47466681"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Ցածր</w:t>
            </w:r>
          </w:p>
        </w:tc>
        <w:tc>
          <w:tcPr>
            <w:tcW w:w="0" w:type="dxa"/>
            <w:vAlign w:val="center"/>
          </w:tcPr>
          <w:p w14:paraId="72D740D2"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Էական</w:t>
            </w:r>
          </w:p>
        </w:tc>
        <w:tc>
          <w:tcPr>
            <w:tcW w:w="0" w:type="dxa"/>
            <w:vAlign w:val="center"/>
          </w:tcPr>
          <w:p w14:paraId="46DEAFF3"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Բարձր</w:t>
            </w:r>
            <w:r w:rsidRPr="00AE1934">
              <w:rPr>
                <w:rFonts w:ascii="GHEA Grapalat" w:eastAsia="GHEA Grapalat" w:hAnsi="GHEA Grapalat" w:cs="GHEA Grapalat"/>
                <w:sz w:val="16"/>
                <w:szCs w:val="16"/>
              </w:rPr>
              <w:t xml:space="preserve"> C</w:t>
            </w:r>
          </w:p>
        </w:tc>
      </w:tr>
      <w:tr w:rsidR="00723F22" w:rsidRPr="00AE1934" w14:paraId="603DF0A9" w14:textId="77777777" w:rsidTr="00F3262A">
        <w:tc>
          <w:tcPr>
            <w:tcW w:w="1803" w:type="dxa"/>
            <w:tcBorders>
              <w:right w:val="nil"/>
            </w:tcBorders>
            <w:vAlign w:val="center"/>
          </w:tcPr>
          <w:p w14:paraId="69922623"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  &lt; 10</w:t>
            </w:r>
          </w:p>
        </w:tc>
        <w:tc>
          <w:tcPr>
            <w:tcW w:w="2038" w:type="dxa"/>
            <w:vAlign w:val="center"/>
          </w:tcPr>
          <w:p w14:paraId="26CDF8D7"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Էական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Նշում</w:t>
            </w:r>
            <w:r w:rsidRPr="00AE1934">
              <w:rPr>
                <w:rFonts w:ascii="GHEA Grapalat" w:eastAsia="GHEA Grapalat" w:hAnsi="GHEA Grapalat" w:cs="GHEA Grapalat"/>
                <w:sz w:val="16"/>
                <w:szCs w:val="16"/>
              </w:rPr>
              <w:t xml:space="preserve"> 2)</w:t>
            </w:r>
          </w:p>
        </w:tc>
        <w:tc>
          <w:tcPr>
            <w:tcW w:w="2038" w:type="dxa"/>
            <w:vAlign w:val="center"/>
          </w:tcPr>
          <w:p w14:paraId="46D007B4"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Էական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Նշում</w:t>
            </w:r>
            <w:r w:rsidRPr="00AE1934">
              <w:rPr>
                <w:rFonts w:ascii="GHEA Grapalat" w:eastAsia="GHEA Grapalat" w:hAnsi="GHEA Grapalat" w:cs="GHEA Grapalat"/>
                <w:sz w:val="16"/>
                <w:szCs w:val="16"/>
              </w:rPr>
              <w:t xml:space="preserve"> 2)</w:t>
            </w:r>
          </w:p>
        </w:tc>
        <w:tc>
          <w:tcPr>
            <w:tcW w:w="1803" w:type="dxa"/>
            <w:vAlign w:val="center"/>
          </w:tcPr>
          <w:p w14:paraId="35C455B0"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Բարձր</w:t>
            </w:r>
            <w:r w:rsidRPr="00AE1934">
              <w:rPr>
                <w:rFonts w:ascii="GHEA Grapalat" w:eastAsia="GHEA Grapalat" w:hAnsi="GHEA Grapalat" w:cs="GHEA Grapalat"/>
                <w:sz w:val="16"/>
                <w:szCs w:val="16"/>
              </w:rPr>
              <w:t xml:space="preserve"> C</w:t>
            </w:r>
          </w:p>
        </w:tc>
        <w:tc>
          <w:tcPr>
            <w:tcW w:w="1810" w:type="dxa"/>
            <w:vAlign w:val="center"/>
          </w:tcPr>
          <w:p w14:paraId="48181DD9"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Բարձր</w:t>
            </w:r>
            <w:r w:rsidRPr="00AE1934">
              <w:rPr>
                <w:rFonts w:ascii="GHEA Grapalat" w:eastAsia="GHEA Grapalat" w:hAnsi="GHEA Grapalat" w:cs="GHEA Grapalat"/>
                <w:sz w:val="16"/>
                <w:szCs w:val="16"/>
              </w:rPr>
              <w:t xml:space="preserve"> B</w:t>
            </w:r>
          </w:p>
        </w:tc>
      </w:tr>
      <w:tr w:rsidR="00723F22" w:rsidRPr="00AE1934" w14:paraId="7DE9B6B9" w14:textId="77777777" w:rsidTr="00F3262A">
        <w:tc>
          <w:tcPr>
            <w:tcW w:w="0" w:type="dxa"/>
            <w:tcBorders>
              <w:right w:val="nil"/>
            </w:tcBorders>
            <w:vAlign w:val="center"/>
          </w:tcPr>
          <w:p w14:paraId="434673A3"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10  &lt; 100</w:t>
            </w:r>
          </w:p>
        </w:tc>
        <w:tc>
          <w:tcPr>
            <w:tcW w:w="0" w:type="dxa"/>
            <w:vAlign w:val="center"/>
          </w:tcPr>
          <w:p w14:paraId="00CF11CE"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Բարձր</w:t>
            </w:r>
            <w:r w:rsidRPr="00AE1934">
              <w:rPr>
                <w:rFonts w:ascii="GHEA Grapalat" w:eastAsia="GHEA Grapalat" w:hAnsi="GHEA Grapalat" w:cs="GHEA Grapalat"/>
                <w:sz w:val="16"/>
                <w:szCs w:val="16"/>
              </w:rPr>
              <w:t xml:space="preserve"> C</w:t>
            </w:r>
          </w:p>
        </w:tc>
        <w:tc>
          <w:tcPr>
            <w:tcW w:w="0" w:type="dxa"/>
            <w:vAlign w:val="center"/>
          </w:tcPr>
          <w:p w14:paraId="22EABA4B"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Բարձր</w:t>
            </w:r>
            <w:r w:rsidRPr="00AE1934">
              <w:rPr>
                <w:rFonts w:ascii="GHEA Grapalat" w:eastAsia="GHEA Grapalat" w:hAnsi="GHEA Grapalat" w:cs="GHEA Grapalat"/>
                <w:sz w:val="16"/>
                <w:szCs w:val="16"/>
              </w:rPr>
              <w:t xml:space="preserve"> C</w:t>
            </w:r>
          </w:p>
        </w:tc>
        <w:tc>
          <w:tcPr>
            <w:tcW w:w="0" w:type="dxa"/>
            <w:vAlign w:val="center"/>
          </w:tcPr>
          <w:p w14:paraId="21F99A67"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Բարձր</w:t>
            </w:r>
            <w:r w:rsidRPr="00AE1934">
              <w:rPr>
                <w:rFonts w:ascii="GHEA Grapalat" w:eastAsia="GHEA Grapalat" w:hAnsi="GHEA Grapalat" w:cs="GHEA Grapalat"/>
                <w:sz w:val="16"/>
                <w:szCs w:val="16"/>
              </w:rPr>
              <w:t xml:space="preserve"> B</w:t>
            </w:r>
          </w:p>
        </w:tc>
        <w:tc>
          <w:tcPr>
            <w:tcW w:w="0" w:type="dxa"/>
            <w:vAlign w:val="center"/>
          </w:tcPr>
          <w:p w14:paraId="7FA52783"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Բարձր</w:t>
            </w:r>
            <w:r w:rsidRPr="00AE1934">
              <w:rPr>
                <w:rFonts w:ascii="GHEA Grapalat" w:eastAsia="GHEA Grapalat" w:hAnsi="GHEA Grapalat" w:cs="GHEA Grapalat"/>
                <w:sz w:val="16"/>
                <w:szCs w:val="16"/>
              </w:rPr>
              <w:t xml:space="preserve"> A</w:t>
            </w:r>
          </w:p>
        </w:tc>
      </w:tr>
      <w:tr w:rsidR="00723F22" w:rsidRPr="00AE1934" w14:paraId="735F264F" w14:textId="77777777" w:rsidTr="00F3262A">
        <w:tc>
          <w:tcPr>
            <w:tcW w:w="1803" w:type="dxa"/>
            <w:tcBorders>
              <w:right w:val="nil"/>
            </w:tcBorders>
            <w:vAlign w:val="center"/>
          </w:tcPr>
          <w:p w14:paraId="0A13CF9F"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100  &lt; 1000</w:t>
            </w:r>
          </w:p>
        </w:tc>
        <w:tc>
          <w:tcPr>
            <w:tcW w:w="2038" w:type="dxa"/>
            <w:vAlign w:val="center"/>
          </w:tcPr>
          <w:p w14:paraId="3510B658"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w:t>
            </w:r>
            <w:r w:rsidRPr="00AE1934">
              <w:rPr>
                <w:rFonts w:ascii="GHEA Grapalat" w:eastAsia="GHEA Grapalat" w:hAnsi="GHEA Grapalat" w:cs="Sylfaen"/>
                <w:sz w:val="16"/>
                <w:szCs w:val="16"/>
              </w:rPr>
              <w:t>Նշում</w:t>
            </w:r>
            <w:r w:rsidRPr="00AE1934">
              <w:rPr>
                <w:rFonts w:ascii="GHEA Grapalat" w:eastAsia="GHEA Grapalat" w:hAnsi="GHEA Grapalat" w:cs="GHEA Grapalat"/>
                <w:sz w:val="16"/>
                <w:szCs w:val="16"/>
              </w:rPr>
              <w:t xml:space="preserve"> 1)</w:t>
            </w:r>
          </w:p>
        </w:tc>
        <w:tc>
          <w:tcPr>
            <w:tcW w:w="2038" w:type="dxa"/>
            <w:vAlign w:val="center"/>
          </w:tcPr>
          <w:p w14:paraId="5D300E8E"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Բարձր</w:t>
            </w:r>
            <w:r w:rsidRPr="00AE1934">
              <w:rPr>
                <w:rFonts w:ascii="GHEA Grapalat" w:eastAsia="GHEA Grapalat" w:hAnsi="GHEA Grapalat" w:cs="GHEA Grapalat"/>
                <w:sz w:val="16"/>
                <w:szCs w:val="16"/>
              </w:rPr>
              <w:t xml:space="preserve"> B</w:t>
            </w:r>
          </w:p>
        </w:tc>
        <w:tc>
          <w:tcPr>
            <w:tcW w:w="1803" w:type="dxa"/>
            <w:vAlign w:val="center"/>
          </w:tcPr>
          <w:p w14:paraId="17AB4D75"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Բարձր</w:t>
            </w:r>
            <w:r w:rsidRPr="00AE1934">
              <w:rPr>
                <w:rFonts w:ascii="GHEA Grapalat" w:eastAsia="GHEA Grapalat" w:hAnsi="GHEA Grapalat" w:cs="GHEA Grapalat"/>
                <w:sz w:val="16"/>
                <w:szCs w:val="16"/>
              </w:rPr>
              <w:t xml:space="preserve"> A</w:t>
            </w:r>
          </w:p>
        </w:tc>
        <w:tc>
          <w:tcPr>
            <w:tcW w:w="1810" w:type="dxa"/>
            <w:vAlign w:val="center"/>
          </w:tcPr>
          <w:p w14:paraId="21C73C40"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Ծայրահեղ</w:t>
            </w:r>
          </w:p>
        </w:tc>
      </w:tr>
      <w:tr w:rsidR="00723F22" w:rsidRPr="00AE1934" w14:paraId="4753465A" w14:textId="77777777" w:rsidTr="00F3262A">
        <w:tc>
          <w:tcPr>
            <w:tcW w:w="0" w:type="dxa"/>
            <w:tcBorders>
              <w:right w:val="nil"/>
            </w:tcBorders>
            <w:vAlign w:val="center"/>
          </w:tcPr>
          <w:p w14:paraId="244D9458"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1000</w:t>
            </w:r>
          </w:p>
        </w:tc>
        <w:tc>
          <w:tcPr>
            <w:tcW w:w="0" w:type="dxa"/>
            <w:vAlign w:val="center"/>
          </w:tcPr>
          <w:p w14:paraId="4F40C052"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w:t>
            </w:r>
            <w:r w:rsidRPr="00AE1934">
              <w:rPr>
                <w:rFonts w:ascii="GHEA Grapalat" w:eastAsia="GHEA Grapalat" w:hAnsi="GHEA Grapalat" w:cs="Sylfaen"/>
                <w:sz w:val="16"/>
                <w:szCs w:val="16"/>
              </w:rPr>
              <w:t>Նշում</w:t>
            </w:r>
            <w:r w:rsidRPr="00AE1934">
              <w:rPr>
                <w:rFonts w:ascii="GHEA Grapalat" w:eastAsia="GHEA Grapalat" w:hAnsi="GHEA Grapalat" w:cs="GHEA Grapalat"/>
                <w:sz w:val="16"/>
                <w:szCs w:val="16"/>
              </w:rPr>
              <w:t xml:space="preserve"> 1)</w:t>
            </w:r>
          </w:p>
        </w:tc>
        <w:tc>
          <w:tcPr>
            <w:tcW w:w="0" w:type="dxa"/>
            <w:vAlign w:val="center"/>
          </w:tcPr>
          <w:p w14:paraId="021EE727"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Ծայրահեղ</w:t>
            </w:r>
          </w:p>
        </w:tc>
        <w:tc>
          <w:tcPr>
            <w:tcW w:w="0" w:type="dxa"/>
            <w:vAlign w:val="center"/>
          </w:tcPr>
          <w:p w14:paraId="76968314"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Ծայրահեղ</w:t>
            </w:r>
          </w:p>
        </w:tc>
        <w:tc>
          <w:tcPr>
            <w:tcW w:w="0" w:type="dxa"/>
            <w:vAlign w:val="center"/>
          </w:tcPr>
          <w:p w14:paraId="072F9427" w14:textId="77777777" w:rsidR="00723F22" w:rsidRPr="00AE1934" w:rsidRDefault="00723F22" w:rsidP="00F3262A">
            <w:pPr>
              <w:spacing w:after="120" w:line="276" w:lineRule="auto"/>
              <w:jc w:val="both"/>
              <w:rPr>
                <w:rFonts w:ascii="GHEA Grapalat" w:eastAsia="GHEA Grapalat" w:hAnsi="GHEA Grapalat" w:cs="GHEA Grapalat"/>
                <w:sz w:val="16"/>
                <w:szCs w:val="16"/>
              </w:rPr>
            </w:pPr>
          </w:p>
        </w:tc>
      </w:tr>
    </w:tbl>
    <w:p w14:paraId="60BECEA6" w14:textId="77777777" w:rsidR="00723F22" w:rsidRPr="00AE1934" w:rsidRDefault="00723F22" w:rsidP="00723F22">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Նշում</w:t>
      </w:r>
      <w:r w:rsidRPr="00AE1934">
        <w:rPr>
          <w:rFonts w:ascii="GHEA Grapalat" w:eastAsia="GHEA Grapalat" w:hAnsi="GHEA Grapalat" w:cs="GHEA Grapalat"/>
          <w:sz w:val="16"/>
          <w:szCs w:val="16"/>
        </w:rPr>
        <w:t xml:space="preserve"> 1: </w:t>
      </w:r>
      <w:r w:rsidRPr="00AE1934">
        <w:rPr>
          <w:rFonts w:ascii="GHEA Grapalat" w:eastAsia="GHEA Grapalat" w:hAnsi="GHEA Grapalat" w:cs="Sylfaen"/>
          <w:sz w:val="16"/>
          <w:szCs w:val="16"/>
        </w:rPr>
        <w:t>Եթե</w:t>
      </w:r>
      <w:r w:rsidRPr="00AE1934">
        <w:rPr>
          <w:rFonts w:ascii="GHEA Grapalat" w:eastAsia="GHEA Grapalat" w:hAnsi="GHEA Grapalat" w:cs="GHEA Grapalat"/>
          <w:sz w:val="16"/>
          <w:szCs w:val="16"/>
        </w:rPr>
        <w:t xml:space="preserve"> PAR </w:t>
      </w:r>
      <w:r w:rsidRPr="00AE1934">
        <w:rPr>
          <w:rFonts w:ascii="GHEA Grapalat" w:eastAsia="GHEA Grapalat" w:hAnsi="GHEA Grapalat" w:cs="Sylfaen"/>
          <w:sz w:val="16"/>
          <w:szCs w:val="16"/>
        </w:rPr>
        <w:t>ցուցանիշը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գերազանցում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100-</w:t>
      </w:r>
      <w:r w:rsidRPr="00AE1934">
        <w:rPr>
          <w:rFonts w:ascii="GHEA Grapalat" w:eastAsia="GHEA Grapalat" w:hAnsi="GHEA Grapalat" w:cs="Sylfaen"/>
          <w:sz w:val="16"/>
          <w:szCs w:val="16"/>
        </w:rPr>
        <w:t>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դժվար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թե</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Վնասը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չնչին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լինի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Նմանապես</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եթե</w:t>
      </w:r>
      <w:r w:rsidRPr="00AE1934">
        <w:rPr>
          <w:rFonts w:ascii="GHEA Grapalat" w:eastAsia="GHEA Grapalat" w:hAnsi="GHEA Grapalat" w:cs="GHEA Grapalat"/>
          <w:sz w:val="16"/>
          <w:szCs w:val="16"/>
        </w:rPr>
        <w:t xml:space="preserve"> PAR-</w:t>
      </w:r>
      <w:r w:rsidRPr="00AE1934">
        <w:rPr>
          <w:rFonts w:ascii="GHEA Grapalat" w:eastAsia="GHEA Grapalat" w:hAnsi="GHEA Grapalat" w:cs="Sylfaen"/>
          <w:sz w:val="16"/>
          <w:szCs w:val="16"/>
        </w:rPr>
        <w:t>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գերազանցում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1000-</w:t>
      </w:r>
      <w:r w:rsidRPr="00AE1934">
        <w:rPr>
          <w:rFonts w:ascii="GHEA Grapalat" w:eastAsia="GHEA Grapalat" w:hAnsi="GHEA Grapalat" w:cs="Sylfaen"/>
          <w:sz w:val="16"/>
          <w:szCs w:val="16"/>
        </w:rPr>
        <w:t>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քիչ</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հավանական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որ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Վնասը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դասակարգվի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որպես</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միջին</w:t>
      </w:r>
    </w:p>
    <w:p w14:paraId="130A9BFC" w14:textId="77777777" w:rsidR="00723F22" w:rsidRPr="00AE1934" w:rsidRDefault="00723F22" w:rsidP="00723F22">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Նշում</w:t>
      </w:r>
      <w:r w:rsidRPr="00AE1934">
        <w:rPr>
          <w:rFonts w:ascii="GHEA Grapalat" w:eastAsia="GHEA Grapalat" w:hAnsi="GHEA Grapalat" w:cs="GHEA Grapalat"/>
          <w:sz w:val="16"/>
          <w:szCs w:val="16"/>
        </w:rPr>
        <w:t xml:space="preserve"> 2: </w:t>
      </w:r>
      <w:r w:rsidRPr="00AE1934">
        <w:rPr>
          <w:rFonts w:ascii="GHEA Grapalat" w:eastAsia="GHEA Grapalat" w:hAnsi="GHEA Grapalat" w:cs="Sylfaen"/>
          <w:sz w:val="16"/>
          <w:szCs w:val="16"/>
        </w:rPr>
        <w:t>Պետք</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փոխել</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Բարձր</w:t>
      </w:r>
      <w:r w:rsidRPr="00AE1934">
        <w:rPr>
          <w:rFonts w:ascii="GHEA Grapalat" w:eastAsia="GHEA Grapalat" w:hAnsi="GHEA Grapalat" w:cs="GHEA Grapalat"/>
          <w:sz w:val="16"/>
          <w:szCs w:val="16"/>
        </w:rPr>
        <w:t xml:space="preserve"> C»-</w:t>
      </w:r>
      <w:r w:rsidRPr="00AE1934">
        <w:rPr>
          <w:rFonts w:ascii="GHEA Grapalat" w:eastAsia="GHEA Grapalat" w:hAnsi="GHEA Grapalat" w:cs="Sylfaen"/>
          <w:sz w:val="16"/>
          <w:szCs w:val="16"/>
        </w:rPr>
        <w:t>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եթե</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առկա</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մեկ</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քանի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կյանք</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կորցնելու</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հավանականություն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Կյանքի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կորստի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հավանականությունը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որոշվում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հեղեղվող</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տարածքի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բնութագրերով</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մասնավորապես՝</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հոսքի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խորությամբ</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արագությամբ</w:t>
      </w:r>
      <w:r w:rsidRPr="00AE1934">
        <w:rPr>
          <w:rFonts w:ascii="GHEA Grapalat" w:eastAsia="GHEA Grapalat" w:hAnsi="GHEA Grapalat" w:cs="GHEA Grapalat"/>
          <w:sz w:val="16"/>
          <w:szCs w:val="16"/>
        </w:rPr>
        <w:t>:</w:t>
      </w:r>
    </w:p>
    <w:p w14:paraId="190ED8AF" w14:textId="77777777" w:rsidR="00723F22" w:rsidRPr="00AE1934" w:rsidRDefault="00723F22" w:rsidP="00723F22">
      <w:pPr>
        <w:spacing w:after="120" w:line="276" w:lineRule="auto"/>
        <w:jc w:val="both"/>
        <w:rPr>
          <w:rFonts w:ascii="GHEA Grapalat" w:eastAsia="GHEA Grapalat" w:hAnsi="GHEA Grapalat" w:cs="GHEA Grapalat"/>
          <w:sz w:val="16"/>
          <w:szCs w:val="16"/>
          <w:highlight w:val="yellow"/>
        </w:rPr>
      </w:pPr>
      <w:r w:rsidRPr="00AE1934">
        <w:rPr>
          <w:rFonts w:ascii="GHEA Grapalat" w:eastAsia="GHEA Grapalat" w:hAnsi="GHEA Grapalat" w:cs="Sylfaen"/>
          <w:sz w:val="16"/>
          <w:szCs w:val="16"/>
        </w:rPr>
        <w:t>Նշում</w:t>
      </w:r>
      <w:r w:rsidRPr="00AE1934">
        <w:rPr>
          <w:rFonts w:ascii="GHEA Grapalat" w:eastAsia="GHEA Grapalat" w:hAnsi="GHEA Grapalat" w:cs="GHEA Grapalat"/>
          <w:sz w:val="16"/>
          <w:szCs w:val="16"/>
        </w:rPr>
        <w:t xml:space="preserve">: A, B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C </w:t>
      </w:r>
      <w:r w:rsidRPr="00AE1934">
        <w:rPr>
          <w:rFonts w:ascii="GHEA Grapalat" w:eastAsia="GHEA Grapalat" w:hAnsi="GHEA Grapalat" w:cs="Sylfaen"/>
          <w:sz w:val="16"/>
          <w:szCs w:val="16"/>
        </w:rPr>
        <w:t>ենթաբաժինները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հանդիսանում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ԲԱՐՁՐ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հետևանքների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կատեգորիայի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բաղկացուցիչ</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տարրեր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որտեղ</w:t>
      </w:r>
      <w:r w:rsidRPr="00AE1934">
        <w:rPr>
          <w:rFonts w:ascii="GHEA Grapalat" w:eastAsia="GHEA Grapalat" w:hAnsi="GHEA Grapalat" w:cs="GHEA Grapalat"/>
          <w:sz w:val="16"/>
          <w:szCs w:val="16"/>
        </w:rPr>
        <w:t xml:space="preserve"> A-</w:t>
      </w:r>
      <w:r w:rsidRPr="00AE1934">
        <w:rPr>
          <w:rFonts w:ascii="GHEA Grapalat" w:eastAsia="GHEA Grapalat" w:hAnsi="GHEA Grapalat" w:cs="Sylfaen"/>
          <w:sz w:val="16"/>
          <w:szCs w:val="16"/>
        </w:rPr>
        <w:t>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ամենաբարձրն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իսկ</w:t>
      </w:r>
      <w:r w:rsidRPr="00AE1934">
        <w:rPr>
          <w:rFonts w:ascii="GHEA Grapalat" w:eastAsia="GHEA Grapalat" w:hAnsi="GHEA Grapalat" w:cs="GHEA Grapalat"/>
          <w:sz w:val="16"/>
          <w:szCs w:val="16"/>
        </w:rPr>
        <w:t xml:space="preserve"> C-</w:t>
      </w:r>
      <w:r w:rsidRPr="00AE1934">
        <w:rPr>
          <w:rFonts w:ascii="GHEA Grapalat" w:eastAsia="GHEA Grapalat" w:hAnsi="GHEA Grapalat" w:cs="Sylfaen"/>
          <w:sz w:val="16"/>
          <w:szCs w:val="16"/>
        </w:rPr>
        <w:t>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ամենացածրը</w:t>
      </w:r>
      <w:r w:rsidRPr="00AE1934">
        <w:rPr>
          <w:rFonts w:ascii="GHEA Grapalat" w:eastAsia="GHEA Grapalat" w:hAnsi="GHEA Grapalat" w:cs="GHEA Grapalat"/>
          <w:sz w:val="16"/>
          <w:szCs w:val="16"/>
        </w:rPr>
        <w:t>:</w:t>
      </w:r>
    </w:p>
    <w:p w14:paraId="699B65A6" w14:textId="77777777" w:rsidR="00723F22" w:rsidRPr="00AE1934" w:rsidRDefault="00723F22" w:rsidP="00723F22">
      <w:pPr>
        <w:spacing w:after="120" w:line="276" w:lineRule="auto"/>
        <w:jc w:val="both"/>
        <w:rPr>
          <w:rFonts w:ascii="GHEA Grapalat" w:eastAsia="GHEA Grapalat" w:hAnsi="GHEA Grapalat" w:cs="GHEA Grapalat"/>
          <w:b/>
          <w:i/>
          <w:u w:val="single"/>
        </w:rPr>
      </w:pPr>
      <w:r w:rsidRPr="00AE1934">
        <w:rPr>
          <w:rFonts w:ascii="GHEA Grapalat" w:eastAsia="GHEA Grapalat" w:hAnsi="GHEA Grapalat" w:cs="Sylfaen"/>
          <w:b/>
          <w:i/>
          <w:u w:val="single"/>
        </w:rPr>
        <w:t>Անվտանգության</w:t>
      </w:r>
      <w:r w:rsidRPr="00AE1934">
        <w:rPr>
          <w:rFonts w:ascii="GHEA Grapalat" w:eastAsia="GHEA Grapalat" w:hAnsi="GHEA Grapalat" w:cs="GHEA Grapalat"/>
          <w:b/>
          <w:i/>
          <w:u w:val="single"/>
        </w:rPr>
        <w:t xml:space="preserve"> </w:t>
      </w:r>
      <w:r w:rsidRPr="00AE1934">
        <w:rPr>
          <w:rFonts w:ascii="GHEA Grapalat" w:eastAsia="GHEA Grapalat" w:hAnsi="GHEA Grapalat" w:cs="Sylfaen"/>
          <w:b/>
          <w:i/>
          <w:u w:val="single"/>
        </w:rPr>
        <w:t>գործակից</w:t>
      </w:r>
      <w:r w:rsidRPr="00AE1934">
        <w:rPr>
          <w:rFonts w:ascii="GHEA Grapalat" w:eastAsia="GHEA Grapalat" w:hAnsi="GHEA Grapalat" w:cs="GHEA Grapalat"/>
          <w:b/>
          <w:i/>
          <w:u w:val="single"/>
        </w:rPr>
        <w:t xml:space="preserve"> (Factor of safety)</w:t>
      </w:r>
    </w:p>
    <w:p w14:paraId="0997745D"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t>Ինչպես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նշվեց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համակարգի՝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փաստացի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ռեսուրսից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ծանրաբեռնվածություն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կրելու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ընդունակությունն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Կամուրջները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շենքերը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սարքավորումները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անկումից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պաշտպանման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միջոցների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սկսվում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գործակցից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պահանջվածից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որքան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լինի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համակարգը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բոլոր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կառույցների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ողնաշարն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ինժեներների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կողմից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կիրառվող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պարամետրերից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մեկն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Բոլոր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կառույցների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նախագծահաշվարկային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փուլում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ինժեներները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որոշում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արտակարգ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իրավիճակների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կառույցի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անվտանգությունն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ապահովող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ծանրաբեռնվածության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ցուցանիշները</w:t>
      </w:r>
      <w:r w:rsidRPr="00AE1934">
        <w:rPr>
          <w:rFonts w:ascii="GHEA Grapalat" w:eastAsia="GHEA Grapalat" w:hAnsi="GHEA Grapalat" w:cs="GHEA Grapalat"/>
          <w:sz w:val="20"/>
          <w:szCs w:val="20"/>
        </w:rPr>
        <w:t>:</w:t>
      </w:r>
    </w:p>
    <w:p w14:paraId="1257CC36" w14:textId="77777777" w:rsidR="00723F22" w:rsidRPr="00AE1934" w:rsidRDefault="00723F22" w:rsidP="00723F22">
      <w:pPr>
        <w:jc w:val="both"/>
        <w:rPr>
          <w:rFonts w:ascii="GHEA Grapalat" w:eastAsia="GHEA Grapalat" w:hAnsi="GHEA Grapalat" w:cs="GHEA Grapalat"/>
          <w:b/>
          <w:i/>
          <w:sz w:val="20"/>
          <w:szCs w:val="20"/>
        </w:rPr>
      </w:pPr>
      <w:r w:rsidRPr="00AE1934">
        <w:rPr>
          <w:rFonts w:ascii="GHEA Grapalat" w:eastAsia="GHEA Grapalat" w:hAnsi="GHEA Grapalat" w:cs="Sylfaen"/>
          <w:b/>
          <w:i/>
          <w:sz w:val="20"/>
          <w:szCs w:val="20"/>
        </w:rPr>
        <w:t>Պոչամբարների</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պատվարների</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վերաբերյալ</w:t>
      </w:r>
      <w:r w:rsidRPr="00AE1934">
        <w:rPr>
          <w:rFonts w:ascii="GHEA Grapalat" w:eastAsia="GHEA Grapalat" w:hAnsi="GHEA Grapalat" w:cs="GHEA Grapalat"/>
          <w:b/>
          <w:i/>
          <w:sz w:val="20"/>
          <w:szCs w:val="20"/>
        </w:rPr>
        <w:t xml:space="preserve"> ANCOLD </w:t>
      </w:r>
      <w:r w:rsidRPr="00AE1934">
        <w:rPr>
          <w:rFonts w:ascii="GHEA Grapalat" w:eastAsia="GHEA Grapalat" w:hAnsi="GHEA Grapalat" w:cs="Sylfaen"/>
          <w:b/>
          <w:i/>
          <w:sz w:val="20"/>
          <w:szCs w:val="20"/>
        </w:rPr>
        <w:t>ուղեցույցներ</w:t>
      </w:r>
      <w:r w:rsidRPr="00AE1934">
        <w:rPr>
          <w:rFonts w:ascii="GHEA Grapalat" w:eastAsia="GHEA Grapalat" w:hAnsi="GHEA Grapalat" w:cs="GHEA Grapalat"/>
          <w:b/>
          <w:i/>
          <w:sz w:val="20"/>
          <w:szCs w:val="20"/>
        </w:rPr>
        <w:t xml:space="preserve"> - </w:t>
      </w:r>
      <w:r w:rsidRPr="00AE1934">
        <w:rPr>
          <w:rFonts w:ascii="GHEA Grapalat" w:eastAsia="GHEA Grapalat" w:hAnsi="GHEA Grapalat" w:cs="Sylfaen"/>
          <w:b/>
          <w:i/>
          <w:sz w:val="20"/>
          <w:szCs w:val="20"/>
        </w:rPr>
        <w:t>Պլանավորում</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նախագծում</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կառուցում</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շահագործում</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և</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փակում</w:t>
      </w:r>
    </w:p>
    <w:p w14:paraId="4D41DE7A" w14:textId="3C82A4B0" w:rsidR="00723F22" w:rsidRPr="00AE1934" w:rsidRDefault="00221DA5" w:rsidP="00723F22">
      <w:pPr>
        <w:spacing w:after="120" w:line="276" w:lineRule="auto"/>
        <w:jc w:val="both"/>
        <w:rPr>
          <w:rFonts w:ascii="GHEA Grapalat" w:eastAsia="GHEA Grapalat" w:hAnsi="GHEA Grapalat" w:cs="GHEA Grapalat"/>
          <w:sz w:val="20"/>
          <w:szCs w:val="20"/>
        </w:rPr>
      </w:pPr>
      <w:r>
        <w:rPr>
          <w:rFonts w:ascii="GHEA Grapalat" w:eastAsia="GHEA Grapalat" w:hAnsi="GHEA Grapalat" w:cs="Sylfaen"/>
          <w:sz w:val="20"/>
          <w:szCs w:val="20"/>
        </w:rPr>
        <w:t>Ա</w:t>
      </w:r>
      <w:r w:rsidR="00723F22" w:rsidRPr="00AE1934">
        <w:rPr>
          <w:rFonts w:ascii="GHEA Grapalat" w:eastAsia="GHEA Grapalat" w:hAnsi="GHEA Grapalat" w:cs="Sylfaen"/>
          <w:sz w:val="20"/>
          <w:szCs w:val="20"/>
        </w:rPr>
        <w:t>նվտանգության</w:t>
      </w:r>
      <w:r w:rsidR="00723F22" w:rsidRPr="00AE1934">
        <w:rPr>
          <w:rFonts w:ascii="GHEA Grapalat" w:eastAsia="GHEA Grapalat" w:hAnsi="GHEA Grapalat" w:cs="GHEA Grapalat"/>
          <w:sz w:val="20"/>
          <w:szCs w:val="20"/>
        </w:rPr>
        <w:t xml:space="preserve"> </w:t>
      </w:r>
      <w:r w:rsidR="00723F22" w:rsidRPr="00AE1934">
        <w:rPr>
          <w:rFonts w:ascii="GHEA Grapalat" w:eastAsia="GHEA Grapalat" w:hAnsi="GHEA Grapalat" w:cs="Sylfaen"/>
          <w:sz w:val="20"/>
          <w:szCs w:val="20"/>
        </w:rPr>
        <w:t>գործակցի</w:t>
      </w:r>
      <w:r w:rsidR="00723F22" w:rsidRPr="00AE1934">
        <w:rPr>
          <w:rFonts w:ascii="GHEA Grapalat" w:eastAsia="GHEA Grapalat" w:hAnsi="GHEA Grapalat" w:cs="GHEA Grapalat"/>
          <w:sz w:val="20"/>
          <w:szCs w:val="20"/>
        </w:rPr>
        <w:t xml:space="preserve"> </w:t>
      </w:r>
      <w:r w:rsidR="00723F22" w:rsidRPr="00AE1934">
        <w:rPr>
          <w:rFonts w:ascii="GHEA Grapalat" w:eastAsia="GHEA Grapalat" w:hAnsi="GHEA Grapalat" w:cs="Sylfaen"/>
          <w:sz w:val="20"/>
          <w:szCs w:val="20"/>
        </w:rPr>
        <w:t>արժեքների</w:t>
      </w:r>
      <w:r w:rsidR="00723F22" w:rsidRPr="00AE1934">
        <w:rPr>
          <w:rFonts w:ascii="GHEA Grapalat" w:eastAsia="GHEA Grapalat" w:hAnsi="GHEA Grapalat" w:cs="GHEA Grapalat"/>
          <w:sz w:val="20"/>
          <w:szCs w:val="20"/>
        </w:rPr>
        <w:t xml:space="preserve"> </w:t>
      </w:r>
      <w:r w:rsidR="00723F22" w:rsidRPr="00AE1934">
        <w:rPr>
          <w:rFonts w:ascii="GHEA Grapalat" w:eastAsia="GHEA Grapalat" w:hAnsi="GHEA Grapalat" w:cs="Sylfaen"/>
          <w:sz w:val="20"/>
          <w:szCs w:val="20"/>
        </w:rPr>
        <w:t>առաջարկվող</w:t>
      </w:r>
      <w:r w:rsidR="00723F22" w:rsidRPr="00AE1934">
        <w:rPr>
          <w:rFonts w:ascii="GHEA Grapalat" w:eastAsia="GHEA Grapalat" w:hAnsi="GHEA Grapalat" w:cs="GHEA Grapalat"/>
          <w:sz w:val="20"/>
          <w:szCs w:val="20"/>
        </w:rPr>
        <w:t xml:space="preserve"> </w:t>
      </w:r>
      <w:r w:rsidR="00723F22" w:rsidRPr="00AE1934">
        <w:rPr>
          <w:rFonts w:ascii="GHEA Grapalat" w:eastAsia="GHEA Grapalat" w:hAnsi="GHEA Grapalat" w:cs="Sylfaen"/>
          <w:sz w:val="20"/>
          <w:szCs w:val="20"/>
        </w:rPr>
        <w:t>նվազագույն</w:t>
      </w:r>
      <w:r w:rsidR="00723F22" w:rsidRPr="00AE1934">
        <w:rPr>
          <w:rFonts w:ascii="GHEA Grapalat" w:eastAsia="GHEA Grapalat" w:hAnsi="GHEA Grapalat" w:cs="GHEA Grapalat"/>
          <w:sz w:val="20"/>
          <w:szCs w:val="20"/>
        </w:rPr>
        <w:t xml:space="preserve"> </w:t>
      </w:r>
      <w:r>
        <w:rPr>
          <w:rFonts w:ascii="GHEA Grapalat" w:eastAsia="GHEA Grapalat" w:hAnsi="GHEA Grapalat" w:cs="Sylfaen"/>
          <w:sz w:val="20"/>
          <w:szCs w:val="20"/>
        </w:rPr>
        <w:t xml:space="preserve">ցուցանիշներն են՝ </w:t>
      </w:r>
    </w:p>
    <w:p w14:paraId="7300C443"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t>Աղյուսակ</w:t>
      </w:r>
      <w:r w:rsidRPr="00AE1934">
        <w:rPr>
          <w:rFonts w:ascii="GHEA Grapalat" w:eastAsia="GHEA Grapalat" w:hAnsi="GHEA Grapalat" w:cs="GHEA Grapalat"/>
          <w:sz w:val="20"/>
          <w:szCs w:val="20"/>
        </w:rPr>
        <w:t xml:space="preserve"> 7. ANCOLD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արժեքների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առաջարկվող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ցուցանիշներ</w:t>
      </w:r>
      <w:r w:rsidRPr="00AE1934">
        <w:rPr>
          <w:rFonts w:ascii="GHEA Grapalat" w:eastAsia="GHEA Grapalat" w:hAnsi="GHEA Grapalat" w:cs="GHEA Grapalat"/>
          <w:sz w:val="20"/>
          <w:szCs w:val="20"/>
        </w:rPr>
        <w:t xml:space="preserve">  (ANCOLD, 2019):</w:t>
      </w:r>
    </w:p>
    <w:tbl>
      <w:tblPr>
        <w:tblW w:w="9016"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Layout w:type="fixed"/>
        <w:tblLook w:val="04A0" w:firstRow="1" w:lastRow="0" w:firstColumn="1" w:lastColumn="0" w:noHBand="0" w:noVBand="1"/>
      </w:tblPr>
      <w:tblGrid>
        <w:gridCol w:w="3325"/>
        <w:gridCol w:w="3150"/>
        <w:gridCol w:w="2541"/>
      </w:tblGrid>
      <w:tr w:rsidR="00723F22" w:rsidRPr="00AE1934" w14:paraId="4A042BB6" w14:textId="77777777" w:rsidTr="00F3262A">
        <w:trPr>
          <w:trHeight w:val="50"/>
        </w:trPr>
        <w:tc>
          <w:tcPr>
            <w:tcW w:w="3325" w:type="dxa"/>
            <w:vAlign w:val="center"/>
          </w:tcPr>
          <w:p w14:paraId="7F76254A"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Բեռնման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պայման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Նշում</w:t>
            </w:r>
            <w:r w:rsidRPr="00AE1934">
              <w:rPr>
                <w:rFonts w:ascii="GHEA Grapalat" w:eastAsia="GHEA Grapalat" w:hAnsi="GHEA Grapalat" w:cs="GHEA Grapalat"/>
                <w:sz w:val="16"/>
                <w:szCs w:val="16"/>
              </w:rPr>
              <w:t xml:space="preserve"> 1)</w:t>
            </w:r>
          </w:p>
        </w:tc>
        <w:tc>
          <w:tcPr>
            <w:tcW w:w="3150" w:type="dxa"/>
            <w:vAlign w:val="center"/>
          </w:tcPr>
          <w:p w14:paraId="728177E6"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Պատվարների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առաջարկվող</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նվազագույն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ցուցանիշները</w:t>
            </w:r>
            <w:r w:rsidRPr="00AE1934">
              <w:rPr>
                <w:rFonts w:ascii="GHEA Grapalat" w:eastAsia="GHEA Grapalat" w:hAnsi="GHEA Grapalat" w:cs="GHEA Grapalat"/>
                <w:sz w:val="16"/>
                <w:szCs w:val="16"/>
              </w:rPr>
              <w:t xml:space="preserve"> </w:t>
            </w:r>
          </w:p>
        </w:tc>
        <w:tc>
          <w:tcPr>
            <w:tcW w:w="2541" w:type="dxa"/>
            <w:vAlign w:val="center"/>
          </w:tcPr>
          <w:p w14:paraId="6BE1A1AC"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գնահատման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օգտագործվող</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կտրման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ուժը</w:t>
            </w:r>
          </w:p>
        </w:tc>
      </w:tr>
      <w:tr w:rsidR="00723F22" w:rsidRPr="00AE1934" w14:paraId="4D4A7B82" w14:textId="77777777" w:rsidTr="00F3262A">
        <w:tc>
          <w:tcPr>
            <w:tcW w:w="3325" w:type="dxa"/>
            <w:vAlign w:val="center"/>
          </w:tcPr>
          <w:p w14:paraId="1D0DB212"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Երկարաժամկետ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դրենացում</w:t>
            </w:r>
            <w:r w:rsidRPr="00AE1934">
              <w:rPr>
                <w:rFonts w:ascii="GHEA Grapalat" w:eastAsia="GHEA Grapalat" w:hAnsi="GHEA Grapalat" w:cs="GHEA Grapalat"/>
                <w:sz w:val="16"/>
                <w:szCs w:val="16"/>
              </w:rPr>
              <w:t xml:space="preserve"> </w:t>
            </w:r>
          </w:p>
        </w:tc>
        <w:tc>
          <w:tcPr>
            <w:tcW w:w="3150" w:type="dxa"/>
            <w:vAlign w:val="center"/>
          </w:tcPr>
          <w:p w14:paraId="317524EC"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1.5</w:t>
            </w:r>
          </w:p>
        </w:tc>
        <w:tc>
          <w:tcPr>
            <w:tcW w:w="2541" w:type="dxa"/>
            <w:vAlign w:val="center"/>
          </w:tcPr>
          <w:p w14:paraId="7616370A"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Արդյունավետ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ամրություն</w:t>
            </w:r>
          </w:p>
        </w:tc>
      </w:tr>
      <w:tr w:rsidR="00723F22" w:rsidRPr="00AE1934" w14:paraId="42F643BB" w14:textId="77777777" w:rsidTr="00F3262A">
        <w:tc>
          <w:tcPr>
            <w:tcW w:w="3325" w:type="dxa"/>
            <w:vAlign w:val="center"/>
          </w:tcPr>
          <w:p w14:paraId="3D711440"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Կարճաժամկետ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չդրենացված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փլուզման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հավանականություն</w:t>
            </w:r>
            <w:r w:rsidRPr="00AE1934">
              <w:rPr>
                <w:rFonts w:ascii="GHEA Grapalat" w:eastAsia="GHEA Grapalat" w:hAnsi="GHEA Grapalat" w:cs="GHEA Grapalat"/>
                <w:sz w:val="16"/>
                <w:szCs w:val="16"/>
              </w:rPr>
              <w:t>)</w:t>
            </w:r>
          </w:p>
        </w:tc>
        <w:tc>
          <w:tcPr>
            <w:tcW w:w="3150" w:type="dxa"/>
            <w:vAlign w:val="center"/>
          </w:tcPr>
          <w:p w14:paraId="3622B5EA"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1.5</w:t>
            </w:r>
          </w:p>
        </w:tc>
        <w:tc>
          <w:tcPr>
            <w:tcW w:w="2541" w:type="dxa"/>
            <w:vAlign w:val="center"/>
          </w:tcPr>
          <w:p w14:paraId="6CA9A39A"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Կոնսոլիդացված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չդրենացված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ամրություն</w:t>
            </w:r>
            <w:r w:rsidRPr="00AE1934">
              <w:rPr>
                <w:rFonts w:ascii="GHEA Grapalat" w:eastAsia="GHEA Grapalat" w:hAnsi="GHEA Grapalat" w:cs="GHEA Grapalat"/>
                <w:sz w:val="16"/>
                <w:szCs w:val="16"/>
              </w:rPr>
              <w:t xml:space="preserve"> </w:t>
            </w:r>
          </w:p>
        </w:tc>
      </w:tr>
      <w:tr w:rsidR="00723F22" w:rsidRPr="00AE1934" w14:paraId="5B3668EE" w14:textId="77777777" w:rsidTr="00F3262A">
        <w:tc>
          <w:tcPr>
            <w:tcW w:w="3325" w:type="dxa"/>
            <w:vAlign w:val="center"/>
          </w:tcPr>
          <w:p w14:paraId="7C912F47"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Կարճաժամկետ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չդրենացված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փլուզման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հավանականություն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բացակայություն</w:t>
            </w:r>
            <w:r w:rsidRPr="00AE1934">
              <w:rPr>
                <w:rFonts w:ascii="GHEA Grapalat" w:eastAsia="GHEA Grapalat" w:hAnsi="GHEA Grapalat" w:cs="GHEA Grapalat"/>
                <w:sz w:val="16"/>
                <w:szCs w:val="16"/>
              </w:rPr>
              <w:t>)</w:t>
            </w:r>
          </w:p>
        </w:tc>
        <w:tc>
          <w:tcPr>
            <w:tcW w:w="3150" w:type="dxa"/>
            <w:vAlign w:val="center"/>
          </w:tcPr>
          <w:p w14:paraId="68CFA888"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1.3</w:t>
            </w:r>
          </w:p>
        </w:tc>
        <w:tc>
          <w:tcPr>
            <w:tcW w:w="2541" w:type="dxa"/>
            <w:vAlign w:val="center"/>
          </w:tcPr>
          <w:p w14:paraId="01815F6C"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Կոնսոլիդացված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չդրենացված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ամրություն</w:t>
            </w:r>
          </w:p>
        </w:tc>
      </w:tr>
      <w:tr w:rsidR="00723F22" w:rsidRPr="00AE1934" w14:paraId="2183086D" w14:textId="77777777" w:rsidTr="00F3262A">
        <w:tc>
          <w:tcPr>
            <w:tcW w:w="3325" w:type="dxa"/>
            <w:vAlign w:val="center"/>
          </w:tcPr>
          <w:p w14:paraId="5164633A"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Հետսեյսմիկ</w:t>
            </w:r>
          </w:p>
        </w:tc>
        <w:tc>
          <w:tcPr>
            <w:tcW w:w="3150" w:type="dxa"/>
            <w:vAlign w:val="center"/>
          </w:tcPr>
          <w:p w14:paraId="133F9B8A"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1.0-1.2 (</w:t>
            </w:r>
            <w:r w:rsidRPr="00AE1934">
              <w:rPr>
                <w:rFonts w:ascii="GHEA Grapalat" w:eastAsia="GHEA Grapalat" w:hAnsi="GHEA Grapalat" w:cs="Sylfaen"/>
                <w:sz w:val="16"/>
                <w:szCs w:val="16"/>
              </w:rPr>
              <w:t>Նշում</w:t>
            </w:r>
            <w:r w:rsidRPr="00AE1934">
              <w:rPr>
                <w:rFonts w:ascii="GHEA Grapalat" w:eastAsia="GHEA Grapalat" w:hAnsi="GHEA Grapalat" w:cs="GHEA Grapalat"/>
                <w:sz w:val="16"/>
                <w:szCs w:val="16"/>
              </w:rPr>
              <w:t xml:space="preserve"> 2)</w:t>
            </w:r>
          </w:p>
        </w:tc>
        <w:tc>
          <w:tcPr>
            <w:tcW w:w="2541" w:type="dxa"/>
            <w:vAlign w:val="center"/>
          </w:tcPr>
          <w:p w14:paraId="0A3EAD17"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Հետսեյսմիկ</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կտրման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ուժ</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Նշում</w:t>
            </w:r>
            <w:r w:rsidRPr="00AE1934">
              <w:rPr>
                <w:rFonts w:ascii="GHEA Grapalat" w:eastAsia="GHEA Grapalat" w:hAnsi="GHEA Grapalat" w:cs="GHEA Grapalat"/>
                <w:sz w:val="16"/>
                <w:szCs w:val="16"/>
              </w:rPr>
              <w:t xml:space="preserve"> 3)</w:t>
            </w:r>
          </w:p>
        </w:tc>
      </w:tr>
    </w:tbl>
    <w:p w14:paraId="48F1D51E" w14:textId="77777777" w:rsidR="00723F22" w:rsidRPr="00AE1934" w:rsidRDefault="00723F22" w:rsidP="00723F22">
      <w:pPr>
        <w:spacing w:after="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lastRenderedPageBreak/>
        <w:t>Նշում</w:t>
      </w:r>
      <w:r w:rsidRPr="00AE1934">
        <w:rPr>
          <w:rFonts w:ascii="GHEA Grapalat" w:eastAsia="GHEA Grapalat" w:hAnsi="GHEA Grapalat" w:cs="GHEA Grapalat"/>
          <w:sz w:val="16"/>
          <w:szCs w:val="16"/>
        </w:rPr>
        <w:t xml:space="preserve"> 1. </w:t>
      </w:r>
      <w:r w:rsidRPr="00AE1934">
        <w:rPr>
          <w:rFonts w:ascii="GHEA Grapalat" w:eastAsia="GHEA Grapalat" w:hAnsi="GHEA Grapalat" w:cs="Sylfaen"/>
          <w:sz w:val="16"/>
          <w:szCs w:val="16"/>
        </w:rPr>
        <w:t>Տե՛ս</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Բաժին</w:t>
      </w:r>
      <w:r w:rsidRPr="00AE1934">
        <w:rPr>
          <w:rFonts w:ascii="GHEA Grapalat" w:eastAsia="GHEA Grapalat" w:hAnsi="GHEA Grapalat" w:cs="GHEA Grapalat"/>
          <w:sz w:val="16"/>
          <w:szCs w:val="16"/>
        </w:rPr>
        <w:t xml:space="preserve"> 6.1.3 [</w:t>
      </w:r>
      <w:r w:rsidRPr="00AE1934">
        <w:rPr>
          <w:rFonts w:ascii="GHEA Grapalat" w:eastAsia="GHEA Grapalat" w:hAnsi="GHEA Grapalat" w:cs="Sylfaen"/>
          <w:sz w:val="16"/>
          <w:szCs w:val="16"/>
        </w:rPr>
        <w:t>հղման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նյութի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բեռնման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պայմանների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նկարագրի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համար</w:t>
      </w:r>
      <w:r w:rsidRPr="00AE1934">
        <w:rPr>
          <w:rFonts w:ascii="GHEA Grapalat" w:eastAsia="GHEA Grapalat" w:hAnsi="GHEA Grapalat" w:cs="GHEA Grapalat"/>
          <w:sz w:val="16"/>
          <w:szCs w:val="16"/>
        </w:rPr>
        <w:t>.</w:t>
      </w:r>
    </w:p>
    <w:p w14:paraId="0089B7B8" w14:textId="77777777" w:rsidR="00723F22" w:rsidRPr="00AE1934" w:rsidRDefault="00723F22" w:rsidP="00723F22">
      <w:pPr>
        <w:spacing w:after="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Նշում</w:t>
      </w:r>
      <w:r w:rsidRPr="00AE1934">
        <w:rPr>
          <w:rFonts w:ascii="GHEA Grapalat" w:eastAsia="GHEA Grapalat" w:hAnsi="GHEA Grapalat" w:cs="GHEA Grapalat"/>
          <w:sz w:val="16"/>
          <w:szCs w:val="16"/>
        </w:rPr>
        <w:t xml:space="preserve"> 2. </w:t>
      </w:r>
      <w:r w:rsidRPr="00AE1934">
        <w:rPr>
          <w:rFonts w:ascii="GHEA Grapalat" w:eastAsia="GHEA Grapalat" w:hAnsi="GHEA Grapalat" w:cs="Sylfaen"/>
          <w:sz w:val="16"/>
          <w:szCs w:val="16"/>
        </w:rPr>
        <w:t>Առնչվում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մնացորդային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կտրման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ամրության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ընտրության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վստահության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հետ</w:t>
      </w:r>
      <w:r w:rsidRPr="00AE1934">
        <w:rPr>
          <w:rFonts w:ascii="GHEA Grapalat" w:eastAsia="GHEA Grapalat" w:hAnsi="GHEA Grapalat" w:cs="GHEA Grapalat"/>
          <w:sz w:val="16"/>
          <w:szCs w:val="16"/>
        </w:rPr>
        <w:t>: 1.0-</w:t>
      </w:r>
      <w:r w:rsidRPr="00AE1934">
        <w:rPr>
          <w:rFonts w:ascii="GHEA Grapalat" w:eastAsia="GHEA Grapalat" w:hAnsi="GHEA Grapalat" w:cs="Sylfaen"/>
          <w:sz w:val="16"/>
          <w:szCs w:val="16"/>
        </w:rPr>
        <w:t>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կարող</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է</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բավարար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լինել</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ստորին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սահմանի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արդյունքների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օգտագործման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համար</w:t>
      </w:r>
      <w:r w:rsidRPr="00AE1934">
        <w:rPr>
          <w:rFonts w:ascii="GHEA Grapalat" w:eastAsia="GHEA Grapalat" w:hAnsi="GHEA Grapalat" w:cs="GHEA Grapalat"/>
          <w:sz w:val="16"/>
          <w:szCs w:val="16"/>
        </w:rPr>
        <w:t>:</w:t>
      </w:r>
    </w:p>
    <w:p w14:paraId="3E59BCD3" w14:textId="77777777" w:rsidR="00723F22" w:rsidRPr="00AE1934" w:rsidRDefault="00723F22" w:rsidP="00723F22">
      <w:pPr>
        <w:spacing w:after="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Նշում</w:t>
      </w:r>
      <w:r w:rsidRPr="00AE1934">
        <w:rPr>
          <w:rFonts w:ascii="GHEA Grapalat" w:eastAsia="GHEA Grapalat" w:hAnsi="GHEA Grapalat" w:cs="GHEA Grapalat"/>
          <w:sz w:val="16"/>
          <w:szCs w:val="16"/>
        </w:rPr>
        <w:t xml:space="preserve"> 3. </w:t>
      </w:r>
      <w:r w:rsidRPr="00AE1934">
        <w:rPr>
          <w:rFonts w:ascii="GHEA Grapalat" w:eastAsia="GHEA Grapalat" w:hAnsi="GHEA Grapalat" w:cs="Sylfaen"/>
          <w:sz w:val="16"/>
          <w:szCs w:val="16"/>
        </w:rPr>
        <w:t>Ցիկլիկ</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կերպով</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նվազեցված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դրենացված</w:t>
      </w:r>
      <w:r w:rsidRPr="00AE1934">
        <w:rPr>
          <w:rFonts w:ascii="GHEA Grapalat" w:eastAsia="GHEA Grapalat" w:hAnsi="GHEA Grapalat" w:cs="GHEA Grapalat"/>
          <w:sz w:val="16"/>
          <w:szCs w:val="16"/>
        </w:rPr>
        <w:t>/</w:t>
      </w:r>
      <w:r w:rsidRPr="00AE1934">
        <w:rPr>
          <w:rFonts w:ascii="GHEA Grapalat" w:eastAsia="GHEA Grapalat" w:hAnsi="GHEA Grapalat" w:cs="Sylfaen"/>
          <w:sz w:val="16"/>
          <w:szCs w:val="16"/>
        </w:rPr>
        <w:t>չդրենացված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կտրման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ուժը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հեղուկացման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ենթակա</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նյութերի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մնացորդային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կտրման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ուժը</w:t>
      </w:r>
      <w:r w:rsidRPr="00AE1934">
        <w:rPr>
          <w:rFonts w:ascii="GHEA Grapalat" w:eastAsia="GHEA Grapalat" w:hAnsi="GHEA Grapalat" w:cs="GHEA Grapalat"/>
          <w:sz w:val="16"/>
          <w:szCs w:val="16"/>
        </w:rPr>
        <w:t>.</w:t>
      </w:r>
    </w:p>
    <w:p w14:paraId="13ADC03A" w14:textId="77777777" w:rsidR="00723F22" w:rsidRPr="00AE1934" w:rsidRDefault="00723F22" w:rsidP="00723F22">
      <w:pPr>
        <w:spacing w:after="0" w:line="276" w:lineRule="auto"/>
        <w:jc w:val="both"/>
        <w:rPr>
          <w:rFonts w:ascii="GHEA Grapalat" w:eastAsia="GHEA Grapalat" w:hAnsi="GHEA Grapalat" w:cs="GHEA Grapalat"/>
          <w:sz w:val="16"/>
          <w:szCs w:val="16"/>
          <w:highlight w:val="yellow"/>
        </w:rPr>
      </w:pPr>
    </w:p>
    <w:p w14:paraId="0BB41A49"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Հատկապես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ստատիկ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հեղուկացման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կարևոր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ստուգում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սեղմվող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չնայած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հստակորեն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նախորդ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աղյուսակում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p>
    <w:p w14:paraId="17611240" w14:textId="77777777" w:rsidR="00723F22" w:rsidRPr="00AE1934" w:rsidRDefault="00723F22" w:rsidP="00723F22">
      <w:pPr>
        <w:spacing w:after="120" w:line="276" w:lineRule="auto"/>
        <w:ind w:left="720" w:right="521"/>
        <w:jc w:val="both"/>
        <w:rPr>
          <w:rFonts w:ascii="GHEA Grapalat" w:eastAsia="GHEA Grapalat" w:hAnsi="GHEA Grapalat" w:cs="GHEA Grapalat"/>
          <w:sz w:val="20"/>
          <w:szCs w:val="20"/>
          <w:highlight w:val="yellow"/>
        </w:rPr>
      </w:pPr>
      <w:r w:rsidRPr="00AE1934">
        <w:rPr>
          <w:rFonts w:ascii="GHEA Grapalat" w:eastAsia="GHEA Grapalat" w:hAnsi="GHEA Grapalat" w:cs="GHEA Grapalat"/>
          <w:sz w:val="20"/>
          <w:szCs w:val="20"/>
        </w:rPr>
        <w:t>«</w:t>
      </w:r>
      <w:r w:rsidRPr="00AE1934">
        <w:rPr>
          <w:rFonts w:ascii="GHEA Grapalat" w:eastAsia="GHEA Grapalat" w:hAnsi="GHEA Grapalat" w:cs="Sylfaen"/>
          <w:i/>
          <w:sz w:val="20"/>
          <w:szCs w:val="20"/>
        </w:rPr>
        <w:t>Փաստագրված</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են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փլուզման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մեկնարկի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քանի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մեխանիզմներ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ինչպիսիք</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են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օրինակ</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բեռնվածքի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արագ</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փոփոխությունը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դրենաժային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իրավիճակի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փոփոխությունը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կառուցվածքի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դեֆորմացիան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Այնուամենայնիվ</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ստատիկ</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հեղուկացման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պատճառով</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փլուզման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մեկնարկի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մեխանիզմների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գնահատումը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չափազանց</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դժվար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խնդիր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Համապատասխանաբար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հեղուկացման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ենթակա</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պոչերի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կայունության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գնահատման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պահպանողական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մոտեցումը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պետք</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ենթադրի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փլուզման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մեկնարկի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մեխանիզմների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առկայություն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Ստատիկ</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հեղուկացման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համար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անվտանգության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գործակիցը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պետք</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ընտրվի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Աղյուսակ</w:t>
      </w:r>
      <w:r w:rsidRPr="00AE1934">
        <w:rPr>
          <w:rFonts w:ascii="GHEA Grapalat" w:eastAsia="GHEA Grapalat" w:hAnsi="GHEA Grapalat" w:cs="GHEA Grapalat"/>
          <w:i/>
          <w:sz w:val="20"/>
          <w:szCs w:val="20"/>
        </w:rPr>
        <w:t xml:space="preserve"> 6-</w:t>
      </w:r>
      <w:r w:rsidRPr="00AE1934">
        <w:rPr>
          <w:rFonts w:ascii="GHEA Grapalat" w:eastAsia="GHEA Grapalat" w:hAnsi="GHEA Grapalat" w:cs="Sylfaen"/>
          <w:i/>
          <w:sz w:val="20"/>
          <w:szCs w:val="20"/>
        </w:rPr>
        <w:t>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հիման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վրա՝</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ստատիկ</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հեղուկացման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պայմանները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հավասարեցնելով</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հետսեյսմիկ</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բեռնման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պայմաններին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Փլուզման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Բարձր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հետևանքներով</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պոչամբարների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պատվարների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կայունության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գնահատումը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սեղմվող</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պոչերի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համար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պետք</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հիմնվի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չդրենացված</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պայմանների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ենթադրության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հիման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վրա՝</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անկախ</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այն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հանգամանքից</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թե</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արդյոք</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ակնկալվում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չդրենացված</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վարքագիծ</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թե՞</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ոչ</w:t>
      </w:r>
      <w:r w:rsidRPr="00AE1934">
        <w:rPr>
          <w:rFonts w:ascii="GHEA Grapalat" w:eastAsia="GHEA Grapalat" w:hAnsi="GHEA Grapalat" w:cs="GHEA Grapalat"/>
          <w:sz w:val="20"/>
          <w:szCs w:val="20"/>
        </w:rPr>
        <w:t>:</w:t>
      </w:r>
    </w:p>
    <w:p w14:paraId="0205EFC7" w14:textId="77777777" w:rsidR="00723F22" w:rsidRPr="00AE1934" w:rsidRDefault="00723F22" w:rsidP="00723F22">
      <w:pPr>
        <w:spacing w:after="120" w:line="276" w:lineRule="auto"/>
        <w:ind w:right="521"/>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t>Այսինքն՝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ստատիկ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հեղուկացման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ստորին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լանջի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հեղուկացման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ենթակա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նյութերի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մնացորդային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հետհեղուկացման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կտրման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ուժը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համապատասխանի</w:t>
      </w:r>
      <w:r w:rsidRPr="00AE1934">
        <w:rPr>
          <w:rFonts w:ascii="GHEA Grapalat" w:eastAsia="GHEA Grapalat" w:hAnsi="GHEA Grapalat" w:cs="GHEA Grapalat"/>
          <w:sz w:val="20"/>
          <w:szCs w:val="20"/>
        </w:rPr>
        <w:t xml:space="preserve"> 1.0-1.2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գործակցին՝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կախված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մնացորդային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նկատմամբ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վստահության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աստիճանից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Կարևոր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չնայած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աղյուսակը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խոսում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Հետսեյսմիկ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իրավիճակի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մասին</w:t>
      </w:r>
      <w:r w:rsidRPr="00AE1934">
        <w:rPr>
          <w:rFonts w:ascii="GHEA Grapalat" w:eastAsia="GHEA Grapalat" w:hAnsi="GHEA Grapalat" w:cs="GHEA Grapalat"/>
          <w:sz w:val="20"/>
          <w:szCs w:val="20"/>
        </w:rPr>
        <w:t>, «</w:t>
      </w:r>
      <w:r w:rsidRPr="00AE1934">
        <w:rPr>
          <w:rFonts w:ascii="GHEA Grapalat" w:eastAsia="GHEA Grapalat" w:hAnsi="GHEA Grapalat" w:cs="Sylfaen"/>
          <w:sz w:val="20"/>
          <w:szCs w:val="20"/>
        </w:rPr>
        <w:t>հետհեղուկացման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ցուցանիշների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ամրագրումը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կիրառելի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անկախ</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նրանից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հեղուկացման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հարուցիչը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բնույթով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սեյսմիկ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ծանրաբեռնվածություն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Ավելին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սեղմվող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դիտարկվեն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չդրենացված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կարգավիճակի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ենթադրությամբ</w:t>
      </w:r>
      <w:r w:rsidRPr="00AE1934">
        <w:rPr>
          <w:rFonts w:ascii="GHEA Grapalat" w:eastAsia="GHEA Grapalat" w:hAnsi="GHEA Grapalat" w:cs="GHEA Grapalat"/>
          <w:sz w:val="20"/>
          <w:szCs w:val="20"/>
        </w:rPr>
        <w:t>, «</w:t>
      </w:r>
      <w:r w:rsidRPr="00AE1934">
        <w:rPr>
          <w:rFonts w:ascii="GHEA Grapalat" w:eastAsia="GHEA Grapalat" w:hAnsi="GHEA Grapalat" w:cs="Sylfaen"/>
          <w:sz w:val="20"/>
          <w:szCs w:val="20"/>
        </w:rPr>
        <w:t>անկախ</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նրանից՝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ակնկալվում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չդրենացված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վարքագիծ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այսինքն՝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անկախ</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մեխանիզմից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առնելով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մասնակի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սահմանափակ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դրենաժը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կտրման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մեխանիզմի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ընթացքում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համահունչ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ՀՄԽԽ</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Գլոբալ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Վերլուծականի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w:t>
      </w:r>
      <w:r w:rsidRPr="00AE1934">
        <w:rPr>
          <w:rFonts w:ascii="GHEA Grapalat" w:eastAsia="GHEA Grapalat" w:hAnsi="GHEA Grapalat" w:cs="GHEA Grapalat"/>
          <w:sz w:val="20"/>
          <w:szCs w:val="20"/>
        </w:rPr>
        <w:t>։</w:t>
      </w:r>
    </w:p>
    <w:p w14:paraId="38CC668E"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Կարևոր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չնայած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առաջարկվող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արժեքներին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ուղեցույցները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ընդունելի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ընտրության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հարցում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կանոններ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պարտադիր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առնվեն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անորոշությունները</w:t>
      </w:r>
      <w:r w:rsidRPr="00AE1934">
        <w:rPr>
          <w:rFonts w:ascii="GHEA Grapalat" w:eastAsia="GHEA Grapalat" w:hAnsi="GHEA Grapalat" w:cs="GHEA Grapalat"/>
          <w:sz w:val="20"/>
          <w:szCs w:val="20"/>
        </w:rPr>
        <w:t>:</w:t>
      </w:r>
    </w:p>
    <w:p w14:paraId="14873773"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Բացի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վերլուծության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առաջարկվում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տարբեր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ուղեցույցներ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ներառյալ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հեղուկացման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ասպեկտները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շարք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վերլուծություններ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կտրվածքային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դիմադրության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նկատառումները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երկրաշարժերը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այլն</w:t>
      </w:r>
      <w:r w:rsidRPr="00AE1934">
        <w:rPr>
          <w:rFonts w:ascii="GHEA Grapalat" w:eastAsia="GHEA Grapalat" w:hAnsi="GHEA Grapalat" w:cs="GHEA Grapalat"/>
          <w:sz w:val="20"/>
          <w:szCs w:val="20"/>
        </w:rPr>
        <w:t>:</w:t>
      </w:r>
    </w:p>
    <w:p w14:paraId="2266E370"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Sylfaen"/>
          <w:b/>
          <w:i/>
          <w:sz w:val="20"/>
          <w:szCs w:val="20"/>
        </w:rPr>
        <w:t>Կանադայի</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Պատվարների</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Ասոցիացիայի</w:t>
      </w:r>
      <w:r w:rsidRPr="00AE1934">
        <w:rPr>
          <w:rFonts w:ascii="GHEA Grapalat" w:eastAsia="GHEA Grapalat" w:hAnsi="GHEA Grapalat" w:cs="GHEA Grapalat"/>
          <w:b/>
          <w:i/>
          <w:sz w:val="20"/>
          <w:szCs w:val="20"/>
        </w:rPr>
        <w:t xml:space="preserve"> (CDA)</w:t>
      </w:r>
      <w:r w:rsidRPr="00AE1934">
        <w:rPr>
          <w:rFonts w:ascii="GHEA Grapalat" w:eastAsia="GHEA Grapalat" w:hAnsi="GHEA Grapalat" w:cs="Sylfaen"/>
          <w:b/>
          <w:i/>
          <w:sz w:val="20"/>
          <w:szCs w:val="20"/>
        </w:rPr>
        <w:t>՝</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պատվարների</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անվտանգության</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ուղեցույցների</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կիրառումը</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պոչամբարների</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ոլորտում</w:t>
      </w:r>
      <w:r w:rsidRPr="00AE1934">
        <w:rPr>
          <w:rFonts w:ascii="GHEA Grapalat" w:eastAsia="GHEA Grapalat" w:hAnsi="GHEA Grapalat" w:cs="GHEA Grapalat"/>
          <w:b/>
          <w:i/>
          <w:sz w:val="20"/>
          <w:szCs w:val="20"/>
        </w:rPr>
        <w:t xml:space="preserve"> (CDA, 2014) </w:t>
      </w:r>
      <w:r w:rsidRPr="00AE1934">
        <w:rPr>
          <w:rFonts w:ascii="GHEA Grapalat" w:eastAsia="GHEA Grapalat" w:hAnsi="GHEA Grapalat" w:cs="Sylfaen"/>
          <w:b/>
          <w:i/>
          <w:sz w:val="20"/>
          <w:szCs w:val="20"/>
        </w:rPr>
        <w:t>և</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վերանայում</w:t>
      </w:r>
      <w:r w:rsidRPr="00AE1934">
        <w:rPr>
          <w:rFonts w:ascii="GHEA Grapalat" w:eastAsia="GHEA Grapalat" w:hAnsi="GHEA Grapalat" w:cs="GHEA Grapalat"/>
          <w:b/>
          <w:i/>
          <w:sz w:val="20"/>
          <w:szCs w:val="20"/>
        </w:rPr>
        <w:t xml:space="preserve"> (CDA, 2019)</w:t>
      </w:r>
    </w:p>
    <w:p w14:paraId="602FFD0D"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GHEA Grapalat"/>
          <w:sz w:val="20"/>
          <w:szCs w:val="20"/>
        </w:rPr>
        <w:t>CDA-</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հրապարակումը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լրացնում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CDA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ուղեցույցները</w:t>
      </w:r>
      <w:r w:rsidRPr="00AE1934">
        <w:rPr>
          <w:rFonts w:ascii="GHEA Grapalat" w:eastAsia="GHEA Grapalat" w:hAnsi="GHEA Grapalat" w:cs="GHEA Grapalat"/>
          <w:sz w:val="20"/>
          <w:szCs w:val="20"/>
        </w:rPr>
        <w:t xml:space="preserve"> (CDA, 2013)</w:t>
      </w:r>
      <w:r w:rsidRPr="00AE1934">
        <w:rPr>
          <w:rFonts w:ascii="GHEA Grapalat" w:eastAsia="GHEA Grapalat" w:hAnsi="GHEA Grapalat" w:cs="Sylfaen"/>
          <w:sz w:val="20"/>
          <w:szCs w:val="20"/>
        </w:rPr>
        <w:t>՝</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տրամադրելով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հատուկ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ցուցումներ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վերաբերյալ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lastRenderedPageBreak/>
        <w:t>վերաբերյալ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տարբեր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դրույթները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ենթատեքստում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Մասնավորապես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շեպի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վերաբերող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վերանայումը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հրապարակվել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2019 </w:t>
      </w:r>
      <w:r w:rsidRPr="00AE1934">
        <w:rPr>
          <w:rFonts w:ascii="GHEA Grapalat" w:eastAsia="GHEA Grapalat" w:hAnsi="GHEA Grapalat" w:cs="Sylfaen"/>
          <w:sz w:val="20"/>
          <w:szCs w:val="20"/>
        </w:rPr>
        <w:t>թվականին՝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Բրումադինյոյի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աղետալի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հետո։</w:t>
      </w:r>
    </w:p>
    <w:p w14:paraId="2C0BD2DC"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Ստորև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ներկայացվածը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վերաբերում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2019</w:t>
      </w:r>
      <w:r w:rsidRPr="00AE1934">
        <w:rPr>
          <w:rFonts w:ascii="GHEA Grapalat" w:eastAsia="GHEA Grapalat" w:hAnsi="GHEA Grapalat" w:cs="Sylfaen"/>
          <w:sz w:val="20"/>
          <w:szCs w:val="20"/>
        </w:rPr>
        <w:t>թ</w:t>
      </w:r>
      <w:r w:rsidRPr="001E4CCD">
        <w:rPr>
          <w:rFonts w:ascii="GHEA Grapalat" w:eastAsia="GHEA Grapalat" w:hAnsi="GHEA Grapalat" w:cs="Sylfaen"/>
          <w:sz w:val="20"/>
          <w:szCs w:val="20"/>
        </w:rPr>
        <w:t>.</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հրապարակված</w:t>
      </w:r>
      <w:r w:rsidRPr="00AE1934">
        <w:rPr>
          <w:rFonts w:ascii="GHEA Grapalat" w:eastAsia="GHEA Grapalat" w:hAnsi="GHEA Grapalat" w:cs="GHEA Grapalat"/>
          <w:sz w:val="20"/>
          <w:szCs w:val="20"/>
        </w:rPr>
        <w:t xml:space="preserve"> </w:t>
      </w:r>
      <w:r>
        <w:rPr>
          <w:rFonts w:ascii="GHEA Grapalat" w:eastAsia="GHEA Grapalat" w:hAnsi="GHEA Grapalat" w:cs="GHEA Grapalat"/>
          <w:sz w:val="20"/>
          <w:szCs w:val="20"/>
        </w:rPr>
        <w:t xml:space="preserve">տեղեկատվության </w:t>
      </w:r>
      <w:r w:rsidRPr="00AE1934">
        <w:rPr>
          <w:rFonts w:ascii="GHEA Grapalat" w:eastAsia="GHEA Grapalat" w:hAnsi="GHEA Grapalat" w:cs="Sylfaen"/>
          <w:sz w:val="20"/>
          <w:szCs w:val="20"/>
        </w:rPr>
        <w:t>վերանայմանը</w:t>
      </w:r>
      <w:r w:rsidRPr="00AE1934">
        <w:rPr>
          <w:rFonts w:ascii="GHEA Grapalat" w:eastAsia="GHEA Grapalat" w:hAnsi="GHEA Grapalat" w:cs="GHEA Grapalat"/>
          <w:sz w:val="20"/>
          <w:szCs w:val="20"/>
        </w:rPr>
        <w:t>:</w:t>
      </w:r>
    </w:p>
    <w:p w14:paraId="5CA5146B"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Աղյուսակ</w:t>
      </w:r>
      <w:r w:rsidRPr="00AE1934">
        <w:rPr>
          <w:rFonts w:ascii="GHEA Grapalat" w:eastAsia="GHEA Grapalat" w:hAnsi="GHEA Grapalat" w:cs="GHEA Grapalat"/>
          <w:sz w:val="20"/>
          <w:szCs w:val="20"/>
        </w:rPr>
        <w:t xml:space="preserve"> 8, </w:t>
      </w:r>
      <w:r w:rsidRPr="00AE1934">
        <w:rPr>
          <w:rFonts w:ascii="GHEA Grapalat" w:eastAsia="GHEA Grapalat" w:hAnsi="GHEA Grapalat" w:cs="Sylfaen"/>
          <w:sz w:val="20"/>
          <w:szCs w:val="20"/>
        </w:rPr>
        <w:t>Աղյուսակ</w:t>
      </w:r>
      <w:r w:rsidRPr="00AE1934">
        <w:rPr>
          <w:rFonts w:ascii="GHEA Grapalat" w:eastAsia="GHEA Grapalat" w:hAnsi="GHEA Grapalat" w:cs="GHEA Grapalat"/>
          <w:sz w:val="20"/>
          <w:szCs w:val="20"/>
        </w:rPr>
        <w:t xml:space="preserve"> 9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Աղյուսակ</w:t>
      </w:r>
      <w:r w:rsidRPr="00AE1934">
        <w:rPr>
          <w:rFonts w:ascii="GHEA Grapalat" w:eastAsia="GHEA Grapalat" w:hAnsi="GHEA Grapalat" w:cs="GHEA Grapalat"/>
          <w:sz w:val="20"/>
          <w:szCs w:val="20"/>
        </w:rPr>
        <w:t xml:space="preserve"> 10-</w:t>
      </w:r>
      <w:r w:rsidRPr="00AE1934">
        <w:rPr>
          <w:rFonts w:ascii="GHEA Grapalat" w:eastAsia="GHEA Grapalat" w:hAnsi="GHEA Grapalat" w:cs="Sylfaen"/>
          <w:sz w:val="20"/>
          <w:szCs w:val="20"/>
        </w:rPr>
        <w:t>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ներկայացված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կոչված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ներկայացուցչական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արժեքները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ընտրությունը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ընդհանուր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առմամբ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ընդունելի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պրակտիկա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բայց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ամրագրվում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անորոշությունը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նվազեցնելու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ցածր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ցուցանիշ</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ընտրելու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օգտագործվել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հավելյալ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հետազոտությունները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վերլուծությունները՝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ներառյալ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խնդրի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դիտարկման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վերլուծությունը</w:t>
      </w:r>
      <w:r w:rsidRPr="00AE1934">
        <w:rPr>
          <w:rFonts w:ascii="GHEA Grapalat" w:eastAsia="GHEA Grapalat" w:hAnsi="GHEA Grapalat" w:cs="GHEA Grapalat"/>
          <w:sz w:val="20"/>
          <w:szCs w:val="20"/>
        </w:rPr>
        <w:t>»:</w:t>
      </w:r>
    </w:p>
    <w:p w14:paraId="440D2630"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Աղյուսակ</w:t>
      </w:r>
      <w:r w:rsidRPr="00AE1934">
        <w:rPr>
          <w:rFonts w:ascii="GHEA Grapalat" w:eastAsia="GHEA Grapalat" w:hAnsi="GHEA Grapalat" w:cs="GHEA Grapalat"/>
          <w:sz w:val="20"/>
          <w:szCs w:val="20"/>
        </w:rPr>
        <w:t xml:space="preserve"> 10-</w:t>
      </w:r>
      <w:r w:rsidRPr="00AE1934">
        <w:rPr>
          <w:rFonts w:ascii="GHEA Grapalat" w:eastAsia="GHEA Grapalat" w:hAnsi="GHEA Grapalat" w:cs="Sylfaen"/>
          <w:sz w:val="20"/>
          <w:szCs w:val="20"/>
        </w:rPr>
        <w:t>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վերաբերում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հետհեղուկացման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կտրման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ուժերի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վերլուծությանը</w:t>
      </w:r>
      <w:r w:rsidRPr="00AE1934">
        <w:rPr>
          <w:rFonts w:ascii="GHEA Grapalat" w:eastAsia="GHEA Grapalat" w:hAnsi="GHEA Grapalat" w:cs="GHEA Grapalat"/>
          <w:sz w:val="20"/>
          <w:szCs w:val="20"/>
        </w:rPr>
        <w:t>:</w:t>
      </w:r>
    </w:p>
    <w:p w14:paraId="477EC6B2"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Աղյուսակ</w:t>
      </w:r>
      <w:r w:rsidRPr="00AE1934">
        <w:rPr>
          <w:rFonts w:ascii="GHEA Grapalat" w:eastAsia="GHEA Grapalat" w:hAnsi="GHEA Grapalat" w:cs="GHEA Grapalat"/>
          <w:sz w:val="20"/>
          <w:szCs w:val="20"/>
        </w:rPr>
        <w:t xml:space="preserve"> 8. CDA-</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զննման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մակարդակը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թիրախավորում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հանքարդյունաբերական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ամբարտակների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թեքության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ստատիկ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բեռնում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շինարարություն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անցումային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փուլեր</w:t>
      </w:r>
      <w:r w:rsidRPr="00AE1934">
        <w:rPr>
          <w:rFonts w:ascii="GHEA Grapalat" w:eastAsia="GHEA Grapalat" w:hAnsi="GHEA Grapalat" w:cs="GHEA Grapalat"/>
          <w:sz w:val="20"/>
          <w:szCs w:val="20"/>
        </w:rPr>
        <w:t xml:space="preserve"> (CDA, 2019):</w:t>
      </w:r>
    </w:p>
    <w:p w14:paraId="65996A89"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Աղյուսակ</w:t>
      </w:r>
      <w:r w:rsidRPr="00AE1934">
        <w:rPr>
          <w:rFonts w:ascii="GHEA Grapalat" w:eastAsia="GHEA Grapalat" w:hAnsi="GHEA Grapalat" w:cs="GHEA Grapalat"/>
          <w:sz w:val="20"/>
          <w:szCs w:val="20"/>
        </w:rPr>
        <w:t xml:space="preserve"> 8. CDA </w:t>
      </w:r>
      <w:r w:rsidRPr="00AE1934">
        <w:rPr>
          <w:rFonts w:ascii="GHEA Grapalat" w:eastAsia="GHEA Grapalat" w:hAnsi="GHEA Grapalat" w:cs="Sylfaen"/>
          <w:sz w:val="20"/>
          <w:szCs w:val="20"/>
        </w:rPr>
        <w:t>պոչապատվարների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շեպերի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Ներկայացուցչական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մակարդակներ՝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շինարարություն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անցումային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փուլեր</w:t>
      </w:r>
      <w:r w:rsidRPr="00AE1934">
        <w:rPr>
          <w:rFonts w:ascii="GHEA Grapalat" w:eastAsia="GHEA Grapalat" w:hAnsi="GHEA Grapalat" w:cs="GHEA Grapalat"/>
          <w:sz w:val="20"/>
          <w:szCs w:val="20"/>
        </w:rPr>
        <w:t xml:space="preserve"> (CDA, 2019).</w:t>
      </w:r>
    </w:p>
    <w:tbl>
      <w:tblPr>
        <w:tblW w:w="935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Layout w:type="fixed"/>
        <w:tblLook w:val="04A0" w:firstRow="1" w:lastRow="0" w:firstColumn="1" w:lastColumn="0" w:noHBand="0" w:noVBand="1"/>
      </w:tblPr>
      <w:tblGrid>
        <w:gridCol w:w="3116"/>
        <w:gridCol w:w="3117"/>
        <w:gridCol w:w="3117"/>
      </w:tblGrid>
      <w:tr w:rsidR="00723F22" w:rsidRPr="00AE1934" w14:paraId="478C6EF0" w14:textId="77777777" w:rsidTr="00F3262A">
        <w:tc>
          <w:tcPr>
            <w:tcW w:w="0" w:type="dxa"/>
            <w:vAlign w:val="center"/>
          </w:tcPr>
          <w:p w14:paraId="4998FBBC"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Բեռնման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պայմաններ</w:t>
            </w:r>
          </w:p>
        </w:tc>
        <w:tc>
          <w:tcPr>
            <w:tcW w:w="0" w:type="dxa"/>
            <w:vAlign w:val="center"/>
          </w:tcPr>
          <w:p w14:paraId="0CFE3FB4"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Նվազագույն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Անվտանգության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Գործոն</w:t>
            </w:r>
          </w:p>
        </w:tc>
        <w:tc>
          <w:tcPr>
            <w:tcW w:w="0" w:type="dxa"/>
            <w:vAlign w:val="center"/>
          </w:tcPr>
          <w:p w14:paraId="10DE9F28"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Պատվար</w:t>
            </w:r>
          </w:p>
        </w:tc>
      </w:tr>
      <w:tr w:rsidR="00723F22" w:rsidRPr="00AE1934" w14:paraId="456F7E71" w14:textId="77777777" w:rsidTr="00F3262A">
        <w:tc>
          <w:tcPr>
            <w:tcW w:w="0" w:type="dxa"/>
            <w:vAlign w:val="center"/>
          </w:tcPr>
          <w:p w14:paraId="7188C9DF"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Շինարարության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ընթացքում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վերջում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մինչև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պոչերի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ջրի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կուտակումը</w:t>
            </w:r>
            <w:r w:rsidRPr="00AE1934">
              <w:rPr>
                <w:rFonts w:ascii="GHEA Grapalat" w:eastAsia="GHEA Grapalat" w:hAnsi="GHEA Grapalat" w:cs="GHEA Grapalat"/>
                <w:sz w:val="16"/>
                <w:szCs w:val="16"/>
              </w:rPr>
              <w:t xml:space="preserve">) </w:t>
            </w:r>
          </w:p>
        </w:tc>
        <w:tc>
          <w:tcPr>
            <w:tcW w:w="0" w:type="dxa"/>
            <w:vAlign w:val="center"/>
          </w:tcPr>
          <w:p w14:paraId="27B5644D"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1.3</w:t>
            </w:r>
          </w:p>
        </w:tc>
        <w:tc>
          <w:tcPr>
            <w:tcW w:w="0" w:type="dxa"/>
            <w:vAlign w:val="center"/>
          </w:tcPr>
          <w:p w14:paraId="74D5B436"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Վերընթաց</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վարընթաց</w:t>
            </w:r>
          </w:p>
        </w:tc>
      </w:tr>
      <w:tr w:rsidR="00723F22" w:rsidRPr="00AE1934" w14:paraId="2CFFF577" w14:textId="77777777" w:rsidTr="00F3262A">
        <w:tc>
          <w:tcPr>
            <w:tcW w:w="0" w:type="dxa"/>
            <w:vAlign w:val="center"/>
          </w:tcPr>
          <w:p w14:paraId="61529495"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Պոչամբարի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պատվարի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շահագործման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ընթացքում՝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ջուրը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պոչերը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կուտակելիս</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Նաև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պատվարի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բարձրացումների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ժամանակ</w:t>
            </w:r>
            <w:r w:rsidRPr="00AE1934">
              <w:rPr>
                <w:rFonts w:ascii="GHEA Grapalat" w:eastAsia="GHEA Grapalat" w:hAnsi="GHEA Grapalat" w:cs="GHEA Grapalat"/>
                <w:sz w:val="16"/>
                <w:szCs w:val="16"/>
              </w:rPr>
              <w:t>:</w:t>
            </w:r>
          </w:p>
        </w:tc>
        <w:tc>
          <w:tcPr>
            <w:tcW w:w="0" w:type="dxa"/>
            <w:vAlign w:val="center"/>
          </w:tcPr>
          <w:p w14:paraId="381B08AC"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1.5</w:t>
            </w:r>
          </w:p>
        </w:tc>
        <w:tc>
          <w:tcPr>
            <w:tcW w:w="0" w:type="dxa"/>
            <w:vAlign w:val="center"/>
          </w:tcPr>
          <w:p w14:paraId="00288196"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Վերընթաց</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վարընթաց</w:t>
            </w:r>
          </w:p>
        </w:tc>
      </w:tr>
      <w:tr w:rsidR="00723F22" w:rsidRPr="00AE1934" w14:paraId="434AC303" w14:textId="77777777" w:rsidTr="00F3262A">
        <w:tc>
          <w:tcPr>
            <w:tcW w:w="0" w:type="dxa"/>
            <w:vAlign w:val="center"/>
          </w:tcPr>
          <w:p w14:paraId="7278A2E1"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Երկարաժամկետ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կայուն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վիճակ՝</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կապված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պատվարի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ձևավորման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արտահոսքի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ջրի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նորմալ</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մակարդակի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հետ</w:t>
            </w:r>
            <w:r w:rsidRPr="00AE1934">
              <w:rPr>
                <w:rFonts w:ascii="GHEA Grapalat" w:eastAsia="GHEA Grapalat" w:hAnsi="GHEA Grapalat" w:cs="GHEA Grapalat"/>
                <w:sz w:val="16"/>
                <w:szCs w:val="16"/>
              </w:rPr>
              <w:t>)</w:t>
            </w:r>
          </w:p>
        </w:tc>
        <w:tc>
          <w:tcPr>
            <w:tcW w:w="0" w:type="dxa"/>
            <w:vAlign w:val="center"/>
          </w:tcPr>
          <w:p w14:paraId="190D995C"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1.5</w:t>
            </w:r>
          </w:p>
        </w:tc>
        <w:tc>
          <w:tcPr>
            <w:tcW w:w="0" w:type="dxa"/>
            <w:vAlign w:val="center"/>
          </w:tcPr>
          <w:p w14:paraId="39C12F92"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Վերընթաց</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վարընթաց</w:t>
            </w:r>
          </w:p>
        </w:tc>
      </w:tr>
      <w:tr w:rsidR="00723F22" w:rsidRPr="00AE1934" w14:paraId="2CC1EDF6" w14:textId="77777777" w:rsidTr="00F3262A">
        <w:tc>
          <w:tcPr>
            <w:tcW w:w="0" w:type="dxa"/>
            <w:vAlign w:val="center"/>
          </w:tcPr>
          <w:p w14:paraId="2628352A"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Լիակատար</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մասնակի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ջրազրկում</w:t>
            </w:r>
          </w:p>
        </w:tc>
        <w:tc>
          <w:tcPr>
            <w:tcW w:w="0" w:type="dxa"/>
            <w:vAlign w:val="center"/>
          </w:tcPr>
          <w:p w14:paraId="6F8C5563"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1.3</w:t>
            </w:r>
          </w:p>
        </w:tc>
        <w:tc>
          <w:tcPr>
            <w:tcW w:w="0" w:type="dxa"/>
            <w:vAlign w:val="center"/>
          </w:tcPr>
          <w:p w14:paraId="75B49B97"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Վերընթաց</w:t>
            </w:r>
          </w:p>
        </w:tc>
      </w:tr>
    </w:tbl>
    <w:p w14:paraId="7ED56694"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Աղյուսակ</w:t>
      </w:r>
      <w:r w:rsidRPr="00AE1934">
        <w:rPr>
          <w:rFonts w:ascii="GHEA Grapalat" w:eastAsia="GHEA Grapalat" w:hAnsi="GHEA Grapalat" w:cs="GHEA Grapalat"/>
          <w:sz w:val="20"/>
          <w:szCs w:val="20"/>
        </w:rPr>
        <w:t xml:space="preserve"> 9. CDA </w:t>
      </w:r>
      <w:r w:rsidRPr="00AE1934">
        <w:rPr>
          <w:rFonts w:ascii="GHEA Grapalat" w:eastAsia="GHEA Grapalat" w:hAnsi="GHEA Grapalat" w:cs="Sylfaen"/>
          <w:sz w:val="20"/>
          <w:szCs w:val="20"/>
        </w:rPr>
        <w:t>պոչապատվարների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շեպերի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Ներկայացուցչական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մակարդակներ</w:t>
      </w:r>
      <w:r w:rsidRPr="00AE1934">
        <w:rPr>
          <w:rFonts w:ascii="GHEA Grapalat" w:eastAsia="GHEA Grapalat" w:hAnsi="GHEA Grapalat" w:cs="GHEA Grapalat"/>
          <w:sz w:val="20"/>
          <w:szCs w:val="20"/>
        </w:rPr>
        <w:t xml:space="preserve"> – </w:t>
      </w:r>
      <w:r w:rsidRPr="00AE1934">
        <w:rPr>
          <w:rFonts w:ascii="GHEA Grapalat" w:eastAsia="GHEA Grapalat" w:hAnsi="GHEA Grapalat" w:cs="Sylfaen"/>
          <w:sz w:val="20"/>
          <w:szCs w:val="20"/>
        </w:rPr>
        <w:t>սեյսմիկ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բեռնվածություն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շինարարություն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անցումային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փուլեր</w:t>
      </w:r>
      <w:r w:rsidRPr="00AE1934">
        <w:rPr>
          <w:rFonts w:ascii="GHEA Grapalat" w:eastAsia="GHEA Grapalat" w:hAnsi="GHEA Grapalat" w:cs="GHEA Grapalat"/>
          <w:sz w:val="20"/>
          <w:szCs w:val="20"/>
        </w:rPr>
        <w:t xml:space="preserve"> (CDA, 2019).</w:t>
      </w:r>
    </w:p>
    <w:tbl>
      <w:tblPr>
        <w:tblW w:w="8545"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Layout w:type="fixed"/>
        <w:tblLook w:val="04A0" w:firstRow="1" w:lastRow="0" w:firstColumn="1" w:lastColumn="0" w:noHBand="0" w:noVBand="1"/>
      </w:tblPr>
      <w:tblGrid>
        <w:gridCol w:w="2849"/>
        <w:gridCol w:w="2848"/>
        <w:gridCol w:w="2848"/>
      </w:tblGrid>
      <w:tr w:rsidR="00723F22" w:rsidRPr="00AE1934" w14:paraId="0A025230" w14:textId="77777777" w:rsidTr="00F3262A">
        <w:tc>
          <w:tcPr>
            <w:tcW w:w="0" w:type="dxa"/>
            <w:vAlign w:val="center"/>
          </w:tcPr>
          <w:p w14:paraId="5BCD481B"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Վերլուծության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մեթոդ</w:t>
            </w:r>
          </w:p>
        </w:tc>
        <w:tc>
          <w:tcPr>
            <w:tcW w:w="0" w:type="dxa"/>
            <w:vAlign w:val="center"/>
          </w:tcPr>
          <w:p w14:paraId="6D5415E3"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Նվազագույն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Անվտանգության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Գործոն</w:t>
            </w:r>
          </w:p>
        </w:tc>
        <w:tc>
          <w:tcPr>
            <w:tcW w:w="0" w:type="dxa"/>
            <w:vAlign w:val="center"/>
          </w:tcPr>
          <w:p w14:paraId="4DD89CC0"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Պատվար</w:t>
            </w:r>
          </w:p>
        </w:tc>
      </w:tr>
      <w:tr w:rsidR="00723F22" w:rsidRPr="00AE1934" w14:paraId="6647CE72" w14:textId="77777777" w:rsidTr="00F3262A">
        <w:tc>
          <w:tcPr>
            <w:tcW w:w="0" w:type="dxa"/>
            <w:vAlign w:val="center"/>
          </w:tcPr>
          <w:p w14:paraId="1617A626"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Հետսեյսմիկ</w:t>
            </w:r>
          </w:p>
        </w:tc>
        <w:tc>
          <w:tcPr>
            <w:tcW w:w="0" w:type="dxa"/>
            <w:vAlign w:val="center"/>
          </w:tcPr>
          <w:p w14:paraId="244DC7D0"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1.2</w:t>
            </w:r>
          </w:p>
        </w:tc>
        <w:tc>
          <w:tcPr>
            <w:tcW w:w="0" w:type="dxa"/>
            <w:vAlign w:val="center"/>
          </w:tcPr>
          <w:p w14:paraId="56F73F64"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Վերընթաց</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վարընթաց</w:t>
            </w:r>
          </w:p>
        </w:tc>
      </w:tr>
      <w:tr w:rsidR="00723F22" w:rsidRPr="00AE1934" w14:paraId="19B4948C" w14:textId="77777777" w:rsidTr="00F3262A">
        <w:tc>
          <w:tcPr>
            <w:tcW w:w="0" w:type="dxa"/>
            <w:vAlign w:val="center"/>
          </w:tcPr>
          <w:p w14:paraId="6BC7D390"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Հետսեյսմիկ</w:t>
            </w:r>
          </w:p>
        </w:tc>
        <w:tc>
          <w:tcPr>
            <w:tcW w:w="0" w:type="dxa"/>
            <w:vAlign w:val="center"/>
          </w:tcPr>
          <w:p w14:paraId="6C0C2795"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1.0*</w:t>
            </w:r>
          </w:p>
        </w:tc>
        <w:tc>
          <w:tcPr>
            <w:tcW w:w="0" w:type="dxa"/>
            <w:vAlign w:val="center"/>
          </w:tcPr>
          <w:p w14:paraId="29576B1A"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Վերընթաց</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վարընթաց</w:t>
            </w:r>
          </w:p>
        </w:tc>
      </w:tr>
    </w:tbl>
    <w:p w14:paraId="3FB37901" w14:textId="77777777" w:rsidR="00723F22" w:rsidRPr="00AE1934" w:rsidRDefault="00723F22" w:rsidP="00723F22">
      <w:pPr>
        <w:spacing w:after="120" w:line="276" w:lineRule="auto"/>
        <w:ind w:firstLine="720"/>
        <w:jc w:val="both"/>
        <w:rPr>
          <w:rFonts w:ascii="GHEA Grapalat" w:eastAsia="GHEA Grapalat" w:hAnsi="GHEA Grapalat" w:cs="GHEA Grapalat"/>
          <w:sz w:val="16"/>
          <w:szCs w:val="16"/>
          <w:highlight w:val="yellow"/>
        </w:rPr>
      </w:pP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Բացառությամբ</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այն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դեպքերի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երբ</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սեյսմիկ</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ծանրաբեռնվածությամբ</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պայմանավորված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դեֆորմացիաները</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գնահատված</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ընդունելի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են</w:t>
      </w:r>
    </w:p>
    <w:p w14:paraId="6335F367" w14:textId="77777777" w:rsidR="00723F22" w:rsidRPr="00AE1934" w:rsidRDefault="00723F22" w:rsidP="00723F22">
      <w:pPr>
        <w:spacing w:after="120" w:line="276" w:lineRule="auto"/>
        <w:jc w:val="both"/>
        <w:rPr>
          <w:rFonts w:ascii="GHEA Grapalat" w:eastAsia="GHEA Grapalat" w:hAnsi="GHEA Grapalat" w:cs="GHEA Grapalat"/>
          <w:b/>
          <w:sz w:val="20"/>
          <w:szCs w:val="20"/>
        </w:rPr>
      </w:pPr>
    </w:p>
    <w:p w14:paraId="27C7A0AB"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lastRenderedPageBreak/>
        <w:t>Աղյուսակ</w:t>
      </w:r>
      <w:r w:rsidRPr="00AE1934">
        <w:rPr>
          <w:rFonts w:ascii="GHEA Grapalat" w:eastAsia="GHEA Grapalat" w:hAnsi="GHEA Grapalat" w:cs="GHEA Grapalat"/>
          <w:sz w:val="20"/>
          <w:szCs w:val="20"/>
        </w:rPr>
        <w:t xml:space="preserve"> 10. CDA </w:t>
      </w:r>
      <w:r w:rsidRPr="00AE1934">
        <w:rPr>
          <w:rFonts w:ascii="GHEA Grapalat" w:eastAsia="GHEA Grapalat" w:hAnsi="GHEA Grapalat" w:cs="Sylfaen"/>
          <w:sz w:val="20"/>
          <w:szCs w:val="20"/>
        </w:rPr>
        <w:t>պոչապատվարների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շեպերի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Ներկայացուցչական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մակարդակներ</w:t>
      </w:r>
      <w:r w:rsidRPr="00AE1934">
        <w:rPr>
          <w:rFonts w:ascii="GHEA Grapalat" w:eastAsia="GHEA Grapalat" w:hAnsi="GHEA Grapalat" w:cs="GHEA Grapalat"/>
          <w:sz w:val="20"/>
          <w:szCs w:val="20"/>
        </w:rPr>
        <w:t xml:space="preserve"> – </w:t>
      </w:r>
      <w:r w:rsidRPr="00AE1934">
        <w:rPr>
          <w:rFonts w:ascii="GHEA Grapalat" w:eastAsia="GHEA Grapalat" w:hAnsi="GHEA Grapalat" w:cs="Sylfaen"/>
          <w:sz w:val="20"/>
          <w:szCs w:val="20"/>
        </w:rPr>
        <w:t>հետհեղուկացման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կտրման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ուժ</w:t>
      </w:r>
      <w:r w:rsidRPr="00AE1934">
        <w:rPr>
          <w:rFonts w:ascii="GHEA Grapalat" w:eastAsia="GHEA Grapalat" w:hAnsi="GHEA Grapalat" w:cs="GHEA Grapalat"/>
          <w:sz w:val="20"/>
          <w:szCs w:val="20"/>
        </w:rPr>
        <w:t xml:space="preserve"> - </w:t>
      </w:r>
      <w:r w:rsidRPr="00AE1934">
        <w:rPr>
          <w:rFonts w:ascii="GHEA Grapalat" w:eastAsia="GHEA Grapalat" w:hAnsi="GHEA Grapalat" w:cs="Sylfaen"/>
          <w:sz w:val="20"/>
          <w:szCs w:val="20"/>
        </w:rPr>
        <w:t>շինարարություն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անցումային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փուլեր</w:t>
      </w:r>
      <w:r w:rsidRPr="00AE1934">
        <w:rPr>
          <w:rFonts w:ascii="GHEA Grapalat" w:eastAsia="GHEA Grapalat" w:hAnsi="GHEA Grapalat" w:cs="GHEA Grapalat"/>
          <w:sz w:val="20"/>
          <w:szCs w:val="20"/>
        </w:rPr>
        <w:t xml:space="preserve"> (CDA, 2019).</w:t>
      </w:r>
    </w:p>
    <w:tbl>
      <w:tblPr>
        <w:tblW w:w="8545"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Layout w:type="fixed"/>
        <w:tblLook w:val="04A0" w:firstRow="1" w:lastRow="0" w:firstColumn="1" w:lastColumn="0" w:noHBand="0" w:noVBand="1"/>
      </w:tblPr>
      <w:tblGrid>
        <w:gridCol w:w="2849"/>
        <w:gridCol w:w="2848"/>
        <w:gridCol w:w="2848"/>
      </w:tblGrid>
      <w:tr w:rsidR="00723F22" w:rsidRPr="00AE1934" w14:paraId="6A23E063" w14:textId="77777777" w:rsidTr="00F3262A">
        <w:tc>
          <w:tcPr>
            <w:tcW w:w="0" w:type="dxa"/>
            <w:vAlign w:val="center"/>
          </w:tcPr>
          <w:p w14:paraId="306B8954"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Բեռնման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պայմաններ</w:t>
            </w:r>
          </w:p>
        </w:tc>
        <w:tc>
          <w:tcPr>
            <w:tcW w:w="0" w:type="dxa"/>
            <w:vAlign w:val="center"/>
          </w:tcPr>
          <w:p w14:paraId="288020C0"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Նվազագույն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Անվտանգության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Գործոն</w:t>
            </w:r>
          </w:p>
        </w:tc>
        <w:tc>
          <w:tcPr>
            <w:tcW w:w="0" w:type="dxa"/>
            <w:vAlign w:val="center"/>
          </w:tcPr>
          <w:p w14:paraId="5675394B"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Պատվար</w:t>
            </w:r>
          </w:p>
        </w:tc>
      </w:tr>
      <w:tr w:rsidR="00723F22" w:rsidRPr="00AE1934" w14:paraId="50AEC3A8" w14:textId="77777777" w:rsidTr="00F3262A">
        <w:tc>
          <w:tcPr>
            <w:tcW w:w="0" w:type="dxa"/>
            <w:vAlign w:val="center"/>
          </w:tcPr>
          <w:p w14:paraId="7D64369D"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Սեյսմիկ</w:t>
            </w:r>
          </w:p>
        </w:tc>
        <w:tc>
          <w:tcPr>
            <w:tcW w:w="0" w:type="dxa"/>
            <w:vAlign w:val="center"/>
          </w:tcPr>
          <w:p w14:paraId="08902085"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1.1</w:t>
            </w:r>
          </w:p>
        </w:tc>
        <w:tc>
          <w:tcPr>
            <w:tcW w:w="0" w:type="dxa"/>
            <w:vAlign w:val="center"/>
          </w:tcPr>
          <w:p w14:paraId="1C3C4EFB"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Վերընթաց</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վարընթաց</w:t>
            </w:r>
          </w:p>
        </w:tc>
      </w:tr>
      <w:tr w:rsidR="00723F22" w:rsidRPr="00AE1934" w14:paraId="4ABDF18C" w14:textId="77777777" w:rsidTr="00F3262A">
        <w:tc>
          <w:tcPr>
            <w:tcW w:w="0" w:type="dxa"/>
            <w:vAlign w:val="center"/>
          </w:tcPr>
          <w:p w14:paraId="5B94E104"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Ստատիկ</w:t>
            </w:r>
          </w:p>
        </w:tc>
        <w:tc>
          <w:tcPr>
            <w:tcW w:w="0" w:type="dxa"/>
            <w:vAlign w:val="center"/>
          </w:tcPr>
          <w:p w14:paraId="79894040"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1.1</w:t>
            </w:r>
          </w:p>
        </w:tc>
        <w:tc>
          <w:tcPr>
            <w:tcW w:w="0" w:type="dxa"/>
            <w:vAlign w:val="center"/>
          </w:tcPr>
          <w:p w14:paraId="2172C360"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Վերընթաց</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վարընթաց</w:t>
            </w:r>
          </w:p>
        </w:tc>
      </w:tr>
    </w:tbl>
    <w:p w14:paraId="73E8601F"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p>
    <w:p w14:paraId="34BC846B"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t>Ինչ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վերաբերում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ստատիկ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հեղուկացման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կապված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մաքսիմալ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պիկային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չդրենացված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կտրման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ուժի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գնահատականին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համաձայն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ՀՄԽԽ</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ստանդարտի</w:t>
      </w:r>
      <w:r w:rsidRPr="00AE1934">
        <w:rPr>
          <w:rFonts w:ascii="GHEA Grapalat" w:eastAsia="GHEA Grapalat" w:hAnsi="GHEA Grapalat" w:cs="GHEA Grapalat"/>
          <w:sz w:val="20"/>
          <w:szCs w:val="20"/>
        </w:rPr>
        <w:t xml:space="preserve"> (2019) </w:t>
      </w:r>
      <w:r w:rsidRPr="00AE1934">
        <w:rPr>
          <w:rFonts w:ascii="GHEA Grapalat" w:eastAsia="GHEA Grapalat" w:hAnsi="GHEA Grapalat" w:cs="Sylfaen"/>
          <w:sz w:val="20"/>
          <w:szCs w:val="20"/>
        </w:rPr>
        <w:t>առաջարկություններին</w:t>
      </w:r>
      <w:r w:rsidRPr="00AE1934">
        <w:rPr>
          <w:rFonts w:ascii="GHEA Grapalat" w:eastAsia="GHEA Grapalat" w:hAnsi="GHEA Grapalat" w:cs="GHEA Grapalat"/>
          <w:sz w:val="20"/>
          <w:szCs w:val="20"/>
        </w:rPr>
        <w:t>, CDA 2019-</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վերանայումը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սահմանեց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հետևյալը</w:t>
      </w:r>
      <w:r w:rsidRPr="00AE1934">
        <w:rPr>
          <w:rFonts w:ascii="GHEA Grapalat" w:eastAsia="GHEA Grapalat" w:hAnsi="GHEA Grapalat" w:cs="GHEA Grapalat"/>
          <w:sz w:val="20"/>
          <w:szCs w:val="20"/>
        </w:rPr>
        <w:t>.</w:t>
      </w:r>
    </w:p>
    <w:p w14:paraId="3F30B9CA" w14:textId="77777777" w:rsidR="00723F22" w:rsidRPr="00AE1934" w:rsidRDefault="00723F22" w:rsidP="00723F22">
      <w:pPr>
        <w:spacing w:after="120" w:line="276" w:lineRule="auto"/>
        <w:ind w:left="720" w:right="521"/>
        <w:jc w:val="both"/>
        <w:rPr>
          <w:rFonts w:ascii="GHEA Grapalat" w:eastAsia="GHEA Grapalat" w:hAnsi="GHEA Grapalat" w:cs="GHEA Grapalat"/>
          <w:i/>
          <w:sz w:val="20"/>
          <w:szCs w:val="20"/>
        </w:rPr>
      </w:pPr>
      <w:r w:rsidRPr="00AE1934">
        <w:rPr>
          <w:rFonts w:ascii="GHEA Grapalat" w:eastAsia="GHEA Grapalat" w:hAnsi="GHEA Grapalat" w:cs="GHEA Grapalat"/>
          <w:i/>
          <w:sz w:val="20"/>
          <w:szCs w:val="20"/>
        </w:rPr>
        <w:t>«</w:t>
      </w:r>
      <w:r w:rsidRPr="00AE1934">
        <w:rPr>
          <w:rFonts w:ascii="GHEA Grapalat" w:eastAsia="GHEA Grapalat" w:hAnsi="GHEA Grapalat" w:cs="Sylfaen"/>
          <w:i/>
          <w:sz w:val="20"/>
          <w:szCs w:val="20"/>
        </w:rPr>
        <w:t>Չդրենացված</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կտրման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ուժերի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ցուցանիշները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կիրառելի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են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ինչպես</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նոր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կառուցվող</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այնպես</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էլ</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կայուն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աշխատանքային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վիճակում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գտնվող</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պատվարների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համար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Չդրենացված</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փլուզման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ռեժիմը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նկարագրում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կտրման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ընթացքում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նյութի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վարքագիծը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երբ</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փոխվում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են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ինչպես</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ծակոտկենային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ճնշումը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այնպես</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էլ</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կտրման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ուժը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և</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հետևաբար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կայունության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այս</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ստուգումը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պահանջվում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այն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պատվարների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համար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որոնք</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ենթադրվում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որ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չունեն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չդրենացված</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կտրման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հարուցման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մեխանիզմ</w:t>
      </w:r>
      <w:r w:rsidRPr="00AE1934">
        <w:rPr>
          <w:rFonts w:ascii="GHEA Grapalat" w:eastAsia="GHEA Grapalat" w:hAnsi="GHEA Grapalat" w:cs="GHEA Grapalat"/>
          <w:i/>
          <w:sz w:val="20"/>
          <w:szCs w:val="20"/>
        </w:rPr>
        <w:t>:</w:t>
      </w:r>
    </w:p>
    <w:p w14:paraId="4B5447B5"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Այսինքն՝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չդրենացված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ստուգումը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պարտադիր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անկախ</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համապատասխան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հավանականությունից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Փաստաթուղթը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մեխանիզմից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անկախ</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դրենացված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ուժերը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գերագնահատվել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սեղմվող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հաշվարկը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լինի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չդրենացված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բեռնման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ենթադրության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w:t>
      </w:r>
    </w:p>
    <w:p w14:paraId="7B4FD5F9"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Ընդհանուր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առմամբ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սեղմվող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առաջարկվում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ստուգել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ստատիկ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հեղուկացման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ներառյալ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սողանքը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պոտենցիալ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մեխանիզմների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առնչվող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բայց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նույնիսկ,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մեխանիզմ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ակնկալվում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հաշվարկը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ստուգվի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առնվազն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պիկային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չդրենացված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ուժային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ցուցանիշներով։</w:t>
      </w:r>
    </w:p>
    <w:p w14:paraId="40D0AEE3"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t>Նմանատիպ</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առաջարկություն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մնացորդային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հետհեղուկացումից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հետո</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չդրենացված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կտրման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ուժի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պարամետրերով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ստուգումների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անդրադարձ</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կատարվել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Աղյուսակ</w:t>
      </w:r>
      <w:r w:rsidRPr="00AE1934">
        <w:rPr>
          <w:rFonts w:ascii="GHEA Grapalat" w:eastAsia="GHEA Grapalat" w:hAnsi="GHEA Grapalat" w:cs="GHEA Grapalat"/>
          <w:sz w:val="20"/>
          <w:szCs w:val="20"/>
        </w:rPr>
        <w:t xml:space="preserve"> 9-</w:t>
      </w:r>
      <w:r w:rsidRPr="00AE1934">
        <w:rPr>
          <w:rFonts w:ascii="GHEA Grapalat" w:eastAsia="GHEA Grapalat" w:hAnsi="GHEA Grapalat" w:cs="Sylfaen"/>
          <w:sz w:val="20"/>
          <w:szCs w:val="20"/>
        </w:rPr>
        <w:t>ում</w:t>
      </w:r>
      <w:r w:rsidRPr="00AE1934">
        <w:rPr>
          <w:rFonts w:ascii="GHEA Grapalat" w:eastAsia="GHEA Grapalat" w:hAnsi="GHEA Grapalat" w:cs="GHEA Grapalat"/>
          <w:sz w:val="20"/>
          <w:szCs w:val="20"/>
        </w:rPr>
        <w:t>:</w:t>
      </w:r>
    </w:p>
    <w:p w14:paraId="20D21701" w14:textId="77777777" w:rsidR="00723F22" w:rsidRPr="00AE1934" w:rsidRDefault="00723F22" w:rsidP="00723F22">
      <w:pPr>
        <w:spacing w:after="120" w:line="276" w:lineRule="auto"/>
        <w:ind w:left="720" w:right="521"/>
        <w:jc w:val="both"/>
        <w:rPr>
          <w:rFonts w:ascii="GHEA Grapalat" w:eastAsia="GHEA Grapalat" w:hAnsi="GHEA Grapalat" w:cs="GHEA Grapalat"/>
          <w:i/>
          <w:sz w:val="20"/>
          <w:szCs w:val="20"/>
        </w:rPr>
      </w:pPr>
      <w:r w:rsidRPr="00AE1934">
        <w:rPr>
          <w:rFonts w:ascii="GHEA Grapalat" w:eastAsia="GHEA Grapalat" w:hAnsi="GHEA Grapalat" w:cs="GHEA Grapalat"/>
          <w:i/>
          <w:sz w:val="20"/>
          <w:szCs w:val="20"/>
        </w:rPr>
        <w:t>«</w:t>
      </w:r>
      <w:r w:rsidRPr="00AE1934">
        <w:rPr>
          <w:rFonts w:ascii="GHEA Grapalat" w:eastAsia="GHEA Grapalat" w:hAnsi="GHEA Grapalat" w:cs="Sylfaen"/>
          <w:i/>
          <w:sz w:val="20"/>
          <w:szCs w:val="20"/>
        </w:rPr>
        <w:t>Ամրության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կորստի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հետևանքները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հասկանալու</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համար</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հետ</w:t>
      </w:r>
      <w:r w:rsidRPr="00AE1934">
        <w:rPr>
          <w:rFonts w:ascii="GHEA Grapalat" w:eastAsia="GHEA Grapalat" w:hAnsi="GHEA Grapalat" w:cs="GHEA Grapalat"/>
          <w:i/>
          <w:sz w:val="20"/>
          <w:szCs w:val="20"/>
        </w:rPr>
        <w:t>-</w:t>
      </w:r>
      <w:r w:rsidRPr="00AE1934">
        <w:rPr>
          <w:rFonts w:ascii="GHEA Grapalat" w:eastAsia="GHEA Grapalat" w:hAnsi="GHEA Grapalat" w:cs="Sylfaen"/>
          <w:i/>
          <w:sz w:val="20"/>
          <w:szCs w:val="20"/>
        </w:rPr>
        <w:t>պիկային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վերլուծությունը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պետք</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իրականացվի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անկախ</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փլուզման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մեխանիզմի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գնահատման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արդյունքներից</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Այնուհետև</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միայն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կարելի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գնահատել</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թե</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արդյոք</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փլուզման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մեխանիզմի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վերլուծությունը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կարող</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իրականացվել</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վստահորեն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և</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արդյոք</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դա</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տեղին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հաշվի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առնելով</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ռիսկի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մեծությունը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պարզապես</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կարելի</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հիմք</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ընդունել</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նախազգուշական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մոտեցումը</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որն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արդեն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իսկ</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ենթադրում</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է</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հետ</w:t>
      </w:r>
      <w:r w:rsidRPr="00AE1934">
        <w:rPr>
          <w:rFonts w:ascii="GHEA Grapalat" w:eastAsia="GHEA Grapalat" w:hAnsi="GHEA Grapalat" w:cs="GHEA Grapalat"/>
          <w:i/>
          <w:sz w:val="20"/>
          <w:szCs w:val="20"/>
        </w:rPr>
        <w:t>-</w:t>
      </w:r>
      <w:r w:rsidRPr="00AE1934">
        <w:rPr>
          <w:rFonts w:ascii="GHEA Grapalat" w:eastAsia="GHEA Grapalat" w:hAnsi="GHEA Grapalat" w:cs="Sylfaen"/>
          <w:i/>
          <w:sz w:val="20"/>
          <w:szCs w:val="20"/>
        </w:rPr>
        <w:t>պիկային</w:t>
      </w:r>
      <w:r w:rsidRPr="00AE1934">
        <w:rPr>
          <w:rFonts w:ascii="GHEA Grapalat" w:eastAsia="GHEA Grapalat" w:hAnsi="GHEA Grapalat" w:cs="GHEA Grapalat"/>
          <w:i/>
          <w:sz w:val="20"/>
          <w:szCs w:val="20"/>
        </w:rPr>
        <w:t xml:space="preserve"> </w:t>
      </w:r>
      <w:r w:rsidRPr="00AE1934">
        <w:rPr>
          <w:rFonts w:ascii="GHEA Grapalat" w:eastAsia="GHEA Grapalat" w:hAnsi="GHEA Grapalat" w:cs="Sylfaen"/>
          <w:i/>
          <w:sz w:val="20"/>
          <w:szCs w:val="20"/>
        </w:rPr>
        <w:t>ամրություն</w:t>
      </w:r>
      <w:r w:rsidRPr="00AE1934">
        <w:rPr>
          <w:rFonts w:ascii="GHEA Grapalat" w:eastAsia="GHEA Grapalat" w:hAnsi="GHEA Grapalat" w:cs="GHEA Grapalat"/>
          <w:i/>
          <w:sz w:val="20"/>
          <w:szCs w:val="20"/>
        </w:rPr>
        <w:t>»:</w:t>
      </w:r>
    </w:p>
    <w:p w14:paraId="36C9415A"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t>Աղյուսակ</w:t>
      </w:r>
      <w:r w:rsidRPr="00AE1934">
        <w:rPr>
          <w:rFonts w:ascii="GHEA Grapalat" w:eastAsia="GHEA Grapalat" w:hAnsi="GHEA Grapalat" w:cs="GHEA Grapalat"/>
          <w:sz w:val="20"/>
          <w:szCs w:val="20"/>
        </w:rPr>
        <w:t xml:space="preserve"> 11.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CDA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գործակիցները</w:t>
      </w:r>
      <w:r w:rsidRPr="00AE1934">
        <w:rPr>
          <w:rFonts w:ascii="GHEA Grapalat" w:eastAsia="GHEA Grapalat" w:hAnsi="GHEA Grapalat" w:cs="GHEA Grapalat"/>
          <w:sz w:val="20"/>
          <w:szCs w:val="20"/>
        </w:rPr>
        <w:t xml:space="preserve"> - </w:t>
      </w:r>
      <w:r w:rsidRPr="00AE1934">
        <w:rPr>
          <w:rFonts w:ascii="GHEA Grapalat" w:eastAsia="GHEA Grapalat" w:hAnsi="GHEA Grapalat" w:cs="Sylfaen"/>
          <w:sz w:val="20"/>
          <w:szCs w:val="20"/>
        </w:rPr>
        <w:t>ստատիկ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գնահատում</w:t>
      </w:r>
      <w:r w:rsidRPr="00AE1934">
        <w:rPr>
          <w:rFonts w:ascii="GHEA Grapalat" w:eastAsia="GHEA Grapalat" w:hAnsi="GHEA Grapalat" w:cs="GHEA Grapalat"/>
          <w:sz w:val="20"/>
          <w:szCs w:val="20"/>
        </w:rPr>
        <w:t xml:space="preserve"> (CDA, 2013):</w:t>
      </w:r>
    </w:p>
    <w:tbl>
      <w:tblPr>
        <w:tblW w:w="935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Layout w:type="fixed"/>
        <w:tblLook w:val="04A0" w:firstRow="1" w:lastRow="0" w:firstColumn="1" w:lastColumn="0" w:noHBand="0" w:noVBand="1"/>
      </w:tblPr>
      <w:tblGrid>
        <w:gridCol w:w="3116"/>
        <w:gridCol w:w="3117"/>
        <w:gridCol w:w="3117"/>
      </w:tblGrid>
      <w:tr w:rsidR="00723F22" w:rsidRPr="00AE1934" w14:paraId="502771EC" w14:textId="77777777" w:rsidTr="00F3262A">
        <w:tc>
          <w:tcPr>
            <w:tcW w:w="0" w:type="dxa"/>
            <w:vAlign w:val="center"/>
          </w:tcPr>
          <w:p w14:paraId="61DCF82E"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Բեռնման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պայմաններ</w:t>
            </w:r>
          </w:p>
        </w:tc>
        <w:tc>
          <w:tcPr>
            <w:tcW w:w="0" w:type="dxa"/>
            <w:vAlign w:val="center"/>
          </w:tcPr>
          <w:p w14:paraId="7529D86C"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Նվազագույն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Անվտանգության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Գործոն</w:t>
            </w:r>
          </w:p>
        </w:tc>
        <w:tc>
          <w:tcPr>
            <w:tcW w:w="0" w:type="dxa"/>
            <w:vAlign w:val="center"/>
          </w:tcPr>
          <w:p w14:paraId="61608DA9"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Պատվար</w:t>
            </w:r>
          </w:p>
        </w:tc>
      </w:tr>
      <w:tr w:rsidR="00723F22" w:rsidRPr="00AE1934" w14:paraId="7A24273E" w14:textId="77777777" w:rsidTr="00F3262A">
        <w:tc>
          <w:tcPr>
            <w:tcW w:w="0" w:type="dxa"/>
            <w:vAlign w:val="center"/>
          </w:tcPr>
          <w:p w14:paraId="144A494C"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lastRenderedPageBreak/>
              <w:t>Շինարարության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ավարտ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մինչ</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շահագործումը</w:t>
            </w:r>
            <w:r w:rsidRPr="00AE1934">
              <w:rPr>
                <w:rFonts w:ascii="GHEA Grapalat" w:eastAsia="GHEA Grapalat" w:hAnsi="GHEA Grapalat" w:cs="GHEA Grapalat"/>
                <w:sz w:val="16"/>
                <w:szCs w:val="16"/>
              </w:rPr>
              <w:t xml:space="preserve"> </w:t>
            </w:r>
          </w:p>
        </w:tc>
        <w:tc>
          <w:tcPr>
            <w:tcW w:w="0" w:type="dxa"/>
            <w:vAlign w:val="center"/>
          </w:tcPr>
          <w:p w14:paraId="00EAA4EE"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1.3</w:t>
            </w:r>
          </w:p>
        </w:tc>
        <w:tc>
          <w:tcPr>
            <w:tcW w:w="0" w:type="dxa"/>
            <w:vAlign w:val="center"/>
          </w:tcPr>
          <w:p w14:paraId="44C5FA67"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Վերընթաց</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և</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վարընթաց</w:t>
            </w:r>
          </w:p>
        </w:tc>
      </w:tr>
      <w:tr w:rsidR="00723F22" w:rsidRPr="00AE1934" w14:paraId="236F11B0" w14:textId="77777777" w:rsidTr="00F3262A">
        <w:tc>
          <w:tcPr>
            <w:tcW w:w="0" w:type="dxa"/>
            <w:vAlign w:val="center"/>
          </w:tcPr>
          <w:p w14:paraId="58027B6B"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Երկարաժամկետ</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կայուն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հոսք</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լճակի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նորմալ</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մակարդակ</w:t>
            </w:r>
            <w:r w:rsidRPr="00AE1934">
              <w:rPr>
                <w:rFonts w:ascii="GHEA Grapalat" w:eastAsia="GHEA Grapalat" w:hAnsi="GHEA Grapalat" w:cs="GHEA Grapalat"/>
                <w:sz w:val="16"/>
                <w:szCs w:val="16"/>
              </w:rPr>
              <w:t>)</w:t>
            </w:r>
          </w:p>
        </w:tc>
        <w:tc>
          <w:tcPr>
            <w:tcW w:w="0" w:type="dxa"/>
            <w:vAlign w:val="center"/>
          </w:tcPr>
          <w:p w14:paraId="7245A87C"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1.5</w:t>
            </w:r>
          </w:p>
        </w:tc>
        <w:tc>
          <w:tcPr>
            <w:tcW w:w="0" w:type="dxa"/>
            <w:vAlign w:val="center"/>
          </w:tcPr>
          <w:p w14:paraId="755D9D79"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Վարընթաց</w:t>
            </w:r>
          </w:p>
        </w:tc>
      </w:tr>
      <w:tr w:rsidR="00723F22" w:rsidRPr="00AE1934" w14:paraId="4FC810A8" w14:textId="77777777" w:rsidTr="00F3262A">
        <w:tc>
          <w:tcPr>
            <w:tcW w:w="0" w:type="dxa"/>
            <w:vAlign w:val="center"/>
          </w:tcPr>
          <w:p w14:paraId="7706419C"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Կատարյալ</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կամ</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մասնակի</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արագ</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ջրահեռացում</w:t>
            </w:r>
            <w:r w:rsidRPr="00AE1934">
              <w:rPr>
                <w:rFonts w:ascii="GHEA Grapalat" w:eastAsia="GHEA Grapalat" w:hAnsi="GHEA Grapalat" w:cs="GHEA Grapalat"/>
                <w:sz w:val="16"/>
                <w:szCs w:val="16"/>
              </w:rPr>
              <w:t xml:space="preserve"> </w:t>
            </w:r>
          </w:p>
        </w:tc>
        <w:tc>
          <w:tcPr>
            <w:tcW w:w="0" w:type="dxa"/>
            <w:vAlign w:val="center"/>
          </w:tcPr>
          <w:p w14:paraId="460FF21C"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 xml:space="preserve">1.2-1.3 </w:t>
            </w:r>
          </w:p>
        </w:tc>
        <w:tc>
          <w:tcPr>
            <w:tcW w:w="0" w:type="dxa"/>
            <w:vAlign w:val="center"/>
          </w:tcPr>
          <w:p w14:paraId="6CC80080"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Վերընթաց</w:t>
            </w:r>
          </w:p>
        </w:tc>
      </w:tr>
    </w:tbl>
    <w:p w14:paraId="4933D512"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p>
    <w:p w14:paraId="6481FDC9"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r w:rsidRPr="00AE1934">
        <w:rPr>
          <w:rFonts w:ascii="GHEA Grapalat" w:eastAsia="GHEA Grapalat" w:hAnsi="GHEA Grapalat" w:cs="Sylfaen"/>
          <w:sz w:val="20"/>
          <w:szCs w:val="20"/>
        </w:rPr>
        <w:t>Աղյուսակ</w:t>
      </w:r>
      <w:r w:rsidRPr="00AE1934">
        <w:rPr>
          <w:rFonts w:ascii="GHEA Grapalat" w:eastAsia="GHEA Grapalat" w:hAnsi="GHEA Grapalat" w:cs="GHEA Grapalat"/>
          <w:sz w:val="20"/>
          <w:szCs w:val="20"/>
        </w:rPr>
        <w:t xml:space="preserve"> 12. CDA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շեպի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գործակիցները</w:t>
      </w:r>
      <w:r w:rsidRPr="00AE1934">
        <w:rPr>
          <w:rFonts w:ascii="GHEA Grapalat" w:eastAsia="GHEA Grapalat" w:hAnsi="GHEA Grapalat" w:cs="GHEA Grapalat"/>
          <w:sz w:val="20"/>
          <w:szCs w:val="20"/>
        </w:rPr>
        <w:t xml:space="preserve"> - </w:t>
      </w:r>
      <w:r w:rsidRPr="00AE1934">
        <w:rPr>
          <w:rFonts w:ascii="GHEA Grapalat" w:eastAsia="GHEA Grapalat" w:hAnsi="GHEA Grapalat" w:cs="Sylfaen"/>
          <w:sz w:val="20"/>
          <w:szCs w:val="20"/>
        </w:rPr>
        <w:t>սեյսմիկ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գնահատում</w:t>
      </w:r>
      <w:r w:rsidRPr="00AE1934">
        <w:rPr>
          <w:rFonts w:ascii="GHEA Grapalat" w:eastAsia="GHEA Grapalat" w:hAnsi="GHEA Grapalat" w:cs="GHEA Grapalat"/>
          <w:sz w:val="20"/>
          <w:szCs w:val="20"/>
        </w:rPr>
        <w:t>: (CDA, 2013):</w:t>
      </w:r>
    </w:p>
    <w:tbl>
      <w:tblPr>
        <w:tblW w:w="6233" w:type="dxa"/>
        <w:jc w:val="cente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Layout w:type="fixed"/>
        <w:tblLook w:val="04A0" w:firstRow="1" w:lastRow="0" w:firstColumn="1" w:lastColumn="0" w:noHBand="0" w:noVBand="1"/>
      </w:tblPr>
      <w:tblGrid>
        <w:gridCol w:w="3116"/>
        <w:gridCol w:w="3117"/>
      </w:tblGrid>
      <w:tr w:rsidR="00723F22" w:rsidRPr="00AE1934" w14:paraId="536642E6" w14:textId="77777777" w:rsidTr="00F3262A">
        <w:trPr>
          <w:jc w:val="center"/>
        </w:trPr>
        <w:tc>
          <w:tcPr>
            <w:tcW w:w="0" w:type="dxa"/>
            <w:vAlign w:val="center"/>
          </w:tcPr>
          <w:p w14:paraId="69F1F796"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Բեռնման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պայմաններ</w:t>
            </w:r>
          </w:p>
        </w:tc>
        <w:tc>
          <w:tcPr>
            <w:tcW w:w="0" w:type="dxa"/>
            <w:vAlign w:val="center"/>
          </w:tcPr>
          <w:p w14:paraId="02B42118"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Նվազագույն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Անվտանգության</w:t>
            </w:r>
            <w:r w:rsidRPr="00AE1934">
              <w:rPr>
                <w:rFonts w:ascii="GHEA Grapalat" w:eastAsia="GHEA Grapalat" w:hAnsi="GHEA Grapalat" w:cs="GHEA Grapalat"/>
                <w:sz w:val="16"/>
                <w:szCs w:val="16"/>
              </w:rPr>
              <w:t xml:space="preserve"> </w:t>
            </w:r>
            <w:r w:rsidRPr="00AE1934">
              <w:rPr>
                <w:rFonts w:ascii="GHEA Grapalat" w:eastAsia="GHEA Grapalat" w:hAnsi="GHEA Grapalat" w:cs="Sylfaen"/>
                <w:sz w:val="16"/>
                <w:szCs w:val="16"/>
              </w:rPr>
              <w:t>Գործոն</w:t>
            </w:r>
          </w:p>
        </w:tc>
      </w:tr>
      <w:tr w:rsidR="00723F22" w:rsidRPr="00AE1934" w14:paraId="7AF9E0D7" w14:textId="77777777" w:rsidTr="00F3262A">
        <w:trPr>
          <w:jc w:val="center"/>
        </w:trPr>
        <w:tc>
          <w:tcPr>
            <w:tcW w:w="0" w:type="dxa"/>
            <w:vAlign w:val="center"/>
          </w:tcPr>
          <w:p w14:paraId="15215FB4"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Փսևդո</w:t>
            </w:r>
            <w:r w:rsidRPr="00AE1934">
              <w:rPr>
                <w:rFonts w:ascii="GHEA Grapalat" w:eastAsia="GHEA Grapalat" w:hAnsi="GHEA Grapalat" w:cs="GHEA Grapalat"/>
                <w:sz w:val="16"/>
                <w:szCs w:val="16"/>
              </w:rPr>
              <w:t>-</w:t>
            </w:r>
            <w:r w:rsidRPr="00AE1934">
              <w:rPr>
                <w:rFonts w:ascii="GHEA Grapalat" w:eastAsia="GHEA Grapalat" w:hAnsi="GHEA Grapalat" w:cs="Sylfaen"/>
                <w:sz w:val="16"/>
                <w:szCs w:val="16"/>
              </w:rPr>
              <w:t>ստատիկ</w:t>
            </w:r>
            <w:r w:rsidRPr="00AE1934">
              <w:rPr>
                <w:rFonts w:ascii="GHEA Grapalat" w:eastAsia="GHEA Grapalat" w:hAnsi="GHEA Grapalat" w:cs="GHEA Grapalat"/>
                <w:sz w:val="16"/>
                <w:szCs w:val="16"/>
              </w:rPr>
              <w:t xml:space="preserve"> </w:t>
            </w:r>
          </w:p>
        </w:tc>
        <w:tc>
          <w:tcPr>
            <w:tcW w:w="0" w:type="dxa"/>
            <w:vAlign w:val="center"/>
          </w:tcPr>
          <w:p w14:paraId="3C614752"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1.0</w:t>
            </w:r>
          </w:p>
        </w:tc>
      </w:tr>
      <w:tr w:rsidR="00723F22" w:rsidRPr="00AE1934" w14:paraId="5B5BC72D" w14:textId="77777777" w:rsidTr="00F3262A">
        <w:trPr>
          <w:jc w:val="center"/>
        </w:trPr>
        <w:tc>
          <w:tcPr>
            <w:tcW w:w="0" w:type="dxa"/>
            <w:vAlign w:val="center"/>
          </w:tcPr>
          <w:p w14:paraId="5F337FF4"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Sylfaen"/>
                <w:sz w:val="16"/>
                <w:szCs w:val="16"/>
              </w:rPr>
              <w:t>Հետերկրաշարժային</w:t>
            </w:r>
          </w:p>
        </w:tc>
        <w:tc>
          <w:tcPr>
            <w:tcW w:w="0" w:type="dxa"/>
            <w:vAlign w:val="center"/>
          </w:tcPr>
          <w:p w14:paraId="55C0AA8D" w14:textId="77777777" w:rsidR="00723F22" w:rsidRPr="00AE1934" w:rsidRDefault="00723F22" w:rsidP="00F3262A">
            <w:pPr>
              <w:spacing w:after="120" w:line="276" w:lineRule="auto"/>
              <w:jc w:val="both"/>
              <w:rPr>
                <w:rFonts w:ascii="GHEA Grapalat" w:eastAsia="GHEA Grapalat" w:hAnsi="GHEA Grapalat" w:cs="GHEA Grapalat"/>
                <w:sz w:val="16"/>
                <w:szCs w:val="16"/>
              </w:rPr>
            </w:pPr>
            <w:r w:rsidRPr="00AE1934">
              <w:rPr>
                <w:rFonts w:ascii="GHEA Grapalat" w:eastAsia="GHEA Grapalat" w:hAnsi="GHEA Grapalat" w:cs="GHEA Grapalat"/>
                <w:sz w:val="16"/>
                <w:szCs w:val="16"/>
              </w:rPr>
              <w:t>1.2-1.3</w:t>
            </w:r>
          </w:p>
        </w:tc>
      </w:tr>
    </w:tbl>
    <w:p w14:paraId="6AF4EF06"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p>
    <w:p w14:paraId="5182A5AD"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Այսինքն</w:t>
      </w:r>
      <w:r w:rsidRPr="00AE1934">
        <w:rPr>
          <w:rFonts w:ascii="GHEA Grapalat" w:eastAsia="GHEA Grapalat" w:hAnsi="GHEA Grapalat" w:cs="GHEA Grapalat"/>
          <w:sz w:val="20"/>
          <w:szCs w:val="20"/>
        </w:rPr>
        <w:t>, CDA 2019-</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վերանայումը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հստակ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սահմանեց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հետհեղուկացումից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հետո</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մնացորդային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կտրման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ամրությունների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ստուգմանը ներկայացվող պահանջները՝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նկատի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ունենալով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հաշվարկի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օգտագործվող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հետպիկային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ամրությունները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գտնվում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ցուցանիշների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ստորին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իրականում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ակնկալվում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համեմատաբար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համահունչ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ANCOLD-</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Բրումադինյոյից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աղետից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հետո</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առաջարկություններին</w:t>
      </w:r>
      <w:r w:rsidRPr="00AE1934">
        <w:rPr>
          <w:rFonts w:ascii="GHEA Grapalat" w:eastAsia="GHEA Grapalat" w:hAnsi="GHEA Grapalat" w:cs="GHEA Grapalat"/>
          <w:sz w:val="20"/>
          <w:szCs w:val="20"/>
        </w:rPr>
        <w:t>:</w:t>
      </w:r>
    </w:p>
    <w:p w14:paraId="1C1AB84A"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Ստանդարտների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ուղեցույցների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համաձայն՝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գործակիցների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նպատակը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կառավարումն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լինեն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հավանականության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նկատառումների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w:t>
      </w:r>
    </w:p>
    <w:p w14:paraId="481CAB93" w14:textId="77777777" w:rsidR="00723F22" w:rsidRPr="00AE1934" w:rsidRDefault="00723F22" w:rsidP="00723F22">
      <w:pPr>
        <w:spacing w:after="120" w:line="276" w:lineRule="auto"/>
        <w:jc w:val="both"/>
        <w:rPr>
          <w:rFonts w:ascii="GHEA Grapalat" w:eastAsia="GHEA Grapalat" w:hAnsi="GHEA Grapalat" w:cs="GHEA Grapalat"/>
          <w:sz w:val="20"/>
          <w:szCs w:val="20"/>
          <w:highlight w:val="yellow"/>
        </w:rPr>
      </w:pPr>
    </w:p>
    <w:p w14:paraId="0EEF0531" w14:textId="77777777" w:rsidR="00723F22" w:rsidRPr="00AE1934" w:rsidRDefault="00723F22" w:rsidP="00723F22">
      <w:pPr>
        <w:spacing w:after="120" w:line="276" w:lineRule="auto"/>
        <w:jc w:val="both"/>
        <w:rPr>
          <w:rFonts w:ascii="GHEA Grapalat" w:eastAsia="GHEA Grapalat" w:hAnsi="GHEA Grapalat" w:cs="GHEA Grapalat"/>
          <w:b/>
          <w:i/>
          <w:sz w:val="20"/>
          <w:szCs w:val="20"/>
        </w:rPr>
      </w:pPr>
      <w:r w:rsidRPr="00AE1934">
        <w:rPr>
          <w:rFonts w:ascii="GHEA Grapalat" w:eastAsia="GHEA Grapalat" w:hAnsi="GHEA Grapalat" w:cs="Sylfaen"/>
          <w:b/>
          <w:i/>
          <w:sz w:val="20"/>
          <w:szCs w:val="20"/>
        </w:rPr>
        <w:t>Չիլիի</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հանքարդյունաբերության</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նախարարության</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կանոնակարգ՝</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պոչամբարների</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նախագծման</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կառուցման</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շահագործման</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և</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փակման</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հաստատման</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համար</w:t>
      </w:r>
      <w:r w:rsidRPr="00AE1934">
        <w:rPr>
          <w:rFonts w:ascii="GHEA Grapalat" w:eastAsia="GHEA Grapalat" w:hAnsi="GHEA Grapalat" w:cs="GHEA Grapalat"/>
          <w:b/>
          <w:i/>
          <w:sz w:val="20"/>
          <w:szCs w:val="20"/>
        </w:rPr>
        <w:t xml:space="preserve"> (Ministerio de Minería, 2007 </w:t>
      </w:r>
      <w:r w:rsidRPr="00AE1934">
        <w:rPr>
          <w:rFonts w:ascii="GHEA Grapalat" w:eastAsia="GHEA Grapalat" w:hAnsi="GHEA Grapalat" w:cs="Sylfaen"/>
          <w:b/>
          <w:i/>
          <w:sz w:val="20"/>
          <w:szCs w:val="20"/>
        </w:rPr>
        <w:t>թ</w:t>
      </w:r>
      <w:r w:rsidRPr="00AE1934">
        <w:rPr>
          <w:rFonts w:ascii="GHEA Grapalat" w:eastAsia="GHEA Grapalat" w:hAnsi="GHEA Grapalat" w:cs="GHEA Grapalat"/>
          <w:b/>
          <w:i/>
          <w:sz w:val="20"/>
          <w:szCs w:val="20"/>
        </w:rPr>
        <w:t>.)</w:t>
      </w:r>
    </w:p>
    <w:p w14:paraId="02A6D3AA"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Սա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Չիլիի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որոշում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ներսում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բոլոր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նկատմամբ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օրինական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պահանջներ</w:t>
      </w:r>
      <w:r w:rsidRPr="00AE1934">
        <w:rPr>
          <w:rFonts w:ascii="GHEA Grapalat" w:eastAsia="GHEA Grapalat" w:hAnsi="GHEA Grapalat" w:cs="GHEA Grapalat"/>
          <w:sz w:val="20"/>
          <w:szCs w:val="20"/>
        </w:rPr>
        <w:t>:</w:t>
      </w:r>
    </w:p>
    <w:p w14:paraId="5512D056"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Հարկ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Չիլիում</w:t>
      </w:r>
      <w:r w:rsidRPr="00AE1934">
        <w:rPr>
          <w:rFonts w:ascii="GHEA Grapalat" w:eastAsia="GHEA Grapalat" w:hAnsi="GHEA Grapalat" w:cs="GHEA Grapalat"/>
          <w:sz w:val="20"/>
          <w:szCs w:val="20"/>
        </w:rPr>
        <w:t xml:space="preserve"> 1965 </w:t>
      </w:r>
      <w:r w:rsidRPr="00AE1934">
        <w:rPr>
          <w:rFonts w:ascii="GHEA Grapalat" w:eastAsia="GHEA Grapalat" w:hAnsi="GHEA Grapalat" w:cs="Sylfaen"/>
          <w:sz w:val="20"/>
          <w:szCs w:val="20"/>
        </w:rPr>
        <w:t>թվականին</w:t>
      </w:r>
      <w:r w:rsidRPr="00AE1934">
        <w:rPr>
          <w:rFonts w:ascii="GHEA Grapalat" w:eastAsia="GHEA Grapalat" w:hAnsi="GHEA Grapalat" w:cs="GHEA Grapalat"/>
          <w:sz w:val="20"/>
          <w:szCs w:val="20"/>
        </w:rPr>
        <w:t xml:space="preserve"> El Cobre N. 1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փլուզումից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հետո</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օրինականորեն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արգելված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վերընթաց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կառուցումը</w:t>
      </w:r>
      <w:r w:rsidRPr="00AE1934">
        <w:rPr>
          <w:rFonts w:ascii="GHEA Grapalat" w:eastAsia="GHEA Grapalat" w:hAnsi="GHEA Grapalat" w:cs="GHEA Grapalat"/>
          <w:sz w:val="20"/>
          <w:szCs w:val="20"/>
        </w:rPr>
        <w:t>:</w:t>
      </w:r>
    </w:p>
    <w:p w14:paraId="4DCF5A32"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Օրենքը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հստակորեն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ներկայացնել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վերլուծությունները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Ընդհանուր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առմամբ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4 «</w:t>
      </w:r>
      <w:r w:rsidRPr="00AE1934">
        <w:rPr>
          <w:rFonts w:ascii="GHEA Grapalat" w:eastAsia="GHEA Grapalat" w:hAnsi="GHEA Grapalat" w:cs="Sylfaen"/>
          <w:sz w:val="20"/>
          <w:szCs w:val="20"/>
        </w:rPr>
        <w:t>ճշգրիտ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փուլ</w:t>
      </w:r>
      <w:r w:rsidRPr="00AE1934">
        <w:rPr>
          <w:rFonts w:ascii="GHEA Grapalat" w:eastAsia="GHEA Grapalat" w:hAnsi="GHEA Grapalat" w:cs="GHEA Grapalat"/>
          <w:sz w:val="20"/>
          <w:szCs w:val="20"/>
        </w:rPr>
        <w:t>»</w:t>
      </w:r>
      <w:r w:rsidRPr="00AE1934">
        <w:rPr>
          <w:rFonts w:ascii="GHEA Grapalat" w:eastAsia="GHEA Grapalat" w:hAnsi="GHEA Grapalat" w:cs="Sylfaen"/>
          <w:sz w:val="20"/>
          <w:szCs w:val="20"/>
        </w:rPr>
        <w:t>՝</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ըստ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կարևորության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ըստ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ներկայացնում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հարակից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տարածքների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p>
    <w:p w14:paraId="26C410AC" w14:textId="77777777" w:rsidR="00723F22" w:rsidRPr="00AE1934" w:rsidRDefault="00723F22" w:rsidP="00723F22">
      <w:pPr>
        <w:numPr>
          <w:ilvl w:val="0"/>
          <w:numId w:val="19"/>
        </w:numPr>
        <w:pBdr>
          <w:top w:val="nil"/>
          <w:left w:val="nil"/>
          <w:bottom w:val="nil"/>
          <w:right w:val="nil"/>
          <w:between w:val="nil"/>
        </w:pBdr>
        <w:spacing w:after="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b/>
          <w:color w:val="000000"/>
          <w:sz w:val="20"/>
          <w:szCs w:val="20"/>
        </w:rPr>
        <w:t>Փուլ</w:t>
      </w:r>
      <w:r w:rsidRPr="00AE1934">
        <w:rPr>
          <w:rFonts w:ascii="GHEA Grapalat" w:eastAsia="GHEA Grapalat" w:hAnsi="GHEA Grapalat" w:cs="GHEA Grapalat"/>
          <w:b/>
          <w:color w:val="000000"/>
          <w:sz w:val="20"/>
          <w:szCs w:val="20"/>
        </w:rPr>
        <w:t xml:space="preserve"> I.</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պատվարի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ստատիկ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փսևդո</w:t>
      </w:r>
      <w:r w:rsidRPr="00AE1934">
        <w:rPr>
          <w:rFonts w:ascii="GHEA Grapalat" w:eastAsia="GHEA Grapalat" w:hAnsi="GHEA Grapalat" w:cs="GHEA Grapalat"/>
          <w:color w:val="000000"/>
          <w:sz w:val="20"/>
          <w:szCs w:val="20"/>
        </w:rPr>
        <w:t>-</w:t>
      </w:r>
      <w:r w:rsidRPr="00AE1934">
        <w:rPr>
          <w:rFonts w:ascii="GHEA Grapalat" w:eastAsia="GHEA Grapalat" w:hAnsi="GHEA Grapalat" w:cs="Sylfaen"/>
          <w:color w:val="000000"/>
          <w:sz w:val="20"/>
          <w:szCs w:val="20"/>
        </w:rPr>
        <w:t>ստատիկ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կայունության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վերլուծություն՝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հաշվի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առնելով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բոլոր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պոչերի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հեղուկացումը</w:t>
      </w:r>
      <w:r w:rsidRPr="00AE1934">
        <w:rPr>
          <w:rFonts w:ascii="GHEA Grapalat" w:eastAsia="GHEA Grapalat" w:hAnsi="GHEA Grapalat" w:cs="GHEA Grapalat"/>
          <w:color w:val="000000"/>
          <w:sz w:val="20"/>
          <w:szCs w:val="20"/>
        </w:rPr>
        <w:t>;</w:t>
      </w:r>
    </w:p>
    <w:p w14:paraId="4AC06E86" w14:textId="77777777" w:rsidR="00723F22" w:rsidRPr="00AE1934" w:rsidRDefault="00723F22" w:rsidP="00723F22">
      <w:pPr>
        <w:numPr>
          <w:ilvl w:val="0"/>
          <w:numId w:val="19"/>
        </w:numPr>
        <w:pBdr>
          <w:top w:val="nil"/>
          <w:left w:val="nil"/>
          <w:bottom w:val="nil"/>
          <w:right w:val="nil"/>
          <w:between w:val="nil"/>
        </w:pBdr>
        <w:spacing w:after="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b/>
          <w:color w:val="000000"/>
          <w:sz w:val="20"/>
          <w:szCs w:val="20"/>
        </w:rPr>
        <w:t>Փուլ</w:t>
      </w:r>
      <w:r w:rsidRPr="00AE1934">
        <w:rPr>
          <w:rFonts w:ascii="GHEA Grapalat" w:eastAsia="GHEA Grapalat" w:hAnsi="GHEA Grapalat" w:cs="GHEA Grapalat"/>
          <w:b/>
          <w:color w:val="000000"/>
          <w:sz w:val="20"/>
          <w:szCs w:val="20"/>
        </w:rPr>
        <w:t xml:space="preserve"> II.</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պատվարի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ստատիկ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փսևդո</w:t>
      </w:r>
      <w:r w:rsidRPr="00AE1934">
        <w:rPr>
          <w:rFonts w:ascii="GHEA Grapalat" w:eastAsia="GHEA Grapalat" w:hAnsi="GHEA Grapalat" w:cs="GHEA Grapalat"/>
          <w:color w:val="000000"/>
          <w:sz w:val="20"/>
          <w:szCs w:val="20"/>
        </w:rPr>
        <w:t>-</w:t>
      </w:r>
      <w:r w:rsidRPr="00AE1934">
        <w:rPr>
          <w:rFonts w:ascii="GHEA Grapalat" w:eastAsia="GHEA Grapalat" w:hAnsi="GHEA Grapalat" w:cs="Sylfaen"/>
          <w:color w:val="000000"/>
          <w:sz w:val="20"/>
          <w:szCs w:val="20"/>
        </w:rPr>
        <w:t>ստատիկ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կայունության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վերլուծություն՝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ծակոտկենային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ճնշման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պարզեցված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գնահատմամբ</w:t>
      </w:r>
      <w:r w:rsidRPr="00AE1934">
        <w:rPr>
          <w:rFonts w:ascii="GHEA Grapalat" w:eastAsia="GHEA Grapalat" w:hAnsi="GHEA Grapalat" w:cs="GHEA Grapalat"/>
          <w:color w:val="000000"/>
          <w:sz w:val="20"/>
          <w:szCs w:val="20"/>
        </w:rPr>
        <w:t>;</w:t>
      </w:r>
    </w:p>
    <w:p w14:paraId="535CF4ED" w14:textId="77777777" w:rsidR="00723F22" w:rsidRPr="00AE1934" w:rsidRDefault="00723F22" w:rsidP="00723F22">
      <w:pPr>
        <w:numPr>
          <w:ilvl w:val="0"/>
          <w:numId w:val="19"/>
        </w:numPr>
        <w:pBdr>
          <w:top w:val="nil"/>
          <w:left w:val="nil"/>
          <w:bottom w:val="nil"/>
          <w:right w:val="nil"/>
          <w:between w:val="nil"/>
        </w:pBdr>
        <w:spacing w:after="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b/>
          <w:color w:val="000000"/>
          <w:sz w:val="20"/>
          <w:szCs w:val="20"/>
        </w:rPr>
        <w:t>Փուլ</w:t>
      </w:r>
      <w:r w:rsidRPr="00AE1934">
        <w:rPr>
          <w:rFonts w:ascii="GHEA Grapalat" w:eastAsia="GHEA Grapalat" w:hAnsi="GHEA Grapalat" w:cs="GHEA Grapalat"/>
          <w:b/>
          <w:color w:val="000000"/>
          <w:sz w:val="20"/>
          <w:szCs w:val="20"/>
        </w:rPr>
        <w:t xml:space="preserve"> III.</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Կայունության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դինամիկ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վերլուծություններ՝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հիմնված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հողերի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դինամիկ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հատկությունների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փորձարկման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վրա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ներառյալ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տեղաշարժման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հաշվարկները</w:t>
      </w:r>
      <w:r w:rsidRPr="00AE1934">
        <w:rPr>
          <w:rFonts w:ascii="GHEA Grapalat" w:eastAsia="GHEA Grapalat" w:hAnsi="GHEA Grapalat" w:cs="GHEA Grapalat"/>
          <w:color w:val="000000"/>
          <w:sz w:val="20"/>
          <w:szCs w:val="20"/>
        </w:rPr>
        <w:t>;</w:t>
      </w:r>
    </w:p>
    <w:p w14:paraId="302D17AB" w14:textId="77777777" w:rsidR="00723F22" w:rsidRPr="00AE1934" w:rsidRDefault="00723F22" w:rsidP="00723F22">
      <w:pPr>
        <w:numPr>
          <w:ilvl w:val="0"/>
          <w:numId w:val="19"/>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b/>
          <w:color w:val="000000"/>
          <w:sz w:val="20"/>
          <w:szCs w:val="20"/>
        </w:rPr>
        <w:lastRenderedPageBreak/>
        <w:t>Փուլ</w:t>
      </w:r>
      <w:r w:rsidRPr="00AE1934">
        <w:rPr>
          <w:rFonts w:ascii="GHEA Grapalat" w:eastAsia="GHEA Grapalat" w:hAnsi="GHEA Grapalat" w:cs="GHEA Grapalat"/>
          <w:b/>
          <w:color w:val="000000"/>
          <w:sz w:val="20"/>
          <w:szCs w:val="20"/>
        </w:rPr>
        <w:t xml:space="preserve"> IV.</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պոչամբարի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փակման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պայմանների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վերլուծություն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ներառյալ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կրիտիկական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բեռնման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հնարավոր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իրադարձությունների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վերլուծություն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ժամանակային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պարամետրերի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ազդեցությունները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պատվարի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հատկությունների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վրա</w:t>
      </w:r>
      <w:r w:rsidRPr="00AE1934">
        <w:rPr>
          <w:rFonts w:ascii="GHEA Grapalat" w:eastAsia="GHEA Grapalat" w:hAnsi="GHEA Grapalat" w:cs="GHEA Grapalat"/>
          <w:color w:val="000000"/>
          <w:sz w:val="20"/>
          <w:szCs w:val="20"/>
        </w:rPr>
        <w:t>:</w:t>
      </w:r>
    </w:p>
    <w:p w14:paraId="4CF1C05B"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Միայն</w:t>
      </w:r>
      <w:r w:rsidRPr="00AE1934">
        <w:rPr>
          <w:rFonts w:ascii="GHEA Grapalat" w:eastAsia="GHEA Grapalat" w:hAnsi="GHEA Grapalat" w:cs="GHEA Grapalat"/>
          <w:sz w:val="20"/>
          <w:szCs w:val="20"/>
        </w:rPr>
        <w:t xml:space="preserve"> I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II </w:t>
      </w:r>
      <w:r w:rsidRPr="00AE1934">
        <w:rPr>
          <w:rFonts w:ascii="GHEA Grapalat" w:eastAsia="GHEA Grapalat" w:hAnsi="GHEA Grapalat" w:cs="Sylfaen"/>
          <w:sz w:val="20"/>
          <w:szCs w:val="20"/>
        </w:rPr>
        <w:t>փուլերի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գործոնի</w:t>
      </w:r>
      <w:r w:rsidRPr="00AE1934">
        <w:rPr>
          <w:rFonts w:ascii="GHEA Grapalat" w:eastAsia="GHEA Grapalat" w:hAnsi="GHEA Grapalat" w:cs="GHEA Grapalat"/>
          <w:sz w:val="20"/>
          <w:szCs w:val="20"/>
        </w:rPr>
        <w:t xml:space="preserve"> 1.2 </w:t>
      </w:r>
      <w:r w:rsidRPr="00AE1934">
        <w:rPr>
          <w:rFonts w:ascii="GHEA Grapalat" w:eastAsia="GHEA Grapalat" w:hAnsi="GHEA Grapalat" w:cs="Sylfaen"/>
          <w:sz w:val="20"/>
          <w:szCs w:val="20"/>
        </w:rPr>
        <w:t>նվազագույն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արժեքը՝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ամրագրելով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փաստը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բարձր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սեյսմիկ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ակտիվություն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տարածքներում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անպայմանորեն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կորստի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պատճառով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կորստի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ենթադրության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w:t>
      </w:r>
    </w:p>
    <w:p w14:paraId="716D369A" w14:textId="77777777" w:rsidR="00723F22" w:rsidRPr="00AE1934" w:rsidRDefault="00723F22" w:rsidP="00723F22">
      <w:pPr>
        <w:spacing w:after="120" w:line="276" w:lineRule="auto"/>
        <w:jc w:val="both"/>
        <w:rPr>
          <w:rFonts w:ascii="GHEA Grapalat" w:eastAsia="GHEA Grapalat" w:hAnsi="GHEA Grapalat" w:cs="GHEA Grapalat"/>
          <w:b/>
          <w:i/>
          <w:sz w:val="20"/>
          <w:szCs w:val="20"/>
        </w:rPr>
      </w:pPr>
      <w:r w:rsidRPr="00AE1934">
        <w:rPr>
          <w:rFonts w:ascii="GHEA Grapalat" w:eastAsia="GHEA Grapalat" w:hAnsi="GHEA Grapalat" w:cs="Sylfaen"/>
          <w:b/>
          <w:i/>
          <w:sz w:val="20"/>
          <w:szCs w:val="20"/>
        </w:rPr>
        <w:t>Սեյսմիկ</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պարամետրերի</w:t>
      </w:r>
      <w:r w:rsidRPr="00AE1934">
        <w:rPr>
          <w:rFonts w:ascii="GHEA Grapalat" w:eastAsia="GHEA Grapalat" w:hAnsi="GHEA Grapalat" w:cs="GHEA Grapalat"/>
          <w:b/>
          <w:i/>
          <w:sz w:val="20"/>
          <w:szCs w:val="20"/>
        </w:rPr>
        <w:t xml:space="preserve"> </w:t>
      </w:r>
      <w:r w:rsidRPr="00AE1934">
        <w:rPr>
          <w:rFonts w:ascii="GHEA Grapalat" w:eastAsia="GHEA Grapalat" w:hAnsi="GHEA Grapalat" w:cs="Sylfaen"/>
          <w:b/>
          <w:i/>
          <w:sz w:val="20"/>
          <w:szCs w:val="20"/>
        </w:rPr>
        <w:t>ընտրություն</w:t>
      </w:r>
    </w:p>
    <w:p w14:paraId="05D4A018"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Երկրաշարժի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պատճառով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տեղամասում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գրունտների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արագացման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մակարդակը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կախված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տվյալ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տարածքի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երկրաբանական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տեկտոնական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պայմաններից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տեղադիրքից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երկրաշարժի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աղբյուրից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հետևաբար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թողնված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էներգիայի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աղբյուրի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մեխանիզմի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ալիքների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փոխանցման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ուղու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երկարությունից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ինտենսիվությունից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տարածքի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երկրաբանությունից</w:t>
      </w:r>
      <w:r w:rsidRPr="00AE1934">
        <w:rPr>
          <w:rFonts w:ascii="GHEA Grapalat" w:eastAsia="GHEA Grapalat" w:hAnsi="GHEA Grapalat" w:cs="GHEA Grapalat"/>
          <w:sz w:val="20"/>
          <w:szCs w:val="20"/>
        </w:rPr>
        <w:t>:</w:t>
      </w:r>
    </w:p>
    <w:p w14:paraId="490E6CCB" w14:textId="77777777" w:rsidR="00723F22" w:rsidRPr="00AE1934" w:rsidRDefault="00723F22" w:rsidP="00723F22">
      <w:pPr>
        <w:numPr>
          <w:ilvl w:val="0"/>
          <w:numId w:val="16"/>
        </w:numPr>
        <w:pBdr>
          <w:top w:val="nil"/>
          <w:left w:val="nil"/>
          <w:bottom w:val="nil"/>
          <w:right w:val="nil"/>
          <w:between w:val="nil"/>
        </w:pBdr>
        <w:spacing w:after="120" w:line="276" w:lineRule="auto"/>
        <w:ind w:right="533"/>
        <w:jc w:val="both"/>
        <w:rPr>
          <w:rFonts w:ascii="GHEA Grapalat" w:eastAsia="GHEA Grapalat" w:hAnsi="GHEA Grapalat" w:cs="GHEA Grapalat"/>
          <w:b/>
          <w:color w:val="000000"/>
          <w:sz w:val="20"/>
          <w:szCs w:val="20"/>
        </w:rPr>
      </w:pPr>
      <w:r w:rsidRPr="00AE1934">
        <w:rPr>
          <w:rFonts w:ascii="GHEA Grapalat" w:eastAsia="GHEA Grapalat" w:hAnsi="GHEA Grapalat" w:cs="Sylfaen"/>
          <w:b/>
          <w:color w:val="000000"/>
          <w:sz w:val="20"/>
          <w:szCs w:val="20"/>
        </w:rPr>
        <w:t>Առավելագույն</w:t>
      </w:r>
      <w:r w:rsidRPr="00AE1934">
        <w:rPr>
          <w:rFonts w:ascii="GHEA Grapalat" w:eastAsia="GHEA Grapalat" w:hAnsi="GHEA Grapalat" w:cs="GHEA Grapalat"/>
          <w:b/>
          <w:color w:val="000000"/>
          <w:sz w:val="20"/>
          <w:szCs w:val="20"/>
        </w:rPr>
        <w:t xml:space="preserve"> </w:t>
      </w:r>
      <w:r w:rsidRPr="00AE1934">
        <w:rPr>
          <w:rFonts w:ascii="GHEA Grapalat" w:eastAsia="GHEA Grapalat" w:hAnsi="GHEA Grapalat" w:cs="Sylfaen"/>
          <w:b/>
          <w:color w:val="000000"/>
          <w:sz w:val="20"/>
          <w:szCs w:val="20"/>
        </w:rPr>
        <w:t>հնարավոր</w:t>
      </w:r>
      <w:r w:rsidRPr="00AE1934">
        <w:rPr>
          <w:rFonts w:ascii="GHEA Grapalat" w:eastAsia="GHEA Grapalat" w:hAnsi="GHEA Grapalat" w:cs="GHEA Grapalat"/>
          <w:b/>
          <w:color w:val="000000"/>
          <w:sz w:val="20"/>
          <w:szCs w:val="20"/>
        </w:rPr>
        <w:t xml:space="preserve"> </w:t>
      </w:r>
      <w:r w:rsidRPr="00AE1934">
        <w:rPr>
          <w:rFonts w:ascii="GHEA Grapalat" w:eastAsia="GHEA Grapalat" w:hAnsi="GHEA Grapalat" w:cs="Sylfaen"/>
          <w:b/>
          <w:color w:val="000000"/>
          <w:sz w:val="20"/>
          <w:szCs w:val="20"/>
        </w:rPr>
        <w:t>երկրաշարժ</w:t>
      </w:r>
    </w:p>
    <w:p w14:paraId="49708ACD"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Առավելագույն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երկրաշարժը</w:t>
      </w:r>
      <w:r w:rsidRPr="00AE1934">
        <w:rPr>
          <w:rFonts w:ascii="GHEA Grapalat" w:eastAsia="GHEA Grapalat" w:hAnsi="GHEA Grapalat" w:cs="GHEA Grapalat"/>
          <w:sz w:val="20"/>
          <w:szCs w:val="20"/>
        </w:rPr>
        <w:t xml:space="preserve"> (MCE) </w:t>
      </w:r>
      <w:r w:rsidRPr="00AE1934">
        <w:rPr>
          <w:rFonts w:ascii="GHEA Grapalat" w:eastAsia="GHEA Grapalat" w:hAnsi="GHEA Grapalat" w:cs="Sylfaen"/>
          <w:sz w:val="20"/>
          <w:szCs w:val="20"/>
        </w:rPr>
        <w:t>սահմանվում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ամենաուժեղ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երկրաշարժի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մեծություն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հայտնի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բեկվածքի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աշխարհագրորեն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տեկտոնական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շրջանի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սահմաններում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ներկայումս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հայտնի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ենթադրվող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տեկտոնական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շրջանի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ներքո</w:t>
      </w:r>
      <w:r w:rsidRPr="00AE1934">
        <w:rPr>
          <w:rFonts w:ascii="GHEA Grapalat" w:eastAsia="GHEA Grapalat" w:hAnsi="GHEA Grapalat" w:cs="GHEA Grapalat"/>
          <w:sz w:val="20"/>
          <w:szCs w:val="20"/>
        </w:rPr>
        <w:t>: MCE–</w:t>
      </w:r>
      <w:r w:rsidRPr="00AE1934">
        <w:rPr>
          <w:rFonts w:ascii="GHEA Grapalat" w:eastAsia="GHEA Grapalat" w:hAnsi="GHEA Grapalat" w:cs="Sylfaen"/>
          <w:sz w:val="20"/>
          <w:szCs w:val="20"/>
        </w:rPr>
        <w:t>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առաջացած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գրունտի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տատանման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մեծության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սովորաբար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կատարվում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դետերմինիստական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մոտեցմամբ</w:t>
      </w:r>
      <w:r w:rsidRPr="00AE1934">
        <w:rPr>
          <w:rFonts w:ascii="GHEA Grapalat" w:eastAsia="GHEA Grapalat" w:hAnsi="GHEA Grapalat" w:cs="GHEA Grapalat"/>
          <w:sz w:val="20"/>
          <w:szCs w:val="20"/>
        </w:rPr>
        <w:t>:</w:t>
      </w:r>
    </w:p>
    <w:p w14:paraId="7D89B941" w14:textId="77777777" w:rsidR="00723F22" w:rsidRPr="00AE1934" w:rsidRDefault="00723F22" w:rsidP="00723F22">
      <w:pPr>
        <w:numPr>
          <w:ilvl w:val="0"/>
          <w:numId w:val="16"/>
        </w:numPr>
        <w:pBdr>
          <w:top w:val="nil"/>
          <w:left w:val="nil"/>
          <w:bottom w:val="nil"/>
          <w:right w:val="nil"/>
          <w:between w:val="nil"/>
        </w:pBdr>
        <w:spacing w:after="120" w:line="276" w:lineRule="auto"/>
        <w:ind w:right="533"/>
        <w:jc w:val="both"/>
        <w:rPr>
          <w:rFonts w:ascii="GHEA Grapalat" w:eastAsia="GHEA Grapalat" w:hAnsi="GHEA Grapalat" w:cs="GHEA Grapalat"/>
          <w:b/>
          <w:color w:val="000000"/>
          <w:sz w:val="20"/>
          <w:szCs w:val="20"/>
        </w:rPr>
      </w:pPr>
      <w:r w:rsidRPr="00AE1934">
        <w:rPr>
          <w:rFonts w:ascii="GHEA Grapalat" w:eastAsia="GHEA Grapalat" w:hAnsi="GHEA Grapalat" w:cs="Sylfaen"/>
          <w:b/>
          <w:color w:val="000000"/>
          <w:sz w:val="20"/>
          <w:szCs w:val="20"/>
        </w:rPr>
        <w:t>Նախագծային</w:t>
      </w:r>
      <w:r w:rsidRPr="00AE1934">
        <w:rPr>
          <w:rFonts w:ascii="GHEA Grapalat" w:eastAsia="GHEA Grapalat" w:hAnsi="GHEA Grapalat" w:cs="GHEA Grapalat"/>
          <w:b/>
          <w:color w:val="000000"/>
          <w:sz w:val="20"/>
          <w:szCs w:val="20"/>
        </w:rPr>
        <w:t xml:space="preserve"> </w:t>
      </w:r>
      <w:r w:rsidRPr="00AE1934">
        <w:rPr>
          <w:rFonts w:ascii="GHEA Grapalat" w:eastAsia="GHEA Grapalat" w:hAnsi="GHEA Grapalat" w:cs="Sylfaen"/>
          <w:b/>
          <w:color w:val="000000"/>
          <w:sz w:val="20"/>
          <w:szCs w:val="20"/>
        </w:rPr>
        <w:t>երկրաշարժ</w:t>
      </w:r>
      <w:r w:rsidRPr="00AE1934">
        <w:rPr>
          <w:rFonts w:ascii="GHEA Grapalat" w:eastAsia="GHEA Grapalat" w:hAnsi="GHEA Grapalat" w:cs="GHEA Grapalat"/>
          <w:b/>
          <w:color w:val="000000"/>
          <w:sz w:val="20"/>
          <w:szCs w:val="20"/>
        </w:rPr>
        <w:t xml:space="preserve"> </w:t>
      </w:r>
    </w:p>
    <w:p w14:paraId="2794EA33"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Նախագծային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երկրաշարժը</w:t>
      </w:r>
      <w:r w:rsidRPr="00AE1934">
        <w:rPr>
          <w:rFonts w:ascii="GHEA Grapalat" w:eastAsia="GHEA Grapalat" w:hAnsi="GHEA Grapalat" w:cs="GHEA Grapalat"/>
          <w:sz w:val="20"/>
          <w:szCs w:val="20"/>
        </w:rPr>
        <w:t xml:space="preserve"> (SEE) </w:t>
      </w:r>
      <w:r w:rsidRPr="00AE1934">
        <w:rPr>
          <w:rFonts w:ascii="GHEA Grapalat" w:eastAsia="GHEA Grapalat" w:hAnsi="GHEA Grapalat" w:cs="Sylfaen"/>
          <w:sz w:val="20"/>
          <w:szCs w:val="20"/>
        </w:rPr>
        <w:t>հանդիսանում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գրունտի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տատանման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առավելագույն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մակարդակը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վերլուծվի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սոցիալական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վտանգ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առաջացնել։</w:t>
      </w:r>
      <w:r w:rsidRPr="00AE1934">
        <w:rPr>
          <w:rFonts w:ascii="GHEA Grapalat" w:eastAsia="GHEA Grapalat" w:hAnsi="GHEA Grapalat" w:cs="GHEA Grapalat"/>
          <w:sz w:val="20"/>
          <w:szCs w:val="20"/>
        </w:rPr>
        <w:t xml:space="preserve"> SEE–</w:t>
      </w:r>
      <w:r w:rsidRPr="00AE1934">
        <w:rPr>
          <w:rFonts w:ascii="GHEA Grapalat" w:eastAsia="GHEA Grapalat" w:hAnsi="GHEA Grapalat" w:cs="Sylfaen"/>
          <w:sz w:val="20"/>
          <w:szCs w:val="20"/>
        </w:rPr>
        <w:t>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սովորաբար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բնութագրվի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տատանման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մակարդակով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հավասար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տարածքում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սպասվող՝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դետերմինիստական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մոտեցմամբ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առավելագույն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երկրաշարժից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առաջացած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տատանմանը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հավանականային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երկրաշարժից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առաջացած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տատանմանը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կրկնելիության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ժամանակահատվածի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օրինակ</w:t>
      </w:r>
      <w:r w:rsidRPr="00AE1934">
        <w:rPr>
          <w:rFonts w:ascii="GHEA Grapalat" w:eastAsia="GHEA Grapalat" w:hAnsi="GHEA Grapalat" w:cs="GHEA Grapalat"/>
          <w:sz w:val="20"/>
          <w:szCs w:val="20"/>
        </w:rPr>
        <w:t xml:space="preserve">` 10000 </w:t>
      </w:r>
      <w:r w:rsidRPr="00AE1934">
        <w:rPr>
          <w:rFonts w:ascii="GHEA Grapalat" w:eastAsia="GHEA Grapalat" w:hAnsi="GHEA Grapalat" w:cs="Sylfaen"/>
          <w:sz w:val="20"/>
          <w:szCs w:val="20"/>
        </w:rPr>
        <w:t>տարի</w:t>
      </w:r>
      <w:r w:rsidRPr="00AE1934">
        <w:rPr>
          <w:rFonts w:ascii="GHEA Grapalat" w:eastAsia="GHEA Grapalat" w:hAnsi="GHEA Grapalat" w:cs="GHEA Grapalat"/>
          <w:sz w:val="20"/>
          <w:szCs w:val="20"/>
        </w:rPr>
        <w:t>:</w:t>
      </w:r>
    </w:p>
    <w:p w14:paraId="16E97C79" w14:textId="77777777" w:rsidR="00723F22" w:rsidRPr="00AE1934" w:rsidRDefault="00723F22" w:rsidP="00723F22">
      <w:pPr>
        <w:numPr>
          <w:ilvl w:val="0"/>
          <w:numId w:val="16"/>
        </w:numPr>
        <w:pBdr>
          <w:top w:val="nil"/>
          <w:left w:val="nil"/>
          <w:bottom w:val="nil"/>
          <w:right w:val="nil"/>
          <w:between w:val="nil"/>
        </w:pBdr>
        <w:spacing w:after="120" w:line="276" w:lineRule="auto"/>
        <w:ind w:right="533"/>
        <w:jc w:val="both"/>
        <w:rPr>
          <w:rFonts w:ascii="GHEA Grapalat" w:eastAsia="GHEA Grapalat" w:hAnsi="GHEA Grapalat" w:cs="GHEA Grapalat"/>
          <w:b/>
          <w:color w:val="000000"/>
          <w:sz w:val="20"/>
          <w:szCs w:val="20"/>
        </w:rPr>
      </w:pPr>
      <w:r w:rsidRPr="00AE1934">
        <w:rPr>
          <w:rFonts w:ascii="GHEA Grapalat" w:eastAsia="GHEA Grapalat" w:hAnsi="GHEA Grapalat" w:cs="Sylfaen"/>
          <w:b/>
          <w:color w:val="000000"/>
          <w:sz w:val="20"/>
          <w:szCs w:val="20"/>
        </w:rPr>
        <w:t>Կիրառական</w:t>
      </w:r>
      <w:r w:rsidRPr="00AE1934">
        <w:rPr>
          <w:rFonts w:ascii="GHEA Grapalat" w:eastAsia="GHEA Grapalat" w:hAnsi="GHEA Grapalat" w:cs="GHEA Grapalat"/>
          <w:b/>
          <w:color w:val="000000"/>
          <w:sz w:val="20"/>
          <w:szCs w:val="20"/>
        </w:rPr>
        <w:t xml:space="preserve"> </w:t>
      </w:r>
      <w:r w:rsidRPr="00AE1934">
        <w:rPr>
          <w:rFonts w:ascii="GHEA Grapalat" w:eastAsia="GHEA Grapalat" w:hAnsi="GHEA Grapalat" w:cs="Sylfaen"/>
          <w:b/>
          <w:color w:val="000000"/>
          <w:sz w:val="20"/>
          <w:szCs w:val="20"/>
        </w:rPr>
        <w:t>հիմնական</w:t>
      </w:r>
      <w:r w:rsidRPr="00AE1934">
        <w:rPr>
          <w:rFonts w:ascii="GHEA Grapalat" w:eastAsia="GHEA Grapalat" w:hAnsi="GHEA Grapalat" w:cs="GHEA Grapalat"/>
          <w:b/>
          <w:color w:val="000000"/>
          <w:sz w:val="20"/>
          <w:szCs w:val="20"/>
        </w:rPr>
        <w:t xml:space="preserve"> </w:t>
      </w:r>
      <w:r w:rsidRPr="00AE1934">
        <w:rPr>
          <w:rFonts w:ascii="GHEA Grapalat" w:eastAsia="GHEA Grapalat" w:hAnsi="GHEA Grapalat" w:cs="Sylfaen"/>
          <w:b/>
          <w:color w:val="000000"/>
          <w:sz w:val="20"/>
          <w:szCs w:val="20"/>
        </w:rPr>
        <w:t>երկրաշարժ</w:t>
      </w:r>
      <w:r w:rsidRPr="00AE1934">
        <w:rPr>
          <w:rFonts w:ascii="GHEA Grapalat" w:eastAsia="GHEA Grapalat" w:hAnsi="GHEA Grapalat" w:cs="GHEA Grapalat"/>
          <w:b/>
          <w:color w:val="000000"/>
          <w:sz w:val="20"/>
          <w:szCs w:val="20"/>
        </w:rPr>
        <w:t xml:space="preserve"> </w:t>
      </w:r>
    </w:p>
    <w:p w14:paraId="1658EE8C"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Կիրառական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երկրաշարժը</w:t>
      </w:r>
      <w:r w:rsidRPr="00AE1934">
        <w:rPr>
          <w:rFonts w:ascii="GHEA Grapalat" w:eastAsia="GHEA Grapalat" w:hAnsi="GHEA Grapalat" w:cs="GHEA Grapalat"/>
          <w:sz w:val="20"/>
          <w:szCs w:val="20"/>
        </w:rPr>
        <w:t xml:space="preserve"> (OBE) </w:t>
      </w:r>
      <w:r w:rsidRPr="00AE1934">
        <w:rPr>
          <w:rFonts w:ascii="GHEA Grapalat" w:eastAsia="GHEA Grapalat" w:hAnsi="GHEA Grapalat" w:cs="Sylfaen"/>
          <w:sz w:val="20"/>
          <w:szCs w:val="20"/>
        </w:rPr>
        <w:t>ներկայացնում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երկրաշարժից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առաջացած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ցնցումների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մակարդակը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ժամանակ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վնասվածքներ։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հարակից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կառույցները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սարքավորումները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աշխատունակ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մնան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վնասը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հեշտությամբ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վերականգնվի</w:t>
      </w:r>
      <w:r w:rsidRPr="00AE1934">
        <w:rPr>
          <w:rFonts w:ascii="GHEA Grapalat" w:eastAsia="GHEA Grapalat" w:hAnsi="GHEA Grapalat" w:cs="GHEA Grapalat"/>
          <w:sz w:val="20"/>
          <w:szCs w:val="20"/>
        </w:rPr>
        <w:t>, OBE-</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մակարդակը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չգերազանցող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ցնցումների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OBE-</w:t>
      </w:r>
      <w:r w:rsidRPr="00AE1934">
        <w:rPr>
          <w:rFonts w:ascii="GHEA Grapalat" w:eastAsia="GHEA Grapalat" w:hAnsi="GHEA Grapalat" w:cs="Sylfaen"/>
          <w:sz w:val="20"/>
          <w:szCs w:val="20"/>
        </w:rPr>
        <w:t>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որոշվում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օգտագործելով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սեյսմիկ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վտանգի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հավանականային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արդյունքները</w:t>
      </w:r>
      <w:r w:rsidRPr="00AE1934">
        <w:rPr>
          <w:rFonts w:ascii="GHEA Grapalat" w:eastAsia="GHEA Grapalat" w:hAnsi="GHEA Grapalat" w:cs="GHEA Grapalat"/>
          <w:sz w:val="20"/>
          <w:szCs w:val="20"/>
        </w:rPr>
        <w:t xml:space="preserve"> 475 </w:t>
      </w:r>
      <w:r w:rsidRPr="00AE1934">
        <w:rPr>
          <w:rFonts w:ascii="GHEA Grapalat" w:eastAsia="GHEA Grapalat" w:hAnsi="GHEA Grapalat" w:cs="Sylfaen"/>
          <w:sz w:val="20"/>
          <w:szCs w:val="20"/>
        </w:rPr>
        <w:t>տարի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կրկնելիության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ժամանակահատվածի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հիմնվելով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օբյեկտի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ծառայության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ժամկետի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պոտենցիալ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տնտեսական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ազդեցությունների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կառուցվածքների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վտանգավորության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դասակարգման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w:t>
      </w:r>
    </w:p>
    <w:p w14:paraId="6CC43A5D"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lastRenderedPageBreak/>
        <w:t>Վերը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պարամետրի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կատարվի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սեյսմիկ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վտանգի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Սեյսմիկ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վտանգի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կատարվի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տեղամասում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պատմական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երկրաշարժերից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ժամանակից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գործիքային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չափումների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տվյալների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w:t>
      </w:r>
    </w:p>
    <w:p w14:paraId="3EFFE2E5"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Հաշվարկային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սեյսմիկ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բեռնվածքների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նախընտրելի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ցուցանիշները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ներկայացված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աղյուսակ</w:t>
      </w:r>
      <w:r w:rsidRPr="00AE1934">
        <w:rPr>
          <w:rFonts w:ascii="GHEA Grapalat" w:eastAsia="GHEA Grapalat" w:hAnsi="GHEA Grapalat" w:cs="GHEA Grapalat"/>
          <w:sz w:val="20"/>
          <w:szCs w:val="20"/>
        </w:rPr>
        <w:t xml:space="preserve"> 13-</w:t>
      </w:r>
      <w:r w:rsidRPr="00AE1934">
        <w:rPr>
          <w:rFonts w:ascii="GHEA Grapalat" w:eastAsia="GHEA Grapalat" w:hAnsi="GHEA Grapalat" w:cs="Sylfaen"/>
          <w:sz w:val="20"/>
          <w:szCs w:val="20"/>
        </w:rPr>
        <w:t>ում</w:t>
      </w:r>
      <w:r w:rsidRPr="00AE1934">
        <w:rPr>
          <w:rFonts w:ascii="GHEA Grapalat" w:eastAsia="GHEA Grapalat" w:hAnsi="GHEA Grapalat" w:cs="GHEA Grapalat"/>
          <w:sz w:val="20"/>
          <w:szCs w:val="20"/>
        </w:rPr>
        <w:t>:</w:t>
      </w:r>
    </w:p>
    <w:p w14:paraId="79B02E40"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Աղյուսակ</w:t>
      </w:r>
      <w:r w:rsidRPr="00AE1934">
        <w:rPr>
          <w:rFonts w:ascii="GHEA Grapalat" w:eastAsia="GHEA Grapalat" w:hAnsi="GHEA Grapalat" w:cs="GHEA Grapalat"/>
          <w:sz w:val="20"/>
          <w:szCs w:val="20"/>
        </w:rPr>
        <w:t xml:space="preserve"> 13 </w:t>
      </w:r>
      <w:r w:rsidRPr="00AE1934">
        <w:rPr>
          <w:rFonts w:ascii="GHEA Grapalat" w:eastAsia="GHEA Grapalat" w:hAnsi="GHEA Grapalat" w:cs="Sylfaen"/>
          <w:sz w:val="20"/>
          <w:szCs w:val="20"/>
        </w:rPr>
        <w:t>Հաշվարկային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սեյսմիկ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բեռնվածքների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նախընտրելի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ցուցանիշները</w:t>
      </w:r>
    </w:p>
    <w:tbl>
      <w:tblPr>
        <w:tblW w:w="9351"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Layout w:type="fixed"/>
        <w:tblLook w:val="0400" w:firstRow="0" w:lastRow="0" w:firstColumn="0" w:lastColumn="0" w:noHBand="0" w:noVBand="1"/>
      </w:tblPr>
      <w:tblGrid>
        <w:gridCol w:w="2547"/>
        <w:gridCol w:w="2478"/>
        <w:gridCol w:w="2341"/>
        <w:gridCol w:w="1985"/>
      </w:tblGrid>
      <w:tr w:rsidR="00723F22" w:rsidRPr="00AE1934" w14:paraId="4792D5B5" w14:textId="77777777" w:rsidTr="00F3262A">
        <w:tc>
          <w:tcPr>
            <w:tcW w:w="2547" w:type="dxa"/>
            <w:vMerge w:val="restart"/>
            <w:vAlign w:val="center"/>
          </w:tcPr>
          <w:p w14:paraId="76EB3CE4" w14:textId="77777777" w:rsidR="00723F22" w:rsidRPr="00AE1934" w:rsidRDefault="00723F22" w:rsidP="00F3262A">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Sylfaen"/>
                <w:b/>
                <w:sz w:val="20"/>
                <w:szCs w:val="20"/>
              </w:rPr>
              <w:t>Պատվարի</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փլուզման</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հետևանքի</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կարգը</w:t>
            </w:r>
          </w:p>
        </w:tc>
        <w:tc>
          <w:tcPr>
            <w:tcW w:w="4819" w:type="dxa"/>
            <w:gridSpan w:val="2"/>
            <w:vAlign w:val="center"/>
          </w:tcPr>
          <w:p w14:paraId="398BE98B" w14:textId="77777777" w:rsidR="00723F22" w:rsidRPr="00AE1934" w:rsidRDefault="00723F22" w:rsidP="00F3262A">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Sylfaen"/>
                <w:b/>
                <w:sz w:val="20"/>
                <w:szCs w:val="20"/>
              </w:rPr>
              <w:t>Շահագործման</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փուլ</w:t>
            </w:r>
          </w:p>
        </w:tc>
        <w:tc>
          <w:tcPr>
            <w:tcW w:w="1985" w:type="dxa"/>
            <w:vMerge w:val="restart"/>
            <w:vAlign w:val="center"/>
          </w:tcPr>
          <w:p w14:paraId="478B56EE" w14:textId="77777777" w:rsidR="00723F22" w:rsidRPr="00AE1934" w:rsidRDefault="00723F22" w:rsidP="00F3262A">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Sylfaen"/>
                <w:b/>
                <w:sz w:val="20"/>
                <w:szCs w:val="20"/>
              </w:rPr>
              <w:t>Փակումից</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հետո</w:t>
            </w:r>
          </w:p>
        </w:tc>
      </w:tr>
      <w:tr w:rsidR="00723F22" w:rsidRPr="00AE1934" w14:paraId="43B8F301" w14:textId="77777777" w:rsidTr="00F3262A">
        <w:tc>
          <w:tcPr>
            <w:tcW w:w="2547" w:type="dxa"/>
            <w:vMerge/>
            <w:vAlign w:val="center"/>
          </w:tcPr>
          <w:p w14:paraId="671D5426" w14:textId="77777777" w:rsidR="00723F22" w:rsidRPr="00AE1934" w:rsidRDefault="00723F22" w:rsidP="00F3262A">
            <w:pPr>
              <w:widowControl w:val="0"/>
              <w:pBdr>
                <w:top w:val="nil"/>
                <w:left w:val="nil"/>
                <w:bottom w:val="nil"/>
                <w:right w:val="nil"/>
                <w:between w:val="nil"/>
              </w:pBdr>
              <w:spacing w:line="276" w:lineRule="auto"/>
              <w:jc w:val="both"/>
              <w:rPr>
                <w:rFonts w:ascii="GHEA Grapalat" w:eastAsia="GHEA Grapalat" w:hAnsi="GHEA Grapalat" w:cs="GHEA Grapalat"/>
                <w:b/>
                <w:sz w:val="20"/>
                <w:szCs w:val="20"/>
              </w:rPr>
            </w:pPr>
          </w:p>
        </w:tc>
        <w:tc>
          <w:tcPr>
            <w:tcW w:w="2478" w:type="dxa"/>
            <w:vAlign w:val="center"/>
          </w:tcPr>
          <w:p w14:paraId="6B321603" w14:textId="77777777" w:rsidR="00723F22" w:rsidRPr="00AE1934" w:rsidRDefault="00723F22" w:rsidP="00F3262A">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GHEA Grapalat"/>
                <w:b/>
                <w:sz w:val="20"/>
                <w:szCs w:val="20"/>
              </w:rPr>
              <w:t>OBE</w:t>
            </w:r>
          </w:p>
        </w:tc>
        <w:tc>
          <w:tcPr>
            <w:tcW w:w="2341" w:type="dxa"/>
            <w:vAlign w:val="center"/>
          </w:tcPr>
          <w:p w14:paraId="7B83539E" w14:textId="77777777" w:rsidR="00723F22" w:rsidRPr="00AE1934" w:rsidRDefault="00723F22" w:rsidP="00F3262A">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GHEA Grapalat"/>
                <w:b/>
                <w:sz w:val="20"/>
                <w:szCs w:val="20"/>
              </w:rPr>
              <w:t>SEE</w:t>
            </w:r>
          </w:p>
        </w:tc>
        <w:tc>
          <w:tcPr>
            <w:tcW w:w="1985" w:type="dxa"/>
            <w:vMerge/>
          </w:tcPr>
          <w:p w14:paraId="782BCF34" w14:textId="77777777" w:rsidR="00723F22" w:rsidRPr="00AE1934" w:rsidRDefault="00723F22" w:rsidP="00F3262A">
            <w:pPr>
              <w:widowControl w:val="0"/>
              <w:pBdr>
                <w:top w:val="nil"/>
                <w:left w:val="nil"/>
                <w:bottom w:val="nil"/>
                <w:right w:val="nil"/>
                <w:between w:val="nil"/>
              </w:pBdr>
              <w:spacing w:line="276" w:lineRule="auto"/>
              <w:jc w:val="both"/>
              <w:rPr>
                <w:rFonts w:ascii="GHEA Grapalat" w:eastAsia="GHEA Grapalat" w:hAnsi="GHEA Grapalat" w:cs="GHEA Grapalat"/>
                <w:b/>
                <w:sz w:val="20"/>
                <w:szCs w:val="20"/>
              </w:rPr>
            </w:pPr>
          </w:p>
        </w:tc>
      </w:tr>
      <w:tr w:rsidR="00723F22" w:rsidRPr="00AE1934" w14:paraId="620AFA70" w14:textId="77777777" w:rsidTr="00F3262A">
        <w:tc>
          <w:tcPr>
            <w:tcW w:w="2547" w:type="dxa"/>
          </w:tcPr>
          <w:p w14:paraId="294F439C" w14:textId="77777777" w:rsidR="00723F22" w:rsidRPr="00AE1934" w:rsidRDefault="00723F22" w:rsidP="00F3262A">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Ցածր</w:t>
            </w:r>
          </w:p>
        </w:tc>
        <w:tc>
          <w:tcPr>
            <w:tcW w:w="2478" w:type="dxa"/>
          </w:tcPr>
          <w:p w14:paraId="60E16DC5" w14:textId="77777777" w:rsidR="00723F22" w:rsidRPr="00AE1934" w:rsidRDefault="00723F22" w:rsidP="00F3262A">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1:50</w:t>
            </w:r>
          </w:p>
        </w:tc>
        <w:tc>
          <w:tcPr>
            <w:tcW w:w="2341" w:type="dxa"/>
          </w:tcPr>
          <w:p w14:paraId="433CFDF3" w14:textId="77777777" w:rsidR="00723F22" w:rsidRPr="00AE1934" w:rsidRDefault="00723F22" w:rsidP="00F3262A">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1:100</w:t>
            </w:r>
          </w:p>
        </w:tc>
        <w:tc>
          <w:tcPr>
            <w:tcW w:w="1985" w:type="dxa"/>
          </w:tcPr>
          <w:p w14:paraId="15E735E3" w14:textId="77777777" w:rsidR="00723F22" w:rsidRPr="00AE1934" w:rsidRDefault="00723F22" w:rsidP="00F3262A">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MCE</w:t>
            </w:r>
          </w:p>
        </w:tc>
      </w:tr>
      <w:tr w:rsidR="00723F22" w:rsidRPr="00AE1934" w14:paraId="3D20A23F" w14:textId="77777777" w:rsidTr="00F3262A">
        <w:tc>
          <w:tcPr>
            <w:tcW w:w="2547" w:type="dxa"/>
          </w:tcPr>
          <w:p w14:paraId="5A3684A3" w14:textId="77777777" w:rsidR="00723F22" w:rsidRPr="00AE1934" w:rsidRDefault="00723F22" w:rsidP="00F3262A">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color w:val="221E1F"/>
                <w:sz w:val="20"/>
                <w:szCs w:val="20"/>
              </w:rPr>
              <w:t>Էական</w:t>
            </w:r>
          </w:p>
        </w:tc>
        <w:tc>
          <w:tcPr>
            <w:tcW w:w="2478" w:type="dxa"/>
          </w:tcPr>
          <w:p w14:paraId="788B34E8" w14:textId="77777777" w:rsidR="00723F22" w:rsidRPr="00AE1934" w:rsidRDefault="00723F22" w:rsidP="00F3262A">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1:100</w:t>
            </w:r>
          </w:p>
        </w:tc>
        <w:tc>
          <w:tcPr>
            <w:tcW w:w="2341" w:type="dxa"/>
          </w:tcPr>
          <w:p w14:paraId="0F79A45E" w14:textId="77777777" w:rsidR="00723F22" w:rsidRPr="00AE1934" w:rsidRDefault="00723F22" w:rsidP="00F3262A">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1:1000</w:t>
            </w:r>
          </w:p>
        </w:tc>
        <w:tc>
          <w:tcPr>
            <w:tcW w:w="1985" w:type="dxa"/>
          </w:tcPr>
          <w:p w14:paraId="48A355D5" w14:textId="77777777" w:rsidR="00723F22" w:rsidRPr="00AE1934" w:rsidRDefault="00723F22" w:rsidP="00F3262A">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MCE</w:t>
            </w:r>
          </w:p>
        </w:tc>
      </w:tr>
      <w:tr w:rsidR="00723F22" w:rsidRPr="00AE1934" w14:paraId="238B1CF5" w14:textId="77777777" w:rsidTr="00F3262A">
        <w:tc>
          <w:tcPr>
            <w:tcW w:w="2547" w:type="dxa"/>
          </w:tcPr>
          <w:p w14:paraId="27FD2ADF" w14:textId="77777777" w:rsidR="00723F22" w:rsidRPr="00AE1934" w:rsidRDefault="00723F22" w:rsidP="00F3262A">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color w:val="221E1F"/>
                <w:sz w:val="20"/>
                <w:szCs w:val="20"/>
              </w:rPr>
              <w:t>Բարձր</w:t>
            </w:r>
            <w:r w:rsidRPr="00AE1934">
              <w:rPr>
                <w:rFonts w:ascii="GHEA Grapalat" w:eastAsia="GHEA Grapalat" w:hAnsi="GHEA Grapalat" w:cs="GHEA Grapalat"/>
                <w:color w:val="221E1F"/>
                <w:sz w:val="20"/>
                <w:szCs w:val="20"/>
              </w:rPr>
              <w:t>/</w:t>
            </w:r>
            <w:r w:rsidRPr="00AE1934">
              <w:rPr>
                <w:rFonts w:ascii="GHEA Grapalat" w:eastAsia="GHEA Grapalat" w:hAnsi="GHEA Grapalat" w:cs="Sylfaen"/>
                <w:color w:val="221E1F"/>
                <w:sz w:val="20"/>
                <w:szCs w:val="20"/>
              </w:rPr>
              <w:t>Ծայրահեղ</w:t>
            </w:r>
          </w:p>
        </w:tc>
        <w:tc>
          <w:tcPr>
            <w:tcW w:w="2478" w:type="dxa"/>
          </w:tcPr>
          <w:p w14:paraId="36627AA3" w14:textId="77777777" w:rsidR="00723F22" w:rsidRPr="00AE1934" w:rsidRDefault="00723F22" w:rsidP="00F3262A">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1:1000</w:t>
            </w:r>
          </w:p>
        </w:tc>
        <w:tc>
          <w:tcPr>
            <w:tcW w:w="2341" w:type="dxa"/>
          </w:tcPr>
          <w:p w14:paraId="7B079FF2" w14:textId="77777777" w:rsidR="00723F22" w:rsidRPr="00AE1934" w:rsidRDefault="00723F22" w:rsidP="00F3262A">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1:10000</w:t>
            </w:r>
          </w:p>
        </w:tc>
        <w:tc>
          <w:tcPr>
            <w:tcW w:w="1985" w:type="dxa"/>
          </w:tcPr>
          <w:p w14:paraId="6E8FF3DB" w14:textId="77777777" w:rsidR="00723F22" w:rsidRPr="00AE1934" w:rsidRDefault="00723F22" w:rsidP="00F3262A">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t>MCE</w:t>
            </w:r>
          </w:p>
        </w:tc>
      </w:tr>
    </w:tbl>
    <w:p w14:paraId="2AE2BB59" w14:textId="77777777" w:rsidR="00723F22" w:rsidRPr="00AE1934" w:rsidRDefault="00723F22" w:rsidP="00723F22">
      <w:pPr>
        <w:spacing w:after="120" w:line="276" w:lineRule="auto"/>
        <w:jc w:val="both"/>
        <w:rPr>
          <w:rFonts w:ascii="GHEA Grapalat" w:eastAsia="GHEA Grapalat" w:hAnsi="GHEA Grapalat" w:cs="GHEA Grapalat"/>
          <w:sz w:val="20"/>
          <w:szCs w:val="20"/>
        </w:rPr>
      </w:pPr>
    </w:p>
    <w:p w14:paraId="5739FEBA" w14:textId="77777777" w:rsidR="00723F22" w:rsidRPr="00AE1934" w:rsidRDefault="00723F22" w:rsidP="00723F22">
      <w:pPr>
        <w:pStyle w:val="Heading2"/>
        <w:spacing w:after="120"/>
        <w:jc w:val="both"/>
        <w:rPr>
          <w:rFonts w:ascii="GHEA Grapalat" w:eastAsia="GHEA Grapalat" w:hAnsi="GHEA Grapalat" w:cs="GHEA Grapalat"/>
          <w:b/>
          <w:color w:val="7030A0"/>
          <w:sz w:val="20"/>
          <w:szCs w:val="20"/>
        </w:rPr>
      </w:pPr>
      <w:bookmarkStart w:id="47" w:name="_heading=h.qsh70q" w:colFirst="0" w:colLast="0"/>
      <w:bookmarkStart w:id="48" w:name="_Toc101822736"/>
      <w:bookmarkEnd w:id="47"/>
      <w:r w:rsidRPr="00AE1934">
        <w:rPr>
          <w:rFonts w:ascii="GHEA Grapalat" w:eastAsia="GHEA Grapalat" w:hAnsi="GHEA Grapalat" w:cs="GHEA Grapalat"/>
          <w:b/>
          <w:color w:val="7030A0"/>
          <w:sz w:val="20"/>
          <w:szCs w:val="20"/>
        </w:rPr>
        <w:t xml:space="preserve">4.3.5. </w:t>
      </w:r>
      <w:r w:rsidRPr="00AE1934">
        <w:rPr>
          <w:rFonts w:ascii="GHEA Grapalat" w:eastAsia="GHEA Grapalat" w:hAnsi="GHEA Grapalat" w:cs="Sylfaen"/>
          <w:b/>
          <w:color w:val="7030A0"/>
          <w:sz w:val="20"/>
          <w:szCs w:val="20"/>
        </w:rPr>
        <w:t>ԱՆՀՐԱԺԵՇՏ</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ՄԻՋՈՑԱՌՈՒՄՆԵՐԸ</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ԵՎ</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ԴՐԱՆՑ</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ԻՐԱԳՈՐԾԵԼԻՈՒԹՅԱՆ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Ու</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ԱՐԴՅՈՒՆԱՎԵՏՈՒԹՅԱՆ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ԳՆԱՀԱՏՈՒՄԸ</w:t>
      </w:r>
      <w:bookmarkEnd w:id="48"/>
    </w:p>
    <w:p w14:paraId="66EE04A7"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կայունությունը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միավորների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շինարարական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միավորների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հսկողություն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իրականացնող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միավորների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համատեղ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ջանքերը</w:t>
      </w:r>
      <w:r w:rsidRPr="00AE1934">
        <w:rPr>
          <w:rFonts w:ascii="GHEA Grapalat" w:eastAsia="GHEA Grapalat" w:hAnsi="GHEA Grapalat" w:cs="GHEA Grapalat"/>
          <w:sz w:val="20"/>
          <w:szCs w:val="20"/>
        </w:rPr>
        <w:t>:</w:t>
      </w:r>
    </w:p>
    <w:p w14:paraId="543567C3"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Որպեսզի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օղակները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համակարգված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համահունչ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անհրաժեշտ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ստեղծել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ընդհանրական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իրավական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հարթակ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կսահմանի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յուրաքանչյուր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օղակի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գործառույթը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պատասխանատվությունը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այդպիսի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փաստաթուղթ</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ծառայել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փակման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ուղեցույցը</w:t>
      </w:r>
      <w:r w:rsidRPr="00AE1934">
        <w:rPr>
          <w:rFonts w:ascii="GHEA Grapalat" w:eastAsia="GHEA Grapalat" w:hAnsi="GHEA Grapalat" w:cs="GHEA Grapalat"/>
          <w:sz w:val="20"/>
          <w:szCs w:val="20"/>
        </w:rPr>
        <w:t>:</w:t>
      </w:r>
    </w:p>
    <w:p w14:paraId="1FDA8FAA" w14:textId="77777777" w:rsidR="00723F22" w:rsidRPr="00AE1934" w:rsidRDefault="00723F22" w:rsidP="00723F22">
      <w:pPr>
        <w:pBdr>
          <w:top w:val="nil"/>
          <w:left w:val="nil"/>
          <w:bottom w:val="nil"/>
          <w:right w:val="nil"/>
          <w:between w:val="nil"/>
        </w:pBdr>
        <w:spacing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Այդ</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ուղեցույցը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նախաձեռնողներին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լիցենզավորված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անձանց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պետք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ներկայացնի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համապատասխան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տեղեկատվություն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պահանջներ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հանքարդյունաբերության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պլանի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արդյունահանման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պլանի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գնահատման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հաստատման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Լիցենզավորված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անձանց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պետք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սահմանի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տարեկան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պարտադիր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հաշվետվողականության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ձև՝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նշելով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պահանջվող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տեղեկատվության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մանրամասները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Տարեկան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հաշվետվությունը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պետք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ներկայացվի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պատասխանատու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մարմին</w:t>
      </w:r>
      <w:r w:rsidRPr="00AE1934">
        <w:rPr>
          <w:rFonts w:ascii="GHEA Grapalat" w:eastAsia="GHEA Grapalat" w:hAnsi="GHEA Grapalat" w:cs="GHEA Grapalat"/>
          <w:color w:val="000000"/>
          <w:sz w:val="20"/>
          <w:szCs w:val="20"/>
        </w:rPr>
        <w:t>:</w:t>
      </w:r>
    </w:p>
    <w:p w14:paraId="1EC62ED9" w14:textId="77777777" w:rsidR="00723F22" w:rsidRPr="00AE1934" w:rsidRDefault="00723F22" w:rsidP="00723F22">
      <w:pPr>
        <w:pBdr>
          <w:top w:val="nil"/>
          <w:left w:val="nil"/>
          <w:bottom w:val="nil"/>
          <w:right w:val="nil"/>
          <w:between w:val="nil"/>
        </w:pBdr>
        <w:spacing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Այդ</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ուղեցույցը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պետք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մշակվի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Տարածքային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կառավարման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ենթակառուցվածքների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նախարարության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Շրջակա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միջավայրի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նախարարության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ՀՀ</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քաղաքաշինության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կոմիտեի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կողմից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պետք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ապահովի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հանքարդյունաբերական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արդյունահանող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ընկերությունների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պոչամբարային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տնտեսությունները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դրա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կազմող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պոչանքի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կառավարումը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իրականացվի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այնպես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լինի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հնարավորինս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նվազեցնի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շրջակա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միջավայրի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վրա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ազդեցությունը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պետք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նպաստի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լավագույն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չափանիշների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փորձի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ընդունմանը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ինչպես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պոչանքի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կառավարման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համակարգերի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շարունակական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բարելավմանը։</w:t>
      </w:r>
    </w:p>
    <w:p w14:paraId="33FFF640"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Այդ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ուղեցույցը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կանոններ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ընթացքի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փակվելուց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հետո</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օրինակ</w:t>
      </w:r>
      <w:r w:rsidRPr="00AE1934">
        <w:rPr>
          <w:rFonts w:ascii="GHEA Grapalat" w:eastAsia="GHEA Grapalat" w:hAnsi="GHEA Grapalat" w:cs="GHEA Grapalat"/>
          <w:sz w:val="20"/>
          <w:szCs w:val="20"/>
        </w:rPr>
        <w:t xml:space="preserve">. </w:t>
      </w:r>
    </w:p>
    <w:p w14:paraId="7D96D0A9" w14:textId="77777777" w:rsidR="00723F22" w:rsidRPr="00AE1934" w:rsidRDefault="00723F22" w:rsidP="00723F22">
      <w:pPr>
        <w:numPr>
          <w:ilvl w:val="0"/>
          <w:numId w:val="1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նախագծում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շինարարություն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շահագործում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մոնիթորինգ</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փակում</w:t>
      </w:r>
      <w:r w:rsidRPr="00AE1934">
        <w:rPr>
          <w:rFonts w:ascii="GHEA Grapalat" w:eastAsia="GHEA Grapalat" w:hAnsi="GHEA Grapalat" w:cs="GHEA Grapalat"/>
          <w:color w:val="000000"/>
          <w:sz w:val="20"/>
          <w:szCs w:val="20"/>
        </w:rPr>
        <w:t>,</w:t>
      </w:r>
    </w:p>
    <w:p w14:paraId="1DCFD450" w14:textId="77777777" w:rsidR="00723F22" w:rsidRPr="00AE1934" w:rsidRDefault="00723F22" w:rsidP="00723F22">
      <w:pPr>
        <w:numPr>
          <w:ilvl w:val="0"/>
          <w:numId w:val="1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անվտանգություն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կառուցվածքային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կայունություն</w:t>
      </w:r>
      <w:r w:rsidRPr="00AE1934">
        <w:rPr>
          <w:rFonts w:ascii="GHEA Grapalat" w:eastAsia="GHEA Grapalat" w:hAnsi="GHEA Grapalat" w:cs="GHEA Grapalat"/>
          <w:color w:val="000000"/>
          <w:sz w:val="20"/>
          <w:szCs w:val="20"/>
        </w:rPr>
        <w:t>,</w:t>
      </w:r>
    </w:p>
    <w:p w14:paraId="4910D0B6" w14:textId="77777777" w:rsidR="00723F22" w:rsidRPr="00AE1934" w:rsidRDefault="00723F22" w:rsidP="00723F22">
      <w:pPr>
        <w:numPr>
          <w:ilvl w:val="0"/>
          <w:numId w:val="1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lastRenderedPageBreak/>
        <w:t>կառավարման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համակարգեր՝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հանրային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հանրային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օգտագործման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ենթակառուցվածքների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շրջակա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միջավայրի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վրա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ազդեցությունը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նվազագույնի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հասցնելու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w:t>
      </w:r>
    </w:p>
    <w:p w14:paraId="2523B32E" w14:textId="77777777" w:rsidR="00723F22" w:rsidRPr="00AE1934" w:rsidRDefault="00723F22" w:rsidP="00723F22">
      <w:pPr>
        <w:numPr>
          <w:ilvl w:val="0"/>
          <w:numId w:val="15"/>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վերականգնողական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համակարգեր՝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սոցիալական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ազդեցությունը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անբարենպաստ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տեսողական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պատկերները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շրջակա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միջավայրին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երկարաժամկետ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ռիսկերը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նվազագույնի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հասցնելու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w:t>
      </w:r>
    </w:p>
    <w:p w14:paraId="659DB61D" w14:textId="77777777" w:rsidR="00723F22" w:rsidRPr="00AE1934" w:rsidRDefault="00723F22" w:rsidP="00723F22">
      <w:pPr>
        <w:spacing w:after="120" w:line="276" w:lineRule="auto"/>
        <w:jc w:val="both"/>
        <w:rPr>
          <w:rFonts w:ascii="GHEA Grapalat" w:eastAsia="GHEA Grapalat" w:hAnsi="GHEA Grapalat" w:cs="GHEA Grapalat"/>
          <w:b/>
          <w:color w:val="7030A0"/>
          <w:sz w:val="20"/>
          <w:szCs w:val="20"/>
        </w:rPr>
      </w:pPr>
      <w:r w:rsidRPr="00AE1934">
        <w:rPr>
          <w:rFonts w:ascii="GHEA Grapalat" w:eastAsia="GHEA Grapalat" w:hAnsi="GHEA Grapalat" w:cs="Sylfaen"/>
          <w:sz w:val="20"/>
          <w:szCs w:val="20"/>
        </w:rPr>
        <w:t>Պոչանքի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պահեստավորման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աշխատանքները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չորս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փուլեր՝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շինարարություն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փակում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փուլերը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սովորաբար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դիսկրետ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յուրաքանչյուր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փուլում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որոշումներն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գործողությունները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հետագա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փուլերի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կարևոր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հաստատման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գործընթացից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սկսած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նախագծերը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պլանավորված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գործողությունները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առնեն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տնտեսության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վերջնական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փակումը։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տնտեսության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ցանկացած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տարբերակի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ընտրության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առնելով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ողջ</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կյանքը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առնվի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փակման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ապամոնտաժման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աշխատանքների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հետևանքների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համադրելիությունը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տեղանքի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ուղեցույցը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ունենա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որոշակի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ճկունություն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մոտեցումների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մեջ</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որպեսզի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թույլ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օգտագործել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նորարարությունները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հարմարեցնել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ֆիզիկական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տեխնիկական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սոցիալական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միջավայրերի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եղած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տարբերությունները</w:t>
      </w:r>
      <w:r w:rsidRPr="00AE1934">
        <w:rPr>
          <w:rFonts w:ascii="GHEA Grapalat" w:eastAsia="GHEA Grapalat" w:hAnsi="GHEA Grapalat" w:cs="GHEA Grapalat"/>
          <w:sz w:val="20"/>
          <w:szCs w:val="20"/>
        </w:rPr>
        <w:t>:</w:t>
      </w:r>
    </w:p>
    <w:p w14:paraId="6E605E88" w14:textId="77777777" w:rsidR="00723F22" w:rsidRPr="00AE1934" w:rsidRDefault="00723F22" w:rsidP="00723F22">
      <w:pPr>
        <w:pStyle w:val="Heading2"/>
        <w:spacing w:after="120" w:line="276" w:lineRule="auto"/>
        <w:jc w:val="both"/>
        <w:rPr>
          <w:rFonts w:ascii="GHEA Grapalat" w:eastAsia="GHEA Grapalat" w:hAnsi="GHEA Grapalat" w:cs="GHEA Grapalat"/>
          <w:b/>
          <w:color w:val="7030A0"/>
          <w:sz w:val="20"/>
          <w:szCs w:val="20"/>
        </w:rPr>
      </w:pPr>
      <w:bookmarkStart w:id="49" w:name="_heading=h.3as4poj" w:colFirst="0" w:colLast="0"/>
      <w:bookmarkStart w:id="50" w:name="_Toc101822737"/>
      <w:bookmarkEnd w:id="49"/>
      <w:r w:rsidRPr="00AE1934">
        <w:rPr>
          <w:rFonts w:ascii="GHEA Grapalat" w:eastAsia="GHEA Grapalat" w:hAnsi="GHEA Grapalat" w:cs="GHEA Grapalat"/>
          <w:b/>
          <w:color w:val="7030A0"/>
          <w:sz w:val="20"/>
          <w:szCs w:val="20"/>
        </w:rPr>
        <w:t xml:space="preserve">4.3.6. </w:t>
      </w:r>
      <w:r w:rsidRPr="00AE1934">
        <w:rPr>
          <w:rFonts w:ascii="GHEA Grapalat" w:eastAsia="GHEA Grapalat" w:hAnsi="GHEA Grapalat" w:cs="Sylfaen"/>
          <w:b/>
          <w:color w:val="7030A0"/>
          <w:sz w:val="20"/>
          <w:szCs w:val="20"/>
        </w:rPr>
        <w:t>ՄԻՋՈՑԱՌՈՒՄՆԵՐԻ</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ԻՐԱԿԱՆԱՑՄԱՆ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ՀԻՄՆԱԿԱՆ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ԽՈՉԸՆԴՈՏՆԵՐԸ</w:t>
      </w:r>
      <w:r w:rsidRPr="00AE1934">
        <w:rPr>
          <w:rFonts w:ascii="GHEA Grapalat" w:eastAsia="GHEA Grapalat" w:hAnsi="GHEA Grapalat" w:cs="GHEA Grapalat"/>
          <w:b/>
          <w:color w:val="7030A0"/>
          <w:sz w:val="20"/>
          <w:szCs w:val="20"/>
        </w:rPr>
        <w:t>/</w:t>
      </w:r>
      <w:r w:rsidRPr="00AE1934">
        <w:rPr>
          <w:rFonts w:ascii="GHEA Grapalat" w:eastAsia="GHEA Grapalat" w:hAnsi="GHEA Grapalat" w:cs="Sylfaen"/>
          <w:b/>
          <w:color w:val="7030A0"/>
          <w:sz w:val="20"/>
          <w:szCs w:val="20"/>
        </w:rPr>
        <w:t>ՄԱՐՏԱՀՐԱՎԵՐՆԵՐԸ</w:t>
      </w:r>
      <w:bookmarkEnd w:id="50"/>
    </w:p>
    <w:p w14:paraId="02178C1C"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նախատեսվող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ուղեցույցի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կազմման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ներդրման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խոչընդոտները</w:t>
      </w:r>
      <w:r w:rsidRPr="00AE1934">
        <w:rPr>
          <w:rFonts w:ascii="GHEA Grapalat" w:eastAsia="GHEA Grapalat" w:hAnsi="GHEA Grapalat" w:cs="GHEA Grapalat"/>
          <w:sz w:val="20"/>
          <w:szCs w:val="20"/>
        </w:rPr>
        <w:t>/</w:t>
      </w:r>
      <w:r w:rsidRPr="00AE1934">
        <w:rPr>
          <w:rFonts w:ascii="GHEA Grapalat" w:eastAsia="GHEA Grapalat" w:hAnsi="GHEA Grapalat" w:cs="Sylfaen"/>
          <w:sz w:val="20"/>
          <w:szCs w:val="20"/>
        </w:rPr>
        <w:t>մարտահրավերները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առանձնացնել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խմբերում</w:t>
      </w:r>
      <w:r w:rsidRPr="00AE1934">
        <w:rPr>
          <w:rFonts w:ascii="Cambria Math" w:eastAsia="MS Mincho" w:hAnsi="Cambria Math" w:cs="Cambria Math"/>
          <w:sz w:val="20"/>
          <w:szCs w:val="20"/>
        </w:rPr>
        <w:t>․</w:t>
      </w:r>
    </w:p>
    <w:p w14:paraId="5C66B5A8" w14:textId="77777777" w:rsidR="00723F22" w:rsidRPr="00AE1934" w:rsidRDefault="00723F22" w:rsidP="00723F22">
      <w:pPr>
        <w:numPr>
          <w:ilvl w:val="0"/>
          <w:numId w:val="21"/>
        </w:numPr>
        <w:pBdr>
          <w:top w:val="nil"/>
          <w:left w:val="nil"/>
          <w:bottom w:val="nil"/>
          <w:right w:val="nil"/>
          <w:between w:val="nil"/>
        </w:pBdr>
        <w:spacing w:after="120" w:line="276" w:lineRule="auto"/>
        <w:ind w:left="426"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Կառավարության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Cambria Math" w:eastAsia="MS Mincho" w:hAnsi="Cambria Math" w:cs="Cambria Math"/>
          <w:color w:val="000000"/>
          <w:sz w:val="20"/>
          <w:szCs w:val="20"/>
        </w:rPr>
        <w:t>․</w:t>
      </w:r>
    </w:p>
    <w:p w14:paraId="6B53E3AB" w14:textId="77777777" w:rsidR="00723F22" w:rsidRPr="00AE1934" w:rsidRDefault="00723F22" w:rsidP="00723F22">
      <w:pPr>
        <w:numPr>
          <w:ilvl w:val="0"/>
          <w:numId w:val="1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Առաջնահերթ</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անհրաժեշտ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իրականացնել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համապատասխան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նորմատիվ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փաստաթղթի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մշակման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լրամշակման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Ուղեցույցի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մշակումը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ներդրումը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պետք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իրականացվի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հիմնական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նորմատիվ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փաստաթղթի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մշակման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լրամշակման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աշխատանքներն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ավարտելուց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հետո</w:t>
      </w:r>
      <w:r w:rsidRPr="00AE1934">
        <w:rPr>
          <w:rFonts w:ascii="GHEA Grapalat" w:eastAsia="GHEA Grapalat" w:hAnsi="GHEA Grapalat" w:cs="GHEA Grapalat"/>
          <w:color w:val="000000"/>
          <w:sz w:val="20"/>
          <w:szCs w:val="20"/>
        </w:rPr>
        <w:t>:</w:t>
      </w:r>
    </w:p>
    <w:p w14:paraId="0C520EB6" w14:textId="77777777" w:rsidR="00723F22" w:rsidRPr="00AE1934" w:rsidRDefault="00723F22" w:rsidP="00723F22">
      <w:pPr>
        <w:numPr>
          <w:ilvl w:val="0"/>
          <w:numId w:val="1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Առկա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իրավական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ակտերի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խորը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ուսումնասիրության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համապատասխան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իրավական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ակտերի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չեղարկման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կարգավորումների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ստեղծման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իրավական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ակտերի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դրանց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պատշաճ</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փոխկապակցվածության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ապահովման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միջազգային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փորձի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ներդաշնակեցման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ֆինանսական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մարդկային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ինստիտուցիոնալ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անբավարար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ռեսուրսներ</w:t>
      </w:r>
    </w:p>
    <w:p w14:paraId="430B0BB2" w14:textId="77777777" w:rsidR="00723F22" w:rsidRPr="00AE1934" w:rsidRDefault="00723F22" w:rsidP="00723F22">
      <w:pPr>
        <w:numPr>
          <w:ilvl w:val="0"/>
          <w:numId w:val="1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ուղեցույցի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ազդեցության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հետադարձ</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ուժի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ապահովում</w:t>
      </w:r>
    </w:p>
    <w:p w14:paraId="19CC929E" w14:textId="77777777" w:rsidR="00723F22" w:rsidRPr="00AE1934" w:rsidRDefault="00723F22" w:rsidP="00723F22">
      <w:pPr>
        <w:numPr>
          <w:ilvl w:val="0"/>
          <w:numId w:val="1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ուղեցույցի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կարգավորումների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վերաբերյալ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ընդերքօգտագործողներին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իրազեկման</w:t>
      </w:r>
      <w:r w:rsidRPr="00AE1934">
        <w:rPr>
          <w:rFonts w:ascii="GHEA Grapalat" w:eastAsia="GHEA Grapalat" w:hAnsi="GHEA Grapalat" w:cs="GHEA Grapalat"/>
          <w:color w:val="000000"/>
          <w:sz w:val="20"/>
          <w:szCs w:val="20"/>
        </w:rPr>
        <w:t>/</w:t>
      </w:r>
      <w:r w:rsidRPr="00AE1934">
        <w:rPr>
          <w:rFonts w:ascii="GHEA Grapalat" w:eastAsia="GHEA Grapalat" w:hAnsi="GHEA Grapalat" w:cs="Sylfaen"/>
          <w:color w:val="000000"/>
          <w:sz w:val="20"/>
          <w:szCs w:val="20"/>
        </w:rPr>
        <w:t>ուսուցման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ֆինանսական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մարդկային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ռեսուրսներ</w:t>
      </w:r>
    </w:p>
    <w:p w14:paraId="582180E7" w14:textId="77777777" w:rsidR="00723F22" w:rsidRPr="00AE1934" w:rsidRDefault="00723F22" w:rsidP="00723F22">
      <w:pPr>
        <w:numPr>
          <w:ilvl w:val="0"/>
          <w:numId w:val="1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ուղեցույցի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կարգավորումներից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բխող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կառավարչական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մարմինների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ստեղծման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անհրաժեշտության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դեպքում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մարդկային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մասնագիտական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ֆինանսական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ռեսուրսներ</w:t>
      </w:r>
    </w:p>
    <w:p w14:paraId="185AFF07" w14:textId="77777777" w:rsidR="00723F22" w:rsidRPr="00AE1934" w:rsidRDefault="00723F22" w:rsidP="00723F22">
      <w:pPr>
        <w:numPr>
          <w:ilvl w:val="0"/>
          <w:numId w:val="21"/>
        </w:numPr>
        <w:pBdr>
          <w:top w:val="nil"/>
          <w:left w:val="nil"/>
          <w:bottom w:val="nil"/>
          <w:right w:val="nil"/>
          <w:between w:val="nil"/>
        </w:pBdr>
        <w:spacing w:after="120" w:line="276" w:lineRule="auto"/>
        <w:ind w:left="426"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Ընդերքօգտագործող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ընկերությունների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w:t>
      </w:r>
    </w:p>
    <w:p w14:paraId="75F6729A" w14:textId="77777777" w:rsidR="00723F22" w:rsidRPr="00AE1934" w:rsidRDefault="00723F22" w:rsidP="00723F22">
      <w:pPr>
        <w:numPr>
          <w:ilvl w:val="0"/>
          <w:numId w:val="1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lastRenderedPageBreak/>
        <w:t>Լրացուցիչ</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ֆինանսական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բեռ</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լրացուցիչ</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աշխատուժի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որոշ</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դեպքերում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մասնագիտական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ներգրավում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ուղեցույցի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կարգավորումների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պահանջներն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ապահովելու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p>
    <w:p w14:paraId="0A976D98" w14:textId="77777777" w:rsidR="00723F22" w:rsidRPr="00AE1934" w:rsidRDefault="00723F22" w:rsidP="00723F22">
      <w:pPr>
        <w:numPr>
          <w:ilvl w:val="0"/>
          <w:numId w:val="1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ուղեցույցի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կարգավորումների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պահանջների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ապահովման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ենթակառուցվածքների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ստեղծման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սահմանափակ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հնարավորություններ</w:t>
      </w:r>
    </w:p>
    <w:p w14:paraId="6E540634" w14:textId="77777777" w:rsidR="00723F22" w:rsidRPr="00AE1934" w:rsidRDefault="00723F22" w:rsidP="00723F22">
      <w:pPr>
        <w:numPr>
          <w:ilvl w:val="0"/>
          <w:numId w:val="1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Աշխարհաքաղաքական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պանդեմիկ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ներկա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ժամանակահատվածում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ուղեցույցի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կարգավորումների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պահանջների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պատշաճ</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ժամանակին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կատարման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անհնարինություն</w:t>
      </w:r>
    </w:p>
    <w:p w14:paraId="287EFC9E" w14:textId="77777777" w:rsidR="00723F22" w:rsidRPr="00AE1934" w:rsidRDefault="00723F22" w:rsidP="00723F22">
      <w:pPr>
        <w:numPr>
          <w:ilvl w:val="0"/>
          <w:numId w:val="1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ուղեցույցի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կարգավորումների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պահանջների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կատարման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նպատակով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մասնագետների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պատրաստման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անբավարար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ժամանակ</w:t>
      </w:r>
      <w:r w:rsidRPr="00AE1934">
        <w:rPr>
          <w:rFonts w:ascii="GHEA Grapalat" w:eastAsia="GHEA Grapalat" w:hAnsi="GHEA Grapalat" w:cs="GHEA Grapalat"/>
          <w:color w:val="000000"/>
          <w:sz w:val="20"/>
          <w:szCs w:val="20"/>
        </w:rPr>
        <w:t>:</w:t>
      </w:r>
    </w:p>
    <w:p w14:paraId="2AADF977" w14:textId="77777777" w:rsidR="00723F22" w:rsidRPr="00AE1934" w:rsidRDefault="00723F22" w:rsidP="00723F22">
      <w:pPr>
        <w:numPr>
          <w:ilvl w:val="0"/>
          <w:numId w:val="21"/>
        </w:numPr>
        <w:pBdr>
          <w:top w:val="nil"/>
          <w:left w:val="nil"/>
          <w:bottom w:val="nil"/>
          <w:right w:val="nil"/>
          <w:between w:val="nil"/>
        </w:pBdr>
        <w:spacing w:after="120" w:line="276" w:lineRule="auto"/>
        <w:ind w:left="426"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Կրթական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մասնագիտական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հարթության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w:t>
      </w:r>
    </w:p>
    <w:p w14:paraId="6F480951" w14:textId="77777777" w:rsidR="00723F22" w:rsidRPr="00AE1934" w:rsidRDefault="00723F22" w:rsidP="00723F22">
      <w:pPr>
        <w:numPr>
          <w:ilvl w:val="0"/>
          <w:numId w:val="1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Ժամանակակից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տեխնիկական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տեխնոլոգիական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մոտեցումների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ուսուցում</w:t>
      </w:r>
    </w:p>
    <w:p w14:paraId="399A6662" w14:textId="77777777" w:rsidR="00723F22" w:rsidRPr="00AE1934" w:rsidRDefault="00723F22" w:rsidP="00723F22">
      <w:pPr>
        <w:numPr>
          <w:ilvl w:val="0"/>
          <w:numId w:val="14"/>
        </w:numPr>
        <w:pBdr>
          <w:top w:val="nil"/>
          <w:left w:val="nil"/>
          <w:bottom w:val="nil"/>
          <w:right w:val="nil"/>
          <w:between w:val="nil"/>
        </w:pBdr>
        <w:spacing w:after="120" w:line="276" w:lineRule="auto"/>
        <w:ind w:right="533"/>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Առկա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մասնագետների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վերապատրաստում</w:t>
      </w:r>
      <w:r w:rsidRPr="00AE1934">
        <w:rPr>
          <w:rFonts w:ascii="GHEA Grapalat" w:eastAsia="GHEA Grapalat" w:hAnsi="GHEA Grapalat" w:cs="GHEA Grapalat"/>
          <w:color w:val="000000"/>
          <w:sz w:val="20"/>
          <w:szCs w:val="20"/>
        </w:rPr>
        <w:t>:</w:t>
      </w:r>
    </w:p>
    <w:p w14:paraId="73567E1D" w14:textId="77777777" w:rsidR="00723F22" w:rsidRPr="00AE1934" w:rsidRDefault="00723F22" w:rsidP="00723F22">
      <w:pPr>
        <w:pStyle w:val="Heading2"/>
        <w:spacing w:after="120" w:line="276" w:lineRule="auto"/>
        <w:jc w:val="both"/>
        <w:rPr>
          <w:rFonts w:ascii="GHEA Grapalat" w:eastAsia="GHEA Grapalat" w:hAnsi="GHEA Grapalat" w:cs="GHEA Grapalat"/>
          <w:b/>
          <w:color w:val="7030A0"/>
          <w:sz w:val="20"/>
          <w:szCs w:val="20"/>
        </w:rPr>
      </w:pPr>
      <w:bookmarkStart w:id="51" w:name="_heading=h.1pxezwc" w:colFirst="0" w:colLast="0"/>
      <w:bookmarkStart w:id="52" w:name="_Toc101822738"/>
      <w:bookmarkEnd w:id="51"/>
      <w:r w:rsidRPr="00AE1934">
        <w:rPr>
          <w:rFonts w:ascii="GHEA Grapalat" w:eastAsia="GHEA Grapalat" w:hAnsi="GHEA Grapalat" w:cs="GHEA Grapalat"/>
          <w:b/>
          <w:color w:val="7030A0"/>
          <w:sz w:val="20"/>
          <w:szCs w:val="20"/>
        </w:rPr>
        <w:t xml:space="preserve">4.3.7. </w:t>
      </w:r>
      <w:r w:rsidRPr="00AE1934">
        <w:rPr>
          <w:rFonts w:ascii="GHEA Grapalat" w:eastAsia="GHEA Grapalat" w:hAnsi="GHEA Grapalat" w:cs="Sylfaen"/>
          <w:b/>
          <w:color w:val="7030A0"/>
          <w:sz w:val="20"/>
          <w:szCs w:val="20"/>
        </w:rPr>
        <w:t>ՄԻՋՈՑԱՌՈՒՄՆԵՐԻ</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ԻՐԱԿԱՆԱՑՄԱՆ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ԱՐԴՅՈՒՆՔՆԵՐԸ</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ԵՎ</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ԱԶԴԵՑՈՒԹՅՈՒՆԸ</w:t>
      </w:r>
      <w:bookmarkEnd w:id="52"/>
    </w:p>
    <w:p w14:paraId="5831076F"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Վերջին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տասնամյակներում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բազմաթիվ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փլուզումներից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վթարներից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քաղած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դասերի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արդյունքում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հանքարդյունաբերության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ոլորտը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սովորել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օգտվել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վերլուծությունների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արդյունքներից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Արդյունքում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զարգացնել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առաջատար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փորձը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ոլորտում</w:t>
      </w:r>
      <w:r w:rsidRPr="00AE1934">
        <w:rPr>
          <w:rFonts w:ascii="GHEA Grapalat" w:eastAsia="GHEA Grapalat" w:hAnsi="GHEA Grapalat" w:cs="GHEA Grapalat"/>
          <w:sz w:val="20"/>
          <w:szCs w:val="20"/>
        </w:rPr>
        <w:t>: ICOLD-</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121 </w:t>
      </w:r>
      <w:r w:rsidRPr="00AE1934">
        <w:rPr>
          <w:rFonts w:ascii="GHEA Grapalat" w:eastAsia="GHEA Grapalat" w:hAnsi="GHEA Grapalat" w:cs="Sylfaen"/>
          <w:sz w:val="20"/>
          <w:szCs w:val="20"/>
        </w:rPr>
        <w:t>ուղեցույցում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ներկայացվում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դասերից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քանիսի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վերաբերյալ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ամբողջական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հաշվետվություն՝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օգտվելով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շարք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փլուզումներից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վթարներից։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վթարների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պատճառները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հետևյալն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w:t>
      </w:r>
    </w:p>
    <w:p w14:paraId="6BF7128D" w14:textId="77777777" w:rsidR="00723F22" w:rsidRPr="00AE1934" w:rsidRDefault="00723F22" w:rsidP="00723F22">
      <w:pPr>
        <w:numPr>
          <w:ilvl w:val="0"/>
          <w:numId w:val="20"/>
        </w:numPr>
        <w:pBdr>
          <w:top w:val="nil"/>
          <w:left w:val="nil"/>
          <w:bottom w:val="nil"/>
          <w:right w:val="nil"/>
          <w:between w:val="nil"/>
        </w:pBdr>
        <w:spacing w:after="120" w:line="276" w:lineRule="auto"/>
        <w:ind w:left="714" w:right="533" w:hanging="357"/>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ջրային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հաշվեկշռի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վերահսկում</w:t>
      </w:r>
      <w:r w:rsidRPr="00AE1934">
        <w:rPr>
          <w:rFonts w:ascii="GHEA Grapalat" w:eastAsia="GHEA Grapalat" w:hAnsi="GHEA Grapalat" w:cs="GHEA Grapalat"/>
          <w:color w:val="000000"/>
          <w:sz w:val="20"/>
          <w:szCs w:val="20"/>
        </w:rPr>
        <w:t>,</w:t>
      </w:r>
    </w:p>
    <w:p w14:paraId="008F9447" w14:textId="77777777" w:rsidR="00723F22" w:rsidRPr="00AE1934" w:rsidRDefault="00723F22" w:rsidP="00723F22">
      <w:pPr>
        <w:numPr>
          <w:ilvl w:val="0"/>
          <w:numId w:val="20"/>
        </w:numPr>
        <w:pBdr>
          <w:top w:val="nil"/>
          <w:left w:val="nil"/>
          <w:bottom w:val="nil"/>
          <w:right w:val="nil"/>
          <w:between w:val="nil"/>
        </w:pBdr>
        <w:spacing w:after="120" w:line="276" w:lineRule="auto"/>
        <w:ind w:left="714" w:right="533" w:hanging="357"/>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շինարարության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ընթացքում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վերահսկողության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բացակայություն</w:t>
      </w:r>
      <w:r w:rsidRPr="00AE1934">
        <w:rPr>
          <w:rFonts w:ascii="GHEA Grapalat" w:eastAsia="GHEA Grapalat" w:hAnsi="GHEA Grapalat" w:cs="GHEA Grapalat"/>
          <w:color w:val="000000"/>
          <w:sz w:val="20"/>
          <w:szCs w:val="20"/>
        </w:rPr>
        <w:t>,</w:t>
      </w:r>
    </w:p>
    <w:p w14:paraId="1F380E62" w14:textId="77777777" w:rsidR="00723F22" w:rsidRPr="00AE1934" w:rsidRDefault="00723F22" w:rsidP="00723F22">
      <w:pPr>
        <w:numPr>
          <w:ilvl w:val="0"/>
          <w:numId w:val="20"/>
        </w:numPr>
        <w:pBdr>
          <w:top w:val="nil"/>
          <w:left w:val="nil"/>
          <w:bottom w:val="nil"/>
          <w:right w:val="nil"/>
          <w:between w:val="nil"/>
        </w:pBdr>
        <w:spacing w:after="120" w:line="276" w:lineRule="auto"/>
        <w:ind w:left="714" w:right="533" w:hanging="357"/>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անվտանգ</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շահագործման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կառավարման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գործառույթների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ոչ</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ամբողջական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պատկերացում</w:t>
      </w:r>
      <w:r w:rsidRPr="00AE1934">
        <w:rPr>
          <w:rFonts w:ascii="GHEA Grapalat" w:eastAsia="GHEA Grapalat" w:hAnsi="GHEA Grapalat" w:cs="GHEA Grapalat"/>
          <w:color w:val="000000"/>
          <w:sz w:val="20"/>
          <w:szCs w:val="20"/>
        </w:rPr>
        <w:t>,</w:t>
      </w:r>
    </w:p>
    <w:p w14:paraId="448C8DFC" w14:textId="77777777" w:rsidR="00723F22" w:rsidRPr="00AE1934" w:rsidRDefault="00723F22" w:rsidP="00723F22">
      <w:pPr>
        <w:numPr>
          <w:ilvl w:val="0"/>
          <w:numId w:val="20"/>
        </w:numPr>
        <w:pBdr>
          <w:top w:val="nil"/>
          <w:left w:val="nil"/>
          <w:bottom w:val="nil"/>
          <w:right w:val="nil"/>
          <w:between w:val="nil"/>
        </w:pBdr>
        <w:spacing w:after="120" w:line="276" w:lineRule="auto"/>
        <w:ind w:left="714" w:right="533" w:hanging="357"/>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շահագործողների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կողմից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պատասխանատվության</w:t>
      </w:r>
      <w:r w:rsidRPr="00AE1934">
        <w:rPr>
          <w:rFonts w:ascii="GHEA Grapalat" w:eastAsia="GHEA Grapalat" w:hAnsi="GHEA Grapalat" w:cs="GHEA Grapalat"/>
          <w:color w:val="000000"/>
          <w:sz w:val="20"/>
          <w:szCs w:val="20"/>
        </w:rPr>
        <w:t xml:space="preserve"> </w:t>
      </w:r>
      <w:r>
        <w:rPr>
          <w:rFonts w:ascii="GHEA Grapalat" w:eastAsia="GHEA Grapalat" w:hAnsi="GHEA Grapalat" w:cs="GHEA Grapalat"/>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սեփականատիրության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բացակայությունը</w:t>
      </w:r>
      <w:r w:rsidRPr="00AE1934">
        <w:rPr>
          <w:rFonts w:ascii="GHEA Grapalat" w:eastAsia="GHEA Grapalat" w:hAnsi="GHEA Grapalat" w:cs="GHEA Grapalat"/>
          <w:color w:val="000000"/>
          <w:sz w:val="20"/>
          <w:szCs w:val="20"/>
        </w:rPr>
        <w:t>:</w:t>
      </w:r>
    </w:p>
    <w:p w14:paraId="5F2FCD5B"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պատվարների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պատճառները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ըստ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տարածվածության</w:t>
      </w:r>
      <w:r w:rsidRPr="00AE1934">
        <w:rPr>
          <w:rFonts w:ascii="GHEA Grapalat" w:eastAsia="GHEA Grapalat" w:hAnsi="GHEA Grapalat" w:cs="GHEA Grapalat"/>
          <w:sz w:val="20"/>
          <w:szCs w:val="20"/>
        </w:rPr>
        <w:t>).</w:t>
      </w:r>
    </w:p>
    <w:p w14:paraId="47E60542" w14:textId="77777777" w:rsidR="00723F22" w:rsidRPr="00AE1934" w:rsidRDefault="00723F22" w:rsidP="00723F22">
      <w:pPr>
        <w:numPr>
          <w:ilvl w:val="0"/>
          <w:numId w:val="20"/>
        </w:numPr>
        <w:pBdr>
          <w:top w:val="nil"/>
          <w:left w:val="nil"/>
          <w:bottom w:val="nil"/>
          <w:right w:val="nil"/>
          <w:between w:val="nil"/>
        </w:pBdr>
        <w:spacing w:after="120" w:line="276" w:lineRule="auto"/>
        <w:ind w:left="714" w:right="533" w:hanging="357"/>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ջրային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ռեսուրսների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կառավարում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օրինակ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գերլցում</w:t>
      </w:r>
      <w:r w:rsidRPr="00AE1934">
        <w:rPr>
          <w:rFonts w:ascii="GHEA Grapalat" w:eastAsia="GHEA Grapalat" w:hAnsi="GHEA Grapalat" w:cs="GHEA Grapalat"/>
          <w:color w:val="000000"/>
          <w:sz w:val="20"/>
          <w:szCs w:val="20"/>
        </w:rPr>
        <w:t>,</w:t>
      </w:r>
    </w:p>
    <w:p w14:paraId="5E648FB7" w14:textId="77777777" w:rsidR="00723F22" w:rsidRPr="00AE1934" w:rsidRDefault="00723F22" w:rsidP="00723F22">
      <w:pPr>
        <w:numPr>
          <w:ilvl w:val="0"/>
          <w:numId w:val="20"/>
        </w:numPr>
        <w:pBdr>
          <w:top w:val="nil"/>
          <w:left w:val="nil"/>
          <w:bottom w:val="nil"/>
          <w:right w:val="nil"/>
          <w:between w:val="nil"/>
        </w:pBdr>
        <w:spacing w:after="120" w:line="276" w:lineRule="auto"/>
        <w:ind w:left="714" w:right="533" w:hanging="357"/>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շեպի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անկայունություն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սեյսմիկ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բեռնվածքներ</w:t>
      </w:r>
      <w:r w:rsidRPr="00AE1934">
        <w:rPr>
          <w:rFonts w:ascii="GHEA Grapalat" w:eastAsia="GHEA Grapalat" w:hAnsi="GHEA Grapalat" w:cs="GHEA Grapalat"/>
          <w:color w:val="000000"/>
          <w:sz w:val="20"/>
          <w:szCs w:val="20"/>
        </w:rPr>
        <w:t>,</w:t>
      </w:r>
    </w:p>
    <w:p w14:paraId="52EA380B" w14:textId="77777777" w:rsidR="00723F22" w:rsidRPr="00AE1934" w:rsidRDefault="00723F22" w:rsidP="00723F22">
      <w:pPr>
        <w:numPr>
          <w:ilvl w:val="0"/>
          <w:numId w:val="20"/>
        </w:numPr>
        <w:pBdr>
          <w:top w:val="nil"/>
          <w:left w:val="nil"/>
          <w:bottom w:val="nil"/>
          <w:right w:val="nil"/>
          <w:between w:val="nil"/>
        </w:pBdr>
        <w:spacing w:after="120" w:line="276" w:lineRule="auto"/>
        <w:ind w:left="714" w:right="533" w:hanging="357"/>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ոչ</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բավարար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ամուր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հիմնատակ</w:t>
      </w:r>
      <w:r w:rsidRPr="00AE1934">
        <w:rPr>
          <w:rFonts w:ascii="GHEA Grapalat" w:eastAsia="GHEA Grapalat" w:hAnsi="GHEA Grapalat" w:cs="GHEA Grapalat"/>
          <w:color w:val="000000"/>
          <w:sz w:val="20"/>
          <w:szCs w:val="20"/>
        </w:rPr>
        <w:t>,</w:t>
      </w:r>
    </w:p>
    <w:p w14:paraId="7E74F2A8" w14:textId="77777777" w:rsidR="00723F22" w:rsidRPr="00AE1934" w:rsidRDefault="00723F22" w:rsidP="00723F22">
      <w:pPr>
        <w:numPr>
          <w:ilvl w:val="0"/>
          <w:numId w:val="20"/>
        </w:numPr>
        <w:pBdr>
          <w:top w:val="nil"/>
          <w:left w:val="nil"/>
          <w:bottom w:val="nil"/>
          <w:right w:val="nil"/>
          <w:between w:val="nil"/>
        </w:pBdr>
        <w:spacing w:after="120" w:line="276" w:lineRule="auto"/>
        <w:ind w:left="714" w:right="533" w:hanging="357"/>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արտահոսք</w:t>
      </w:r>
      <w:r w:rsidRPr="00AE1934">
        <w:rPr>
          <w:rFonts w:ascii="GHEA Grapalat" w:eastAsia="GHEA Grapalat" w:hAnsi="GHEA Grapalat" w:cs="GHEA Grapalat"/>
          <w:color w:val="000000"/>
          <w:sz w:val="20"/>
          <w:szCs w:val="20"/>
        </w:rPr>
        <w:t xml:space="preserve">: </w:t>
      </w:r>
    </w:p>
    <w:p w14:paraId="678E101D"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հաջող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պլանավորմանն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կառավարմանը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օգուտ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գործոնները</w:t>
      </w:r>
      <w:r w:rsidRPr="00AE1934">
        <w:rPr>
          <w:rFonts w:ascii="GHEA Grapalat" w:eastAsia="GHEA Grapalat" w:hAnsi="GHEA Grapalat" w:cs="GHEA Grapalat"/>
          <w:sz w:val="20"/>
          <w:szCs w:val="20"/>
        </w:rPr>
        <w:t>.</w:t>
      </w:r>
    </w:p>
    <w:p w14:paraId="500D16C1" w14:textId="77777777" w:rsidR="00723F22" w:rsidRPr="00AE1934" w:rsidRDefault="00723F22" w:rsidP="00723F22">
      <w:pPr>
        <w:numPr>
          <w:ilvl w:val="0"/>
          <w:numId w:val="20"/>
        </w:numPr>
        <w:pBdr>
          <w:top w:val="nil"/>
          <w:left w:val="nil"/>
          <w:bottom w:val="nil"/>
          <w:right w:val="nil"/>
          <w:between w:val="nil"/>
        </w:pBdr>
        <w:spacing w:after="120" w:line="276" w:lineRule="auto"/>
        <w:ind w:left="714" w:right="533" w:hanging="357"/>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շահագրգիռ</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կողմերի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ներգրավվածությունը</w:t>
      </w:r>
      <w:r w:rsidRPr="00AE1934">
        <w:rPr>
          <w:rFonts w:ascii="GHEA Grapalat" w:eastAsia="GHEA Grapalat" w:hAnsi="GHEA Grapalat" w:cs="GHEA Grapalat"/>
          <w:color w:val="000000"/>
          <w:sz w:val="20"/>
          <w:szCs w:val="20"/>
        </w:rPr>
        <w:t>,</w:t>
      </w:r>
    </w:p>
    <w:p w14:paraId="212ECB5F" w14:textId="77777777" w:rsidR="00723F22" w:rsidRPr="00AE1934" w:rsidRDefault="00723F22" w:rsidP="00723F22">
      <w:pPr>
        <w:numPr>
          <w:ilvl w:val="0"/>
          <w:numId w:val="20"/>
        </w:numPr>
        <w:pBdr>
          <w:top w:val="nil"/>
          <w:left w:val="nil"/>
          <w:bottom w:val="nil"/>
          <w:right w:val="nil"/>
          <w:between w:val="nil"/>
        </w:pBdr>
        <w:spacing w:after="120" w:line="276" w:lineRule="auto"/>
        <w:ind w:left="714" w:right="533" w:hanging="357"/>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բարձր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ղեկավարության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կողմից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ռիսկերի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պարտավորությունների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գիտակցումը</w:t>
      </w:r>
      <w:r w:rsidRPr="00AE1934">
        <w:rPr>
          <w:rFonts w:ascii="GHEA Grapalat" w:eastAsia="GHEA Grapalat" w:hAnsi="GHEA Grapalat" w:cs="GHEA Grapalat"/>
          <w:color w:val="000000"/>
          <w:sz w:val="20"/>
          <w:szCs w:val="20"/>
        </w:rPr>
        <w:t>,</w:t>
      </w:r>
    </w:p>
    <w:p w14:paraId="1B3CCC83" w14:textId="77777777" w:rsidR="00723F22" w:rsidRPr="00AE1934" w:rsidRDefault="00723F22" w:rsidP="00723F22">
      <w:pPr>
        <w:numPr>
          <w:ilvl w:val="0"/>
          <w:numId w:val="20"/>
        </w:numPr>
        <w:pBdr>
          <w:top w:val="nil"/>
          <w:left w:val="nil"/>
          <w:bottom w:val="nil"/>
          <w:right w:val="nil"/>
          <w:between w:val="nil"/>
        </w:pBdr>
        <w:spacing w:after="120" w:line="276" w:lineRule="auto"/>
        <w:ind w:left="714" w:right="533" w:hanging="357"/>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մանրակրկիտ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հետազոտությունները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ռիսկերի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գնահատումը</w:t>
      </w:r>
      <w:r w:rsidRPr="00AE1934">
        <w:rPr>
          <w:rFonts w:ascii="GHEA Grapalat" w:eastAsia="GHEA Grapalat" w:hAnsi="GHEA Grapalat" w:cs="GHEA Grapalat"/>
          <w:color w:val="000000"/>
          <w:sz w:val="20"/>
          <w:szCs w:val="20"/>
        </w:rPr>
        <w:t>,</w:t>
      </w:r>
    </w:p>
    <w:p w14:paraId="067E7EA2" w14:textId="77777777" w:rsidR="00723F22" w:rsidRPr="00AE1934" w:rsidRDefault="00723F22" w:rsidP="00723F22">
      <w:pPr>
        <w:numPr>
          <w:ilvl w:val="0"/>
          <w:numId w:val="20"/>
        </w:numPr>
        <w:pBdr>
          <w:top w:val="nil"/>
          <w:left w:val="nil"/>
          <w:bottom w:val="nil"/>
          <w:right w:val="nil"/>
          <w:between w:val="nil"/>
        </w:pBdr>
        <w:spacing w:after="120" w:line="276" w:lineRule="auto"/>
        <w:ind w:left="714" w:right="533" w:hanging="357"/>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lastRenderedPageBreak/>
        <w:t>ամբողջական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փաստաթղթաշրջանառությունը</w:t>
      </w:r>
      <w:r w:rsidRPr="00AE1934">
        <w:rPr>
          <w:rFonts w:ascii="GHEA Grapalat" w:eastAsia="GHEA Grapalat" w:hAnsi="GHEA Grapalat" w:cs="GHEA Grapalat"/>
          <w:color w:val="000000"/>
          <w:sz w:val="20"/>
          <w:szCs w:val="20"/>
        </w:rPr>
        <w:t>,</w:t>
      </w:r>
    </w:p>
    <w:p w14:paraId="3DCCB371" w14:textId="77777777" w:rsidR="00723F22" w:rsidRPr="00AE1934" w:rsidRDefault="00723F22" w:rsidP="00723F22">
      <w:pPr>
        <w:numPr>
          <w:ilvl w:val="0"/>
          <w:numId w:val="20"/>
        </w:numPr>
        <w:pBdr>
          <w:top w:val="nil"/>
          <w:left w:val="nil"/>
          <w:bottom w:val="nil"/>
          <w:right w:val="nil"/>
          <w:between w:val="nil"/>
        </w:pBdr>
        <w:spacing w:after="120" w:line="276" w:lineRule="auto"/>
        <w:ind w:left="714" w:right="533" w:hanging="357"/>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պոչամբարի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կառավարման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համադրումը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պլանավորման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շահագործման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փակման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հետ</w:t>
      </w:r>
      <w:r w:rsidRPr="00AE1934">
        <w:rPr>
          <w:rFonts w:ascii="GHEA Grapalat" w:eastAsia="GHEA Grapalat" w:hAnsi="GHEA Grapalat" w:cs="GHEA Grapalat"/>
          <w:color w:val="000000"/>
          <w:sz w:val="20"/>
          <w:szCs w:val="20"/>
        </w:rPr>
        <w:t xml:space="preserve">: </w:t>
      </w:r>
    </w:p>
    <w:p w14:paraId="710CBE6E"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Միջազգային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լավագույն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փորձին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ուղեցույցի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ներդրման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պատշաճ</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կիրառման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դեպքում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կլինի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խուսափել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պոչամբարների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փլուզումներից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հնարավորինս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կնվազեցվի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շրջակա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միջավայրի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բացասական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ազդեցությունը</w:t>
      </w:r>
      <w:r w:rsidRPr="00AE1934">
        <w:rPr>
          <w:rFonts w:ascii="GHEA Grapalat" w:eastAsia="GHEA Grapalat" w:hAnsi="GHEA Grapalat" w:cs="GHEA Grapalat"/>
          <w:sz w:val="20"/>
          <w:szCs w:val="20"/>
        </w:rPr>
        <w:t xml:space="preserve">:  </w:t>
      </w:r>
    </w:p>
    <w:p w14:paraId="10F26DA3" w14:textId="77777777" w:rsidR="00723F22" w:rsidRDefault="00723F22" w:rsidP="00723F22">
      <w:pPr>
        <w:jc w:val="both"/>
        <w:rPr>
          <w:rFonts w:ascii="GHEA Grapalat" w:eastAsia="GHEA Grapalat" w:hAnsi="GHEA Grapalat" w:cs="GHEA Grapalat"/>
          <w:sz w:val="20"/>
          <w:szCs w:val="20"/>
        </w:rPr>
      </w:pPr>
      <w:r>
        <w:rPr>
          <w:rFonts w:ascii="GHEA Grapalat" w:eastAsia="GHEA Grapalat" w:hAnsi="GHEA Grapalat" w:cs="GHEA Grapalat"/>
          <w:sz w:val="20"/>
          <w:szCs w:val="20"/>
        </w:rPr>
        <w:br w:type="page"/>
      </w:r>
    </w:p>
    <w:p w14:paraId="3F64BA71" w14:textId="77777777" w:rsidR="00723F22" w:rsidRPr="00AE1934" w:rsidRDefault="00723F22" w:rsidP="00723F22">
      <w:pPr>
        <w:pStyle w:val="ListParagraph"/>
        <w:numPr>
          <w:ilvl w:val="1"/>
          <w:numId w:val="12"/>
        </w:numPr>
        <w:pBdr>
          <w:top w:val="nil"/>
          <w:left w:val="nil"/>
          <w:bottom w:val="nil"/>
          <w:right w:val="nil"/>
          <w:between w:val="nil"/>
        </w:pBdr>
        <w:shd w:val="clear" w:color="auto" w:fill="DEC8EE"/>
        <w:spacing w:after="120" w:line="276" w:lineRule="auto"/>
        <w:ind w:right="59"/>
        <w:rPr>
          <w:rFonts w:ascii="GHEA Grapalat" w:eastAsia="GHEA Grapalat" w:hAnsi="GHEA Grapalat" w:cs="GHEA Grapalat"/>
          <w:b/>
          <w:i/>
          <w:color w:val="000000"/>
          <w:sz w:val="20"/>
          <w:szCs w:val="20"/>
        </w:rPr>
      </w:pPr>
      <w:r w:rsidRPr="00AE1934">
        <w:rPr>
          <w:rFonts w:ascii="GHEA Grapalat" w:eastAsia="GHEA Grapalat" w:hAnsi="GHEA Grapalat" w:cs="Sylfaen"/>
          <w:b/>
          <w:i/>
          <w:color w:val="000000"/>
          <w:sz w:val="20"/>
          <w:szCs w:val="20"/>
        </w:rPr>
        <w:lastRenderedPageBreak/>
        <w:t>Հանքավայրերում</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աշխատողների</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և</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շրջակա</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համայնքերի</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համար</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անվտանգության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նվազագույն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չափանիշների</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առկայության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դրանց</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սահմանման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վերլուծություն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ցանկապատում</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արտակարգ</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իրավիճակների</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պլանի</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առկայություն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ազդանշանային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համակարգեր</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բեռնատար</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մեքենաների</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կահավորանք</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աշխատողների</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համար</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անվտանգության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անձնական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պարագաներ</w:t>
      </w:r>
      <w:r w:rsidRPr="00AE1934">
        <w:rPr>
          <w:rFonts w:ascii="GHEA Grapalat" w:eastAsia="GHEA Grapalat" w:hAnsi="GHEA Grapalat" w:cs="GHEA Grapalat"/>
          <w:b/>
          <w:i/>
          <w:color w:val="000000"/>
          <w:sz w:val="20"/>
          <w:szCs w:val="20"/>
        </w:rPr>
        <w:t>/</w:t>
      </w:r>
      <w:r w:rsidRPr="00AE1934">
        <w:rPr>
          <w:rFonts w:ascii="GHEA Grapalat" w:eastAsia="GHEA Grapalat" w:hAnsi="GHEA Grapalat" w:cs="Sylfaen"/>
          <w:b/>
          <w:i/>
          <w:color w:val="000000"/>
          <w:sz w:val="20"/>
          <w:szCs w:val="20"/>
        </w:rPr>
        <w:t>հագուստ</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ներքին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անվտանգության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կանոնակարգեր</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և</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այն</w:t>
      </w:r>
      <w:r w:rsidRPr="00AE1934">
        <w:rPr>
          <w:rFonts w:ascii="GHEA Grapalat" w:eastAsia="GHEA Grapalat" w:hAnsi="GHEA Grapalat" w:cs="GHEA Grapalat"/>
          <w:b/>
          <w:i/>
          <w:color w:val="000000"/>
          <w:sz w:val="20"/>
          <w:szCs w:val="20"/>
        </w:rPr>
        <w:t>)</w:t>
      </w:r>
    </w:p>
    <w:p w14:paraId="16514BAF" w14:textId="77777777" w:rsidR="00723F22" w:rsidRPr="00AE1934" w:rsidRDefault="00723F22" w:rsidP="00723F22">
      <w:pPr>
        <w:pStyle w:val="Heading2"/>
        <w:numPr>
          <w:ilvl w:val="2"/>
          <w:numId w:val="12"/>
        </w:numPr>
        <w:spacing w:after="120" w:line="276" w:lineRule="auto"/>
        <w:ind w:left="142" w:hanging="180"/>
        <w:jc w:val="both"/>
        <w:rPr>
          <w:rFonts w:ascii="GHEA Grapalat" w:eastAsia="GHEA Grapalat" w:hAnsi="GHEA Grapalat" w:cs="GHEA Grapalat"/>
          <w:b/>
          <w:color w:val="7030A0"/>
          <w:sz w:val="20"/>
          <w:szCs w:val="20"/>
        </w:rPr>
      </w:pPr>
      <w:bookmarkStart w:id="53" w:name="_heading=h.49x2ik5" w:colFirst="0" w:colLast="0"/>
      <w:bookmarkStart w:id="54" w:name="_Toc101822739"/>
      <w:bookmarkEnd w:id="53"/>
      <w:r w:rsidRPr="00AE1934">
        <w:rPr>
          <w:rFonts w:ascii="GHEA Grapalat" w:eastAsia="GHEA Grapalat" w:hAnsi="GHEA Grapalat" w:cs="Sylfaen"/>
          <w:b/>
          <w:color w:val="7030A0"/>
          <w:sz w:val="20"/>
          <w:szCs w:val="20"/>
        </w:rPr>
        <w:t>ԱՌԿԱ</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ԻՐԱՎԻՃԱԿԻ</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ՎԵՐԼՈՒԾՈՒԹՅՈՒՆ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ԵՎ</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ԽՆԴՐԻ</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ԼՈՒԾՄԱՆ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ԿԱՐԵՎՈՐՈՒԹՅՈՒՆԸ</w:t>
      </w:r>
      <w:bookmarkEnd w:id="54"/>
      <w:r w:rsidRPr="00AE1934">
        <w:rPr>
          <w:rFonts w:ascii="GHEA Grapalat" w:eastAsia="GHEA Grapalat" w:hAnsi="GHEA Grapalat" w:cs="GHEA Grapalat"/>
          <w:b/>
          <w:color w:val="7030A0"/>
          <w:sz w:val="20"/>
          <w:szCs w:val="20"/>
        </w:rPr>
        <w:t xml:space="preserve"> </w:t>
      </w:r>
    </w:p>
    <w:p w14:paraId="47D128C1" w14:textId="77777777" w:rsidR="00723F22" w:rsidRPr="00AE1934" w:rsidRDefault="00723F22" w:rsidP="00723F22">
      <w:pPr>
        <w:spacing w:after="120" w:line="276" w:lineRule="auto"/>
        <w:jc w:val="both"/>
        <w:rPr>
          <w:rFonts w:ascii="GHEA Grapalat" w:eastAsia="GHEA Grapalat" w:hAnsi="GHEA Grapalat" w:cs="GHEA Grapalat"/>
          <w:b/>
          <w:sz w:val="20"/>
          <w:szCs w:val="20"/>
        </w:rPr>
      </w:pPr>
      <w:bookmarkStart w:id="55" w:name="_heading=h.2p2csry" w:colFirst="0" w:colLast="0"/>
      <w:bookmarkEnd w:id="55"/>
      <w:r w:rsidRPr="00AE1934">
        <w:rPr>
          <w:rFonts w:ascii="GHEA Grapalat" w:eastAsia="GHEA Grapalat" w:hAnsi="GHEA Grapalat" w:cs="Sylfaen"/>
          <w:b/>
          <w:sz w:val="20"/>
          <w:szCs w:val="20"/>
        </w:rPr>
        <w:t>Աշխատանքի</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անվտանգության</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և</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առողջության</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պահպանություն</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ԱԱ</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ԱՊ</w:t>
      </w:r>
      <w:r w:rsidRPr="00AE1934">
        <w:rPr>
          <w:rFonts w:ascii="GHEA Grapalat" w:eastAsia="GHEA Grapalat" w:hAnsi="GHEA Grapalat" w:cs="GHEA Grapalat"/>
          <w:b/>
          <w:sz w:val="20"/>
          <w:szCs w:val="20"/>
        </w:rPr>
        <w:t xml:space="preserve">). </w:t>
      </w:r>
    </w:p>
    <w:p w14:paraId="3E154616" w14:textId="77777777" w:rsidR="00723F22"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Որևէ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խնդրի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շուրջ</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ռազմավարություն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մշակելու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կարևոր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անդրադառնալ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ոչ</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այդ</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հարցի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ներկայիս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վիճակին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անհրաժեշտ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ընկալել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խնդրի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զարգացման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նախապատմությունը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տրամաբանությունը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տեսակետից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խորհրդատուն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կարևորում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հատկապես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երկրների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փորձը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որոնք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երկար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ցավոտ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սակայն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միևնույն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ժամանակ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բովանդակալից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ճանապարհ</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անցել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Pr>
          <w:rStyle w:val="FootnoteReference"/>
          <w:rFonts w:ascii="GHEA Grapalat" w:eastAsia="GHEA Grapalat" w:hAnsi="GHEA Grapalat" w:cs="Sylfaen"/>
          <w:color w:val="000000"/>
          <w:sz w:val="20"/>
          <w:szCs w:val="20"/>
        </w:rPr>
        <w:footnoteReference w:id="43"/>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Pr>
          <w:rStyle w:val="FootnoteReference"/>
          <w:rFonts w:ascii="GHEA Grapalat" w:eastAsia="GHEA Grapalat" w:hAnsi="GHEA Grapalat" w:cs="Sylfaen"/>
          <w:color w:val="000000"/>
          <w:sz w:val="20"/>
          <w:szCs w:val="20"/>
        </w:rPr>
        <w:footnoteReference w:id="44"/>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ոլորտներում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որոնց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հանքարդյունաբերության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հարակից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մոտեցումներն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չափանիշներն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ընդունվում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հանքարդյունաբերության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միջազգային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հանրության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մեծամասնության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կողմից</w:t>
      </w:r>
      <w:r w:rsidRPr="00AE1934">
        <w:rPr>
          <w:rFonts w:ascii="GHEA Grapalat" w:eastAsia="GHEA Grapalat" w:hAnsi="GHEA Grapalat" w:cs="GHEA Grapalat"/>
          <w:color w:val="000000"/>
          <w:sz w:val="20"/>
          <w:szCs w:val="20"/>
        </w:rPr>
        <w:t>:</w:t>
      </w:r>
    </w:p>
    <w:p w14:paraId="512E88E4" w14:textId="77777777" w:rsidR="00723F22" w:rsidRPr="00201406"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sz w:val="20"/>
          <w:szCs w:val="20"/>
        </w:rPr>
        <w:t>Աշխատողների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առողջության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կանխարգելումը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հանքարդյունաբերության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մեջ</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համատեղ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բարեկեցության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անհրաժեշտ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պայման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Աշխատողների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առողջության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կանխարգելումը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իրականացվի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կողմից՝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հստակ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աշխատանքային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օրենսդրությամբ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հարակից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ստուգումներով</w:t>
      </w:r>
      <w:r w:rsidRPr="00AE1934">
        <w:rPr>
          <w:rFonts w:ascii="GHEA Grapalat" w:eastAsia="GHEA Grapalat" w:hAnsi="GHEA Grapalat" w:cs="GHEA Grapalat"/>
          <w:sz w:val="20"/>
          <w:szCs w:val="20"/>
        </w:rPr>
        <w:t>:</w:t>
      </w:r>
    </w:p>
    <w:p w14:paraId="014676F0"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1999</w:t>
      </w:r>
      <w:r w:rsidRPr="00AE1934">
        <w:rPr>
          <w:rFonts w:ascii="GHEA Grapalat" w:eastAsia="GHEA Grapalat" w:hAnsi="GHEA Grapalat" w:cs="Sylfaen"/>
          <w:color w:val="000000"/>
          <w:sz w:val="20"/>
          <w:szCs w:val="20"/>
        </w:rPr>
        <w:t>թ</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Հայաստանը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վավերացրեց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միջազգային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կազմակերպության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ԱՄԿ</w:t>
      </w:r>
      <w:r w:rsidRPr="00AE1934">
        <w:rPr>
          <w:rFonts w:ascii="GHEA Grapalat" w:eastAsia="GHEA Grapalat" w:hAnsi="GHEA Grapalat" w:cs="GHEA Grapalat"/>
          <w:color w:val="000000"/>
          <w:sz w:val="20"/>
          <w:szCs w:val="20"/>
        </w:rPr>
        <w:t>) «</w:t>
      </w:r>
      <w:r w:rsidRPr="00AE1934">
        <w:rPr>
          <w:rFonts w:ascii="GHEA Grapalat" w:eastAsia="GHEA Grapalat" w:hAnsi="GHEA Grapalat" w:cs="Sylfaen"/>
          <w:color w:val="000000"/>
          <w:sz w:val="20"/>
          <w:szCs w:val="20"/>
        </w:rPr>
        <w:t>Հանքավայրերում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առողջության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կոնվենիցան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հանդիսացավ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ազգային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օրենսդրության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ստեղծման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Հանքարդյունաբերությունում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առողջության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պահպանության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Հայաստանում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կարգավորվում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շարք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իրավական ակտերով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որոնք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p>
    <w:p w14:paraId="074D7C14" w14:textId="77777777" w:rsidR="00723F22" w:rsidRPr="00AE1934" w:rsidRDefault="00723F22" w:rsidP="00723F22">
      <w:pPr>
        <w:numPr>
          <w:ilvl w:val="0"/>
          <w:numId w:val="32"/>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Հանքարդյունաբերության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վերաբերյալ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օրենսդրությունը</w:t>
      </w:r>
      <w:r w:rsidRPr="00AE1934">
        <w:rPr>
          <w:rFonts w:ascii="GHEA Grapalat" w:eastAsia="GHEA Grapalat" w:hAnsi="GHEA Grapalat" w:cs="GHEA Grapalat"/>
          <w:color w:val="000000"/>
          <w:sz w:val="20"/>
          <w:szCs w:val="20"/>
        </w:rPr>
        <w:t xml:space="preserve">, </w:t>
      </w:r>
    </w:p>
    <w:p w14:paraId="429DC928" w14:textId="77777777" w:rsidR="00723F22" w:rsidRPr="00AE1934" w:rsidRDefault="00723F22" w:rsidP="00723F22">
      <w:pPr>
        <w:numPr>
          <w:ilvl w:val="0"/>
          <w:numId w:val="32"/>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Տեխնիկական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ապահովման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պետական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օրենքը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տեխնիկական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օրենքը</w:t>
      </w:r>
      <w:r w:rsidRPr="00AE1934">
        <w:rPr>
          <w:rFonts w:ascii="GHEA Grapalat" w:eastAsia="GHEA Grapalat" w:hAnsi="GHEA Grapalat" w:cs="GHEA Grapalat"/>
          <w:color w:val="000000"/>
          <w:sz w:val="20"/>
          <w:szCs w:val="20"/>
        </w:rPr>
        <w:t>),</w:t>
      </w:r>
    </w:p>
    <w:p w14:paraId="3A3AEA39" w14:textId="77777777" w:rsidR="00723F22" w:rsidRPr="00AE1934" w:rsidRDefault="00723F22" w:rsidP="00723F22">
      <w:pPr>
        <w:numPr>
          <w:ilvl w:val="0"/>
          <w:numId w:val="32"/>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Աշխատանքային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օրենսգիրքը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ենթաօրենսդրական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ակտեր</w:t>
      </w:r>
      <w:r w:rsidRPr="00AE1934">
        <w:rPr>
          <w:rFonts w:ascii="GHEA Grapalat" w:eastAsia="GHEA Grapalat" w:hAnsi="GHEA Grapalat" w:cs="GHEA Grapalat"/>
          <w:color w:val="000000"/>
          <w:sz w:val="20"/>
          <w:szCs w:val="20"/>
        </w:rPr>
        <w:t>:</w:t>
      </w:r>
    </w:p>
    <w:p w14:paraId="0138510C" w14:textId="77777777" w:rsidR="00723F22" w:rsidRPr="00AE1934" w:rsidRDefault="00723F22" w:rsidP="00723F22">
      <w:p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Աշխատանքային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օրենսգրքի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Գլուխ</w:t>
      </w:r>
      <w:r w:rsidRPr="00AE1934">
        <w:rPr>
          <w:rFonts w:ascii="GHEA Grapalat" w:eastAsia="GHEA Grapalat" w:hAnsi="GHEA Grapalat" w:cs="GHEA Grapalat"/>
          <w:color w:val="000000"/>
          <w:sz w:val="20"/>
          <w:szCs w:val="20"/>
        </w:rPr>
        <w:t xml:space="preserve"> 23-</w:t>
      </w:r>
      <w:r w:rsidRPr="00AE1934">
        <w:rPr>
          <w:rFonts w:ascii="GHEA Grapalat" w:eastAsia="GHEA Grapalat" w:hAnsi="GHEA Grapalat" w:cs="Sylfaen"/>
          <w:color w:val="000000"/>
          <w:sz w:val="20"/>
          <w:szCs w:val="20"/>
        </w:rPr>
        <w:t>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նվիրված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խնդիրներին։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Աշխատողների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առողջության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պահպանման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նկատմամբ</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վերահսկողության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մասին</w:t>
      </w:r>
      <w:r w:rsidRPr="00AE1934">
        <w:rPr>
          <w:rFonts w:ascii="GHEA Grapalat" w:eastAsia="GHEA Grapalat" w:hAnsi="GHEA Grapalat" w:cs="GHEA Grapalat"/>
          <w:color w:val="000000"/>
          <w:sz w:val="20"/>
          <w:szCs w:val="20"/>
        </w:rPr>
        <w:t xml:space="preserve"> 262-</w:t>
      </w:r>
      <w:r w:rsidRPr="00AE1934">
        <w:rPr>
          <w:rFonts w:ascii="GHEA Grapalat" w:eastAsia="GHEA Grapalat" w:hAnsi="GHEA Grapalat" w:cs="Sylfaen"/>
          <w:color w:val="000000"/>
          <w:sz w:val="20"/>
          <w:szCs w:val="20"/>
        </w:rPr>
        <w:t>րդ</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հոդվածում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ասվում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p>
    <w:p w14:paraId="6889DFA5" w14:textId="77777777" w:rsidR="00723F22" w:rsidRPr="00AE1934" w:rsidRDefault="00723F22" w:rsidP="00723F22">
      <w:pPr>
        <w:spacing w:before="120" w:after="120" w:line="276" w:lineRule="auto"/>
        <w:jc w:val="both"/>
        <w:rPr>
          <w:rFonts w:ascii="GHEA Grapalat" w:eastAsia="GHEA Grapalat" w:hAnsi="GHEA Grapalat" w:cs="GHEA Grapalat"/>
          <w:sz w:val="20"/>
          <w:szCs w:val="20"/>
        </w:rPr>
      </w:pPr>
      <w:r w:rsidRPr="00AE1934">
        <w:rPr>
          <w:rFonts w:ascii="GHEA Grapalat" w:eastAsia="GHEA Grapalat" w:hAnsi="GHEA Grapalat" w:cs="GHEA Grapalat"/>
          <w:sz w:val="20"/>
          <w:szCs w:val="20"/>
        </w:rPr>
        <w:lastRenderedPageBreak/>
        <w:t>«</w:t>
      </w:r>
      <w:r w:rsidRPr="00AE1934">
        <w:rPr>
          <w:rFonts w:ascii="GHEA Grapalat" w:eastAsia="GHEA Grapalat" w:hAnsi="GHEA Grapalat" w:cs="Sylfaen"/>
          <w:sz w:val="20"/>
          <w:szCs w:val="20"/>
        </w:rPr>
        <w:t>Աշխատողների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առողջության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պահպանման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նկատմամբ</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վերահսկողությունն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իրականացնում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տեսչական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մարմինը</w:t>
      </w:r>
      <w:r w:rsidRPr="00AE1934">
        <w:rPr>
          <w:rFonts w:ascii="GHEA Grapalat" w:eastAsia="GHEA Grapalat" w:hAnsi="GHEA Grapalat" w:cs="GHEA Grapalat"/>
          <w:sz w:val="20"/>
          <w:szCs w:val="20"/>
        </w:rPr>
        <w:t>»:</w:t>
      </w:r>
    </w:p>
    <w:p w14:paraId="0C55B62E" w14:textId="77777777" w:rsidR="00723F22" w:rsidRPr="00AE1934" w:rsidRDefault="00723F22" w:rsidP="00723F22">
      <w:pPr>
        <w:spacing w:before="120"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Չնայած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Աշխատանքային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օրենսգիրքը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բավականին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մանրամասն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անդրադառնում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աշխատողների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խնդիրներին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այնուամենայնիվ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առանձին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պահանջների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կատարման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բովանդակությունը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թողնված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գործատուի</w:t>
      </w:r>
      <w:r>
        <w:rPr>
          <w:rFonts w:ascii="GHEA Grapalat" w:eastAsia="GHEA Grapalat" w:hAnsi="GHEA Grapalat" w:cs="Sylfaen"/>
          <w:sz w:val="20"/>
          <w:szCs w:val="20"/>
        </w:rPr>
        <w:t>՝</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տվյալ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ոլորտի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վերաբերյալ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գիտելիքներին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հայեցողությանը</w:t>
      </w:r>
      <w:r w:rsidRPr="00AE1934">
        <w:rPr>
          <w:rFonts w:ascii="GHEA Grapalat" w:eastAsia="GHEA Grapalat" w:hAnsi="GHEA Grapalat" w:cs="GHEA Grapalat"/>
          <w:sz w:val="20"/>
          <w:szCs w:val="20"/>
        </w:rPr>
        <w:t>:</w:t>
      </w:r>
    </w:p>
    <w:p w14:paraId="4F3ABD9B" w14:textId="77777777" w:rsidR="00723F22" w:rsidRPr="00AE1934" w:rsidRDefault="00723F22" w:rsidP="00723F22">
      <w:p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Աղետների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ռիսկերի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կառավարումը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իրականացնում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ՀՀ</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արտակարգ</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իրավիճակների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նախարարությունը՝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առաջնորդվելով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ՀՀ</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Կառավարության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ռազմավարությամբ</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Հիմնական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նպատակներն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p>
    <w:p w14:paraId="1B88B44F" w14:textId="77777777" w:rsidR="00723F22" w:rsidRPr="00AE1934" w:rsidRDefault="00723F22" w:rsidP="00723F22">
      <w:pPr>
        <w:numPr>
          <w:ilvl w:val="0"/>
          <w:numId w:val="34"/>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մշակել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արտակարգ</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իրավիճակներում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քաղաքացիական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պաշտպանության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բնակչության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պաշտպանության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վերաբերյալ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միասնական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պետական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քաղաքականություն</w:t>
      </w:r>
      <w:r w:rsidRPr="00AE1934">
        <w:rPr>
          <w:rFonts w:ascii="GHEA Grapalat" w:eastAsia="GHEA Grapalat" w:hAnsi="GHEA Grapalat" w:cs="GHEA Grapalat"/>
          <w:color w:val="000000"/>
          <w:sz w:val="20"/>
          <w:szCs w:val="20"/>
        </w:rPr>
        <w:t xml:space="preserve">, </w:t>
      </w:r>
    </w:p>
    <w:p w14:paraId="6679FBBC" w14:textId="77777777" w:rsidR="00723F22" w:rsidRPr="00AE1934" w:rsidRDefault="00723F22" w:rsidP="00723F22">
      <w:pPr>
        <w:numPr>
          <w:ilvl w:val="0"/>
          <w:numId w:val="34"/>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տեղահանման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ապաստարանների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ստեղծման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գործընթացների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պետական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քաղաքականության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մշակում</w:t>
      </w:r>
      <w:r w:rsidRPr="00AE1934">
        <w:rPr>
          <w:rFonts w:ascii="GHEA Grapalat" w:eastAsia="GHEA Grapalat" w:hAnsi="GHEA Grapalat" w:cs="GHEA Grapalat"/>
          <w:color w:val="000000"/>
          <w:sz w:val="20"/>
          <w:szCs w:val="20"/>
        </w:rPr>
        <w:t xml:space="preserve">, </w:t>
      </w:r>
    </w:p>
    <w:p w14:paraId="70BB4E9C" w14:textId="77777777" w:rsidR="00723F22" w:rsidRPr="00AE1934" w:rsidRDefault="00723F22" w:rsidP="00723F22">
      <w:pPr>
        <w:numPr>
          <w:ilvl w:val="0"/>
          <w:numId w:val="34"/>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շտապ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օգնության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աղետների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արձագանքման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միջոցառումների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համակարգում</w:t>
      </w:r>
      <w:r w:rsidRPr="00AE1934">
        <w:rPr>
          <w:rFonts w:ascii="GHEA Grapalat" w:eastAsia="GHEA Grapalat" w:hAnsi="GHEA Grapalat" w:cs="GHEA Grapalat"/>
          <w:color w:val="000000"/>
          <w:sz w:val="20"/>
          <w:szCs w:val="20"/>
        </w:rPr>
        <w:t xml:space="preserve">, </w:t>
      </w:r>
    </w:p>
    <w:p w14:paraId="5CC3A56A" w14:textId="77777777" w:rsidR="00723F22" w:rsidRPr="00AE1934" w:rsidRDefault="00723F22" w:rsidP="00723F22">
      <w:pPr>
        <w:numPr>
          <w:ilvl w:val="0"/>
          <w:numId w:val="34"/>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տեխնիկական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կանոնների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համապատասխանության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ապահովում։</w:t>
      </w:r>
      <w:r w:rsidRPr="00AE1934">
        <w:rPr>
          <w:rFonts w:ascii="GHEA Grapalat" w:eastAsia="GHEA Grapalat" w:hAnsi="GHEA Grapalat" w:cs="GHEA Grapalat"/>
          <w:color w:val="000000"/>
          <w:sz w:val="20"/>
          <w:szCs w:val="20"/>
        </w:rPr>
        <w:t xml:space="preserve"> </w:t>
      </w:r>
    </w:p>
    <w:p w14:paraId="58ADBF54" w14:textId="77777777" w:rsidR="00723F22" w:rsidRPr="00AE1934" w:rsidRDefault="00723F22" w:rsidP="00723F22">
      <w:p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Ներկա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խնդիրներն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vertAlign w:val="superscript"/>
        </w:rPr>
        <w:footnoteReference w:id="45"/>
      </w:r>
      <w:r w:rsidRPr="00AE1934">
        <w:rPr>
          <w:rFonts w:ascii="GHEA Grapalat" w:eastAsia="GHEA Grapalat" w:hAnsi="GHEA Grapalat" w:cs="Sylfaen"/>
          <w:color w:val="000000"/>
          <w:sz w:val="20"/>
          <w:szCs w:val="20"/>
        </w:rPr>
        <w:t>՝</w:t>
      </w:r>
    </w:p>
    <w:p w14:paraId="1C91E1F8" w14:textId="77777777" w:rsidR="00723F22" w:rsidRPr="00AE1934" w:rsidRDefault="00723F22" w:rsidP="00723F22">
      <w:pPr>
        <w:numPr>
          <w:ilvl w:val="0"/>
          <w:numId w:val="35"/>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bookmarkStart w:id="56" w:name="_heading=h.147n2zr" w:colFirst="0" w:colLast="0"/>
      <w:bookmarkEnd w:id="56"/>
      <w:r w:rsidRPr="00AE1934">
        <w:rPr>
          <w:rFonts w:ascii="GHEA Grapalat" w:eastAsia="GHEA Grapalat" w:hAnsi="GHEA Grapalat" w:cs="Sylfaen"/>
          <w:color w:val="000000"/>
          <w:sz w:val="20"/>
          <w:szCs w:val="20"/>
        </w:rPr>
        <w:t>Տեղական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իշխանությունները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պատրաստ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աղետների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ռիսկերի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կառավարման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գործընթացներ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ձեռնարկելուն</w:t>
      </w:r>
    </w:p>
    <w:p w14:paraId="2396A284" w14:textId="77777777" w:rsidR="00723F22" w:rsidRPr="00AE1934" w:rsidRDefault="00723F22" w:rsidP="00723F22">
      <w:pPr>
        <w:numPr>
          <w:ilvl w:val="0"/>
          <w:numId w:val="35"/>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Համայնքները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չունեն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ծրագրեր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եթե</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անգամ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ունեն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դրանք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անարդյունավետ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p>
    <w:p w14:paraId="64E55700" w14:textId="77777777" w:rsidR="00723F22" w:rsidRPr="00AE1934" w:rsidRDefault="00723F22" w:rsidP="00723F22">
      <w:pPr>
        <w:numPr>
          <w:ilvl w:val="0"/>
          <w:numId w:val="35"/>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Համայնքային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ծառայություններն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մասնավոր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ընկերությունների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գործողությունների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ծրագրերը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համահունչ</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համայնքային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տարածաշրջանային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ծրագրերին</w:t>
      </w:r>
    </w:p>
    <w:p w14:paraId="4D478BEB" w14:textId="77777777" w:rsidR="00723F22" w:rsidRPr="00AE1934" w:rsidRDefault="00723F22" w:rsidP="00723F22">
      <w:pPr>
        <w:numPr>
          <w:ilvl w:val="0"/>
          <w:numId w:val="35"/>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Համայնքների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բնակչության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իրազեկվածության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պատրաստվածության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մակարդակը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ցածր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p>
    <w:p w14:paraId="4CCF85F2" w14:textId="77777777" w:rsidR="00723F22" w:rsidRPr="00AE1934" w:rsidRDefault="00723F22" w:rsidP="00723F22">
      <w:pPr>
        <w:numPr>
          <w:ilvl w:val="0"/>
          <w:numId w:val="35"/>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Բնակչության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շրջանում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իրականացվում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իրազեկման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ուսուցման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տեսական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գործնական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աշխատանքներ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թրեյնինգներ</w:t>
      </w:r>
      <w:r w:rsidRPr="00AE1934">
        <w:rPr>
          <w:rFonts w:ascii="GHEA Grapalat" w:eastAsia="GHEA Grapalat" w:hAnsi="GHEA Grapalat" w:cs="GHEA Grapalat"/>
          <w:color w:val="000000"/>
          <w:sz w:val="20"/>
          <w:szCs w:val="20"/>
        </w:rPr>
        <w:t>)</w:t>
      </w:r>
    </w:p>
    <w:p w14:paraId="50526B02" w14:textId="77777777" w:rsidR="00723F22" w:rsidRPr="00AE1934" w:rsidRDefault="00723F22" w:rsidP="00723F22">
      <w:pPr>
        <w:numPr>
          <w:ilvl w:val="0"/>
          <w:numId w:val="35"/>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Համայնքներում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գոյություն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չունեն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արդյունավետ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մեխանիզմներ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որպեսզի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տուժած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բնակչությանը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անհրաժեշտ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նյութերով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ապահովեն</w:t>
      </w:r>
    </w:p>
    <w:p w14:paraId="04DFFA41" w14:textId="77777777" w:rsidR="00723F22" w:rsidRPr="00AE1934" w:rsidRDefault="00723F22" w:rsidP="00723F22">
      <w:pPr>
        <w:numPr>
          <w:ilvl w:val="0"/>
          <w:numId w:val="35"/>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Համայնքներն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ապահովված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ազդանշանային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համակարգերով</w:t>
      </w:r>
    </w:p>
    <w:p w14:paraId="1F9050E1" w14:textId="77777777" w:rsidR="00723F22" w:rsidRPr="00AE1934" w:rsidRDefault="00723F22" w:rsidP="00723F22">
      <w:p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Օրինակ՝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արտակարգ</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իրավիճակներում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համայնքային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ծառայությունների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մասնավոր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ընկերությունների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գործունեության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համակարգման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մակարդակը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անբավարար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Պետական</w:t>
      </w:r>
      <w:r w:rsidRPr="00AE1934">
        <w:rPr>
          <w:rFonts w:ascii="GHEA Grapalat" w:eastAsia="GHEA Grapalat" w:hAnsi="GHEA Grapalat" w:cs="GHEA Grapalat"/>
          <w:color w:val="000000"/>
          <w:sz w:val="20"/>
          <w:szCs w:val="20"/>
        </w:rPr>
        <w:t>-</w:t>
      </w:r>
      <w:r w:rsidRPr="00AE1934">
        <w:rPr>
          <w:rFonts w:ascii="GHEA Grapalat" w:eastAsia="GHEA Grapalat" w:hAnsi="GHEA Grapalat" w:cs="Sylfaen"/>
          <w:color w:val="000000"/>
          <w:sz w:val="20"/>
          <w:szCs w:val="20"/>
        </w:rPr>
        <w:t>մասնավոր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գործընկերությունը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սահմանափակվում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լոկ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սոցիալական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ներդրումներով։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Դրանց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պլանավորման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մեջ</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բաղադրիչներ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Պոչամբարները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չունեն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ազդանշանային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սարքավորումներ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իսկ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հանրային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ծառայության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որոշ</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շենքեր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տեղակայված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խոցելի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տարածքում։</w:t>
      </w:r>
      <w:r w:rsidRPr="00AE1934">
        <w:rPr>
          <w:rFonts w:ascii="GHEA Grapalat" w:eastAsia="GHEA Grapalat" w:hAnsi="GHEA Grapalat" w:cs="GHEA Grapalat"/>
          <w:color w:val="000000"/>
          <w:sz w:val="20"/>
          <w:szCs w:val="20"/>
        </w:rPr>
        <w:t xml:space="preserve"> </w:t>
      </w:r>
    </w:p>
    <w:p w14:paraId="7E7B833A" w14:textId="77777777" w:rsidR="00723F22" w:rsidRPr="00AE1934" w:rsidRDefault="00723F22" w:rsidP="00723F22">
      <w:p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lastRenderedPageBreak/>
        <w:t>Բնակչության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պաշտպանության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աշխատակիցների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գործողությունների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պարտականությունների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փոխկապակցվածությունն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հաջորդականությունը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տեսականորեն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հստակ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ձևակերպված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հիմնված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իրատեսական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սցենարների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վրա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սակայն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գործնական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իրականացման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անհրաժեշտություն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ունեն</w:t>
      </w:r>
      <w:r w:rsidRPr="00AE1934">
        <w:rPr>
          <w:rFonts w:ascii="GHEA Grapalat" w:eastAsia="GHEA Grapalat" w:hAnsi="GHEA Grapalat" w:cs="GHEA Grapalat"/>
          <w:color w:val="000000"/>
          <w:sz w:val="20"/>
          <w:szCs w:val="20"/>
        </w:rPr>
        <w:t>:</w:t>
      </w:r>
    </w:p>
    <w:p w14:paraId="636650D0" w14:textId="77777777" w:rsidR="00723F22" w:rsidRPr="004D7050" w:rsidRDefault="00723F22" w:rsidP="00723F22">
      <w:pPr>
        <w:pStyle w:val="ListParagraph"/>
        <w:numPr>
          <w:ilvl w:val="0"/>
          <w:numId w:val="20"/>
        </w:numPr>
        <w:pBdr>
          <w:top w:val="nil"/>
          <w:left w:val="nil"/>
          <w:bottom w:val="nil"/>
          <w:right w:val="nil"/>
          <w:between w:val="nil"/>
        </w:pBdr>
        <w:spacing w:before="120" w:after="120" w:line="276" w:lineRule="auto"/>
        <w:rPr>
          <w:rFonts w:ascii="GHEA Grapalat" w:eastAsia="GHEA Grapalat" w:hAnsi="GHEA Grapalat" w:cs="GHEA Grapalat"/>
          <w:color w:val="000000"/>
          <w:sz w:val="20"/>
          <w:szCs w:val="20"/>
        </w:rPr>
      </w:pPr>
      <w:bookmarkStart w:id="57" w:name="_heading=h.3o7alnk" w:colFirst="0" w:colLast="0"/>
      <w:bookmarkEnd w:id="57"/>
      <w:r w:rsidRPr="004D7050">
        <w:rPr>
          <w:rFonts w:ascii="GHEA Grapalat" w:eastAsia="GHEA Grapalat" w:hAnsi="GHEA Grapalat" w:cs="Sylfaen"/>
          <w:color w:val="000000"/>
          <w:sz w:val="20"/>
          <w:szCs w:val="20"/>
        </w:rPr>
        <w:t>Խնդիրների</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վերաբերյալ</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բնակչության</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իրազեկման</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առումով</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անհրաժեշտ</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է</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մշակել</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հստակ</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մեխանիզմներ</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իրականացնել</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կանոնավոր</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դասընթացներ</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ինչպես</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նաև</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իրազեկել</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որ</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բնակչության</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և</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քաղաքացիական</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պաշտպանության</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հարցերի</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միջև</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քաղաքացիական</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ազդանշանային</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և</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արտակարգ</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իրավիճակների</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ահազանգերը</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նույնպես</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հաճախակի</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են</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հստակ</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տարբերակում</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գոյություն</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ունի</w:t>
      </w:r>
      <w:r w:rsidRPr="004D7050">
        <w:rPr>
          <w:rFonts w:ascii="GHEA Grapalat" w:eastAsia="GHEA Grapalat" w:hAnsi="GHEA Grapalat" w:cs="GHEA Grapalat"/>
          <w:color w:val="000000"/>
          <w:sz w:val="20"/>
          <w:szCs w:val="20"/>
        </w:rPr>
        <w:t xml:space="preserve">: </w:t>
      </w:r>
    </w:p>
    <w:p w14:paraId="6737286E" w14:textId="77777777" w:rsidR="00723F22" w:rsidRDefault="00723F22" w:rsidP="00723F22">
      <w:pPr>
        <w:pStyle w:val="ListParagraph"/>
        <w:numPr>
          <w:ilvl w:val="0"/>
          <w:numId w:val="20"/>
        </w:numPr>
        <w:pBdr>
          <w:top w:val="nil"/>
          <w:left w:val="nil"/>
          <w:bottom w:val="nil"/>
          <w:right w:val="nil"/>
          <w:between w:val="nil"/>
        </w:pBdr>
        <w:spacing w:before="120" w:after="120" w:line="276" w:lineRule="auto"/>
        <w:rPr>
          <w:rFonts w:ascii="GHEA Grapalat" w:eastAsia="GHEA Grapalat" w:hAnsi="GHEA Grapalat" w:cs="GHEA Grapalat"/>
          <w:color w:val="000000"/>
          <w:sz w:val="20"/>
          <w:szCs w:val="20"/>
        </w:rPr>
      </w:pPr>
      <w:r w:rsidRPr="004D7050">
        <w:rPr>
          <w:rFonts w:ascii="GHEA Grapalat" w:eastAsia="GHEA Grapalat" w:hAnsi="GHEA Grapalat" w:cs="Sylfaen"/>
          <w:color w:val="000000"/>
          <w:sz w:val="20"/>
          <w:szCs w:val="20"/>
        </w:rPr>
        <w:t>Համայնքային</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մակարդակում</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կա</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պարբերական</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վարժանքների</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կազմակերպման</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անհրաժեշտություն</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որոնցում</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պետք</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է</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ներառված</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լինեն</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բոլոր</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շահագրգիռ</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կողմերը։</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Պարբերաբար</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պետք</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է</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վերանայվեն</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բոլոր</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հնարավոր</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ռեսուրսները</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օրինակ</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մուտքի</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համար</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անվտանգ</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երթուղիները</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պետք</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է</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պարբերական</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քարտեզագրման</w:t>
      </w:r>
      <w:r w:rsidRPr="004D7050">
        <w:rPr>
          <w:rFonts w:ascii="GHEA Grapalat" w:eastAsia="GHEA Grapalat" w:hAnsi="GHEA Grapalat" w:cs="GHEA Grapalat"/>
          <w:color w:val="000000"/>
          <w:sz w:val="20"/>
          <w:szCs w:val="20"/>
        </w:rPr>
        <w:t xml:space="preserve"> </w:t>
      </w:r>
      <w:r w:rsidRPr="004D7050">
        <w:rPr>
          <w:rFonts w:ascii="GHEA Grapalat" w:eastAsia="GHEA Grapalat" w:hAnsi="GHEA Grapalat" w:cs="Sylfaen"/>
          <w:color w:val="000000"/>
          <w:sz w:val="20"/>
          <w:szCs w:val="20"/>
        </w:rPr>
        <w:t>ենթարկվեն։</w:t>
      </w:r>
      <w:r w:rsidRPr="004D7050">
        <w:rPr>
          <w:rFonts w:ascii="GHEA Grapalat" w:eastAsia="GHEA Grapalat" w:hAnsi="GHEA Grapalat" w:cs="GHEA Grapalat"/>
          <w:color w:val="000000"/>
          <w:sz w:val="20"/>
          <w:szCs w:val="20"/>
        </w:rPr>
        <w:t xml:space="preserve"> </w:t>
      </w:r>
    </w:p>
    <w:p w14:paraId="4A17013E" w14:textId="77777777" w:rsidR="00723F22" w:rsidRPr="004D7050" w:rsidRDefault="00723F22" w:rsidP="00723F22">
      <w:pPr>
        <w:pStyle w:val="ListParagraph"/>
        <w:numPr>
          <w:ilvl w:val="0"/>
          <w:numId w:val="20"/>
        </w:numPr>
        <w:pBdr>
          <w:top w:val="nil"/>
          <w:left w:val="nil"/>
          <w:bottom w:val="nil"/>
          <w:right w:val="nil"/>
          <w:between w:val="nil"/>
        </w:pBdr>
        <w:spacing w:before="120" w:after="120" w:line="276" w:lineRule="auto"/>
        <w:rPr>
          <w:rFonts w:ascii="GHEA Grapalat" w:eastAsia="GHEA Grapalat" w:hAnsi="GHEA Grapalat" w:cs="GHEA Grapalat"/>
          <w:color w:val="000000"/>
          <w:sz w:val="20"/>
          <w:szCs w:val="20"/>
        </w:rPr>
      </w:pPr>
      <w:r w:rsidRPr="004D7050">
        <w:rPr>
          <w:rFonts w:ascii="GHEA Grapalat" w:eastAsia="GHEA Grapalat" w:hAnsi="GHEA Grapalat" w:cs="Sylfaen"/>
          <w:sz w:val="20"/>
          <w:szCs w:val="20"/>
        </w:rPr>
        <w:t>Տեղական</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ինքնակառավարում</w:t>
      </w:r>
      <w:r w:rsidRPr="004D7050">
        <w:rPr>
          <w:rFonts w:ascii="GHEA Grapalat" w:eastAsia="GHEA Grapalat" w:hAnsi="GHEA Grapalat" w:cs="GHEA Grapalat"/>
          <w:sz w:val="20"/>
          <w:szCs w:val="20"/>
        </w:rPr>
        <w:t>-</w:t>
      </w:r>
      <w:r w:rsidRPr="004D7050">
        <w:rPr>
          <w:rFonts w:ascii="GHEA Grapalat" w:eastAsia="GHEA Grapalat" w:hAnsi="GHEA Grapalat" w:cs="Sylfaen"/>
          <w:sz w:val="20"/>
          <w:szCs w:val="20"/>
        </w:rPr>
        <w:t>մասնավոր</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համագործակցություն</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ոլորտում</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ԱՌԿ</w:t>
      </w:r>
      <w:r w:rsidRPr="004D7050">
        <w:rPr>
          <w:rFonts w:ascii="GHEA Grapalat" w:eastAsia="GHEA Grapalat" w:hAnsi="GHEA Grapalat" w:cs="GHEA Grapalat"/>
          <w:sz w:val="20"/>
          <w:szCs w:val="20"/>
        </w:rPr>
        <w:t>-</w:t>
      </w:r>
      <w:r w:rsidRPr="004D7050">
        <w:rPr>
          <w:rFonts w:ascii="GHEA Grapalat" w:eastAsia="GHEA Grapalat" w:hAnsi="GHEA Grapalat" w:cs="Sylfaen"/>
          <w:sz w:val="20"/>
          <w:szCs w:val="20"/>
        </w:rPr>
        <w:t>ի</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հետ</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կապված</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հարցերի</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համատեղ</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դասակարգման</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հստակ</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խնդիր</w:t>
      </w:r>
      <w:r w:rsidRPr="004D7050">
        <w:rPr>
          <w:rFonts w:ascii="GHEA Grapalat" w:eastAsia="GHEA Grapalat" w:hAnsi="GHEA Grapalat" w:cs="GHEA Grapalat"/>
          <w:sz w:val="20"/>
          <w:szCs w:val="20"/>
        </w:rPr>
        <w:t xml:space="preserve">: </w:t>
      </w:r>
    </w:p>
    <w:p w14:paraId="6F9775F9" w14:textId="77777777" w:rsidR="00723F22" w:rsidRPr="004D7050" w:rsidRDefault="00723F22" w:rsidP="00723F22">
      <w:pPr>
        <w:pStyle w:val="ListParagraph"/>
        <w:numPr>
          <w:ilvl w:val="0"/>
          <w:numId w:val="20"/>
        </w:numPr>
        <w:pBdr>
          <w:top w:val="nil"/>
          <w:left w:val="nil"/>
          <w:bottom w:val="nil"/>
          <w:right w:val="nil"/>
          <w:between w:val="nil"/>
        </w:pBdr>
        <w:spacing w:before="120" w:after="120" w:line="276" w:lineRule="auto"/>
        <w:rPr>
          <w:rFonts w:ascii="GHEA Grapalat" w:eastAsia="GHEA Grapalat" w:hAnsi="GHEA Grapalat" w:cs="GHEA Grapalat"/>
          <w:color w:val="000000"/>
          <w:sz w:val="20"/>
          <w:szCs w:val="20"/>
        </w:rPr>
      </w:pPr>
      <w:r w:rsidRPr="004D7050">
        <w:rPr>
          <w:rFonts w:ascii="GHEA Grapalat" w:eastAsia="GHEA Grapalat" w:hAnsi="GHEA Grapalat" w:cs="Sylfaen"/>
          <w:sz w:val="20"/>
          <w:szCs w:val="20"/>
        </w:rPr>
        <w:t>Մասնավոր</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ընկերությունները</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պետք</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է</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հետևանքների</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մեղմացման</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պլաններ</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մշակեն։</w:t>
      </w:r>
    </w:p>
    <w:p w14:paraId="2095B21E" w14:textId="77777777" w:rsidR="00723F22" w:rsidRPr="004D7050" w:rsidRDefault="00723F22" w:rsidP="00723F22">
      <w:pPr>
        <w:pStyle w:val="ListParagraph"/>
        <w:numPr>
          <w:ilvl w:val="0"/>
          <w:numId w:val="20"/>
        </w:numPr>
        <w:pBdr>
          <w:top w:val="nil"/>
          <w:left w:val="nil"/>
          <w:bottom w:val="nil"/>
          <w:right w:val="nil"/>
          <w:between w:val="nil"/>
        </w:pBdr>
        <w:spacing w:before="120" w:after="120" w:line="276" w:lineRule="auto"/>
        <w:rPr>
          <w:rFonts w:ascii="GHEA Grapalat" w:eastAsia="GHEA Grapalat" w:hAnsi="GHEA Grapalat" w:cs="GHEA Grapalat"/>
          <w:color w:val="000000"/>
          <w:sz w:val="20"/>
          <w:szCs w:val="20"/>
        </w:rPr>
      </w:pPr>
      <w:r w:rsidRPr="004D7050">
        <w:rPr>
          <w:rFonts w:ascii="GHEA Grapalat" w:eastAsia="GHEA Grapalat" w:hAnsi="GHEA Grapalat" w:cs="Sylfaen"/>
          <w:sz w:val="20"/>
          <w:szCs w:val="20"/>
        </w:rPr>
        <w:t>Համայնքը</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լրացուցիչ</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ուժերի</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աջակցությամբ</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հնարավորինս</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պետք</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է</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ապահովի</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բնակչության</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տեղահանումը</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և</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պաշտպանությունը</w:t>
      </w:r>
      <w:r w:rsidRPr="004D7050">
        <w:rPr>
          <w:rFonts w:ascii="GHEA Grapalat" w:eastAsia="GHEA Grapalat" w:hAnsi="GHEA Grapalat" w:cs="GHEA Grapalat"/>
          <w:sz w:val="20"/>
          <w:szCs w:val="20"/>
        </w:rPr>
        <w:t>:</w:t>
      </w:r>
    </w:p>
    <w:p w14:paraId="29DEE8AA" w14:textId="77777777" w:rsidR="00723F22" w:rsidRPr="004D7050" w:rsidRDefault="00723F22" w:rsidP="00723F22">
      <w:pPr>
        <w:pStyle w:val="ListParagraph"/>
        <w:numPr>
          <w:ilvl w:val="0"/>
          <w:numId w:val="20"/>
        </w:numPr>
        <w:pBdr>
          <w:top w:val="nil"/>
          <w:left w:val="nil"/>
          <w:bottom w:val="nil"/>
          <w:right w:val="nil"/>
          <w:between w:val="nil"/>
        </w:pBdr>
        <w:spacing w:before="120" w:after="120" w:line="276" w:lineRule="auto"/>
        <w:rPr>
          <w:rFonts w:ascii="GHEA Grapalat" w:eastAsia="GHEA Grapalat" w:hAnsi="GHEA Grapalat" w:cs="GHEA Grapalat"/>
          <w:color w:val="000000"/>
          <w:sz w:val="20"/>
          <w:szCs w:val="20"/>
        </w:rPr>
      </w:pPr>
      <w:r w:rsidRPr="004D7050">
        <w:rPr>
          <w:rFonts w:ascii="GHEA Grapalat" w:eastAsia="GHEA Grapalat" w:hAnsi="GHEA Grapalat" w:cs="Sylfaen"/>
          <w:sz w:val="20"/>
          <w:szCs w:val="20"/>
        </w:rPr>
        <w:t>Հանրային</w:t>
      </w:r>
      <w:r w:rsidRPr="004D7050">
        <w:rPr>
          <w:rFonts w:ascii="GHEA Grapalat" w:eastAsia="GHEA Grapalat" w:hAnsi="GHEA Grapalat" w:cs="GHEA Grapalat"/>
          <w:sz w:val="20"/>
          <w:szCs w:val="20"/>
        </w:rPr>
        <w:t>-</w:t>
      </w:r>
      <w:r w:rsidRPr="004D7050">
        <w:rPr>
          <w:rFonts w:ascii="GHEA Grapalat" w:eastAsia="GHEA Grapalat" w:hAnsi="GHEA Grapalat" w:cs="Sylfaen"/>
          <w:sz w:val="20"/>
          <w:szCs w:val="20"/>
        </w:rPr>
        <w:t>մասնավոր</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համատեքստում</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մասնավոր</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ընկերությունների</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արտակարգ</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իրավիճակների</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արձագանքման</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ծրագրերը</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առկայության</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դեպքում</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պետք</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է</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կապված</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լինեն</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համայնքի</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արտակարգ</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իրավիճակների</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ծրագրերի</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հետ</w:t>
      </w:r>
      <w:r w:rsidRPr="004D7050">
        <w:rPr>
          <w:rFonts w:ascii="GHEA Grapalat" w:eastAsia="GHEA Grapalat" w:hAnsi="GHEA Grapalat" w:cs="GHEA Grapalat"/>
          <w:sz w:val="20"/>
          <w:szCs w:val="20"/>
        </w:rPr>
        <w:t xml:space="preserve">: </w:t>
      </w:r>
    </w:p>
    <w:p w14:paraId="67908B56" w14:textId="77777777" w:rsidR="00723F22" w:rsidRPr="004D7050" w:rsidRDefault="00723F22" w:rsidP="00723F22">
      <w:pPr>
        <w:pStyle w:val="ListParagraph"/>
        <w:numPr>
          <w:ilvl w:val="0"/>
          <w:numId w:val="20"/>
        </w:numPr>
        <w:pBdr>
          <w:top w:val="nil"/>
          <w:left w:val="nil"/>
          <w:bottom w:val="nil"/>
          <w:right w:val="nil"/>
          <w:between w:val="nil"/>
        </w:pBdr>
        <w:spacing w:before="120" w:after="120" w:line="276" w:lineRule="auto"/>
        <w:rPr>
          <w:rFonts w:ascii="GHEA Grapalat" w:eastAsia="GHEA Grapalat" w:hAnsi="GHEA Grapalat" w:cs="GHEA Grapalat"/>
          <w:color w:val="000000"/>
          <w:sz w:val="20"/>
          <w:szCs w:val="20"/>
        </w:rPr>
      </w:pPr>
      <w:r w:rsidRPr="004D7050">
        <w:rPr>
          <w:rFonts w:ascii="GHEA Grapalat" w:eastAsia="GHEA Grapalat" w:hAnsi="GHEA Grapalat" w:cs="Sylfaen"/>
          <w:sz w:val="20"/>
          <w:szCs w:val="20"/>
        </w:rPr>
        <w:t>Անհրաժեշտ</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է</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մասնավոր</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ներգրավվածություն</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համայնքային</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ԱՌԿ</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ծրագրերի</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մշակման</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և</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իրականացման</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գործընթացում</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Խնդիրն</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այն</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է</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որ</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դրա</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իրականացման</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համար</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համապատասխան</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մեխանիզմներ</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չկան։</w:t>
      </w:r>
      <w:r w:rsidRPr="004D7050">
        <w:rPr>
          <w:rFonts w:ascii="GHEA Grapalat" w:eastAsia="GHEA Grapalat" w:hAnsi="GHEA Grapalat" w:cs="GHEA Grapalat"/>
          <w:sz w:val="20"/>
          <w:szCs w:val="20"/>
        </w:rPr>
        <w:t xml:space="preserve"> </w:t>
      </w:r>
    </w:p>
    <w:p w14:paraId="2F3E4A52" w14:textId="77777777" w:rsidR="00723F22" w:rsidRPr="00533CF8" w:rsidRDefault="00723F22" w:rsidP="00723F22">
      <w:pPr>
        <w:pStyle w:val="ListParagraph"/>
        <w:numPr>
          <w:ilvl w:val="0"/>
          <w:numId w:val="20"/>
        </w:numPr>
        <w:pBdr>
          <w:top w:val="nil"/>
          <w:left w:val="nil"/>
          <w:bottom w:val="nil"/>
          <w:right w:val="nil"/>
          <w:between w:val="nil"/>
        </w:pBdr>
        <w:spacing w:before="120" w:after="120" w:line="276" w:lineRule="auto"/>
        <w:rPr>
          <w:rFonts w:ascii="GHEA Grapalat" w:eastAsia="GHEA Grapalat" w:hAnsi="GHEA Grapalat" w:cs="GHEA Grapalat"/>
          <w:color w:val="000000"/>
          <w:sz w:val="20"/>
          <w:szCs w:val="20"/>
        </w:rPr>
      </w:pPr>
      <w:r w:rsidRPr="004D7050">
        <w:rPr>
          <w:rFonts w:ascii="GHEA Grapalat" w:eastAsia="GHEA Grapalat" w:hAnsi="GHEA Grapalat" w:cs="Sylfaen"/>
          <w:sz w:val="20"/>
          <w:szCs w:val="20"/>
        </w:rPr>
        <w:t>Մասնավոր</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ընկերությունների</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կողմից</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համայնքներում</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կատարված</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սոցիալական</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ներդրումները</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պետք</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է</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ներառեն</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կայունության</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և</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ԱՌԿ</w:t>
      </w:r>
      <w:r w:rsidRPr="004D7050">
        <w:rPr>
          <w:rFonts w:ascii="GHEA Grapalat" w:eastAsia="GHEA Grapalat" w:hAnsi="GHEA Grapalat" w:cs="GHEA Grapalat"/>
          <w:sz w:val="20"/>
          <w:szCs w:val="20"/>
        </w:rPr>
        <w:t>-</w:t>
      </w:r>
      <w:r w:rsidRPr="004D7050">
        <w:rPr>
          <w:rFonts w:ascii="GHEA Grapalat" w:eastAsia="GHEA Grapalat" w:hAnsi="GHEA Grapalat" w:cs="Sylfaen"/>
          <w:sz w:val="20"/>
          <w:szCs w:val="20"/>
        </w:rPr>
        <w:t>ին</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վերաբերող</w:t>
      </w:r>
      <w:r w:rsidRPr="004D7050">
        <w:rPr>
          <w:rFonts w:ascii="GHEA Grapalat" w:eastAsia="GHEA Grapalat" w:hAnsi="GHEA Grapalat" w:cs="GHEA Grapalat"/>
          <w:sz w:val="20"/>
          <w:szCs w:val="20"/>
        </w:rPr>
        <w:t xml:space="preserve"> </w:t>
      </w:r>
      <w:r w:rsidRPr="004D7050">
        <w:rPr>
          <w:rFonts w:ascii="GHEA Grapalat" w:eastAsia="GHEA Grapalat" w:hAnsi="GHEA Grapalat" w:cs="Sylfaen"/>
          <w:sz w:val="20"/>
          <w:szCs w:val="20"/>
        </w:rPr>
        <w:t>բաղադրիչներ</w:t>
      </w:r>
      <w:r w:rsidRPr="004D7050">
        <w:rPr>
          <w:rFonts w:ascii="GHEA Grapalat" w:eastAsia="GHEA Grapalat" w:hAnsi="GHEA Grapalat" w:cs="GHEA Grapalat"/>
          <w:sz w:val="20"/>
          <w:szCs w:val="20"/>
        </w:rPr>
        <w:t>:</w:t>
      </w:r>
    </w:p>
    <w:p w14:paraId="03B5EABC" w14:textId="77777777" w:rsidR="00723F22" w:rsidRPr="00533CF8" w:rsidRDefault="00723F22" w:rsidP="00723F22">
      <w:pPr>
        <w:pBdr>
          <w:top w:val="nil"/>
          <w:left w:val="nil"/>
          <w:bottom w:val="nil"/>
          <w:right w:val="nil"/>
          <w:between w:val="nil"/>
        </w:pBdr>
        <w:spacing w:before="120" w:after="120" w:line="276" w:lineRule="auto"/>
        <w:ind w:left="360"/>
        <w:jc w:val="both"/>
        <w:rPr>
          <w:rFonts w:ascii="GHEA Grapalat" w:eastAsia="GHEA Grapalat" w:hAnsi="GHEA Grapalat" w:cs="GHEA Grapalat"/>
          <w:color w:val="000000"/>
          <w:sz w:val="20"/>
          <w:szCs w:val="20"/>
        </w:rPr>
      </w:pPr>
      <w:r w:rsidRPr="00533CF8">
        <w:rPr>
          <w:rFonts w:ascii="GHEA Grapalat" w:eastAsia="GHEA Grapalat" w:hAnsi="GHEA Grapalat" w:cs="Sylfaen"/>
          <w:sz w:val="20"/>
          <w:szCs w:val="20"/>
        </w:rPr>
        <w:t>Չնայած</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հանքարդյունաբերության</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ոլորտում</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մասնավոր</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ձեռներեցությունը</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նախատեսում</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և</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իրականացնում</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է</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սոցիալական</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ոլորտը</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խթանելու</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ուղղությամբ</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միջոցառումներ</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այնուամենայնիվ</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սոցիալական</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ոլորտն</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ուղղակիորեն</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չի</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ներառում</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կայունության</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և</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ԱՌԿ</w:t>
      </w:r>
      <w:r w:rsidRPr="00533CF8">
        <w:rPr>
          <w:rFonts w:ascii="GHEA Grapalat" w:eastAsia="GHEA Grapalat" w:hAnsi="GHEA Grapalat" w:cs="GHEA Grapalat"/>
          <w:sz w:val="20"/>
          <w:szCs w:val="20"/>
        </w:rPr>
        <w:t>-</w:t>
      </w:r>
      <w:r w:rsidRPr="00533CF8">
        <w:rPr>
          <w:rFonts w:ascii="GHEA Grapalat" w:eastAsia="GHEA Grapalat" w:hAnsi="GHEA Grapalat" w:cs="Sylfaen"/>
          <w:sz w:val="20"/>
          <w:szCs w:val="20"/>
        </w:rPr>
        <w:t>ի</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մասը</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Անհրաժեշտ</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է</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վերանայել</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սոցիալական</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ոլորտի</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ներդրումների</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ուղղությունը՝</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համայնքի</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ներդրումներն</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ուղղորդելով</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ԱՌԿ</w:t>
      </w:r>
      <w:r w:rsidRPr="00533CF8">
        <w:rPr>
          <w:rFonts w:ascii="GHEA Grapalat" w:eastAsia="GHEA Grapalat" w:hAnsi="GHEA Grapalat" w:cs="GHEA Grapalat"/>
          <w:sz w:val="20"/>
          <w:szCs w:val="20"/>
        </w:rPr>
        <w:t>-</w:t>
      </w:r>
      <w:r w:rsidRPr="00533CF8">
        <w:rPr>
          <w:rFonts w:ascii="GHEA Grapalat" w:eastAsia="GHEA Grapalat" w:hAnsi="GHEA Grapalat" w:cs="Sylfaen"/>
          <w:sz w:val="20"/>
          <w:szCs w:val="20"/>
        </w:rPr>
        <w:t>ի</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ոլորտային</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խնդիրների</w:t>
      </w:r>
      <w:r w:rsidRPr="00533CF8">
        <w:rPr>
          <w:rFonts w:ascii="GHEA Grapalat" w:eastAsia="GHEA Grapalat" w:hAnsi="GHEA Grapalat" w:cs="GHEA Grapalat"/>
          <w:sz w:val="20"/>
          <w:szCs w:val="20"/>
        </w:rPr>
        <w:t xml:space="preserve"> </w:t>
      </w:r>
      <w:r w:rsidRPr="00533CF8">
        <w:rPr>
          <w:rFonts w:ascii="GHEA Grapalat" w:eastAsia="GHEA Grapalat" w:hAnsi="GHEA Grapalat" w:cs="Sylfaen"/>
          <w:sz w:val="20"/>
          <w:szCs w:val="20"/>
        </w:rPr>
        <w:t>լուծմանը</w:t>
      </w:r>
      <w:r w:rsidRPr="00533CF8">
        <w:rPr>
          <w:rFonts w:ascii="GHEA Grapalat" w:eastAsia="GHEA Grapalat" w:hAnsi="GHEA Grapalat" w:cs="GHEA Grapalat"/>
          <w:sz w:val="20"/>
          <w:szCs w:val="20"/>
        </w:rPr>
        <w:t>:</w:t>
      </w:r>
    </w:p>
    <w:p w14:paraId="74FAD196"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rPr>
          <w:rFonts w:ascii="GHEA Grapalat" w:eastAsia="GHEA Grapalat" w:hAnsi="GHEA Grapalat" w:cs="GHEA Grapalat"/>
          <w:sz w:val="20"/>
          <w:szCs w:val="20"/>
        </w:rPr>
      </w:pPr>
      <w:r w:rsidRPr="00AE1934">
        <w:rPr>
          <w:rFonts w:ascii="GHEA Grapalat" w:eastAsia="GHEA Grapalat" w:hAnsi="GHEA Grapalat" w:cs="Sylfaen"/>
          <w:sz w:val="20"/>
          <w:szCs w:val="20"/>
        </w:rPr>
        <w:t>Հանքարդյունաբերական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աշխատանքներն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իրականացվում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Pr>
          <w:rFonts w:ascii="GHEA Grapalat" w:eastAsia="GHEA Grapalat" w:hAnsi="GHEA Grapalat" w:cs="Sylfaen"/>
          <w:sz w:val="20"/>
          <w:szCs w:val="20"/>
        </w:rPr>
        <w:t>՝</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առաջացնելով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փոշի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աղմուկ։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Չնայած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աշխատանքային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վերաբերյալ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որոշ</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կանոններ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կիրառվում</w:t>
      </w:r>
      <w:r>
        <w:rPr>
          <w:rFonts w:ascii="GHEA Grapalat" w:eastAsia="GHEA Grapalat" w:hAnsi="GHEA Grapalat" w:cs="Sylfaen"/>
          <w:sz w:val="20"/>
          <w:szCs w:val="20"/>
        </w:rPr>
        <w:t>, ա</w:t>
      </w:r>
      <w:r w:rsidRPr="00AE1934">
        <w:rPr>
          <w:rFonts w:ascii="GHEA Grapalat" w:eastAsia="GHEA Grapalat" w:hAnsi="GHEA Grapalat" w:cs="Sylfaen"/>
          <w:sz w:val="20"/>
          <w:szCs w:val="20"/>
        </w:rPr>
        <w:t>շխատանքի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սարքավորումները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պակաս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p>
    <w:p w14:paraId="55475689"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rPr>
          <w:rFonts w:ascii="GHEA Grapalat" w:eastAsia="GHEA Grapalat" w:hAnsi="GHEA Grapalat" w:cs="GHEA Grapalat"/>
          <w:sz w:val="20"/>
          <w:szCs w:val="20"/>
        </w:rPr>
      </w:pPr>
      <w:r w:rsidRPr="00AE1934">
        <w:rPr>
          <w:rFonts w:ascii="GHEA Grapalat" w:eastAsia="GHEA Grapalat" w:hAnsi="GHEA Grapalat" w:cs="Sylfaen"/>
          <w:sz w:val="20"/>
          <w:szCs w:val="20"/>
        </w:rPr>
        <w:t>Ստորգետնյա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մոնիթորինգը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ջրավազանային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քարտեզագրումը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բարելավվեն</w:t>
      </w:r>
      <w:r w:rsidRPr="00AE1934">
        <w:rPr>
          <w:rFonts w:ascii="GHEA Grapalat" w:eastAsia="GHEA Grapalat" w:hAnsi="GHEA Grapalat" w:cs="GHEA Grapalat"/>
          <w:sz w:val="20"/>
          <w:szCs w:val="20"/>
          <w:vertAlign w:val="superscript"/>
        </w:rPr>
        <w:footnoteReference w:id="46"/>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մետաղական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հանքավայրերում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ստորերկրյա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ջրերի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աղտոտման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փաստն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անհայտ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p>
    <w:p w14:paraId="2CCFA71A" w14:textId="77777777" w:rsidR="00723F22" w:rsidRDefault="00723F22" w:rsidP="00723F22">
      <w:pPr>
        <w:pStyle w:val="ListParagraph"/>
        <w:numPr>
          <w:ilvl w:val="0"/>
          <w:numId w:val="20"/>
        </w:numPr>
        <w:pBdr>
          <w:top w:val="nil"/>
          <w:left w:val="nil"/>
          <w:bottom w:val="nil"/>
          <w:right w:val="nil"/>
          <w:between w:val="nil"/>
        </w:pBdr>
        <w:spacing w:before="120" w:after="120" w:line="276" w:lineRule="auto"/>
        <w:rPr>
          <w:rFonts w:ascii="GHEA Grapalat" w:eastAsia="GHEA Grapalat" w:hAnsi="GHEA Grapalat" w:cs="GHEA Grapalat"/>
          <w:sz w:val="20"/>
          <w:szCs w:val="20"/>
        </w:rPr>
      </w:pPr>
      <w:r w:rsidRPr="00AE1934">
        <w:rPr>
          <w:rFonts w:ascii="GHEA Grapalat" w:eastAsia="GHEA Grapalat" w:hAnsi="GHEA Grapalat" w:cs="Sylfaen"/>
          <w:sz w:val="20"/>
          <w:szCs w:val="20"/>
        </w:rPr>
        <w:lastRenderedPageBreak/>
        <w:t>Համայնքներում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բացակայում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բացատրական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աշխատանքները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օրինակ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որպեսզի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անասնապահությունը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իրականացվի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հանքավայրերից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ընդերքօգտագործման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թափոնների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լցակույտերից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հեռու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նպատակով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ինքնակառավարման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մարմինը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հատկացնի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լրացուցիչ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հողատարածքներ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ամենը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կազմի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ընդհանուր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հանքարդյունաբերական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ոլորտի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քաղաքականության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w:t>
      </w:r>
      <w:r>
        <w:rPr>
          <w:rFonts w:ascii="GHEA Grapalat" w:eastAsia="GHEA Grapalat" w:hAnsi="GHEA Grapalat" w:cs="GHEA Grapalat"/>
          <w:sz w:val="20"/>
          <w:szCs w:val="20"/>
        </w:rPr>
        <w:t xml:space="preserve">: </w:t>
      </w:r>
    </w:p>
    <w:p w14:paraId="354A6869" w14:textId="77777777" w:rsidR="00723F22" w:rsidRDefault="00723F22" w:rsidP="00723F22">
      <w:pPr>
        <w:pStyle w:val="ListParagraph"/>
        <w:numPr>
          <w:ilvl w:val="0"/>
          <w:numId w:val="20"/>
        </w:numPr>
        <w:pBdr>
          <w:top w:val="nil"/>
          <w:left w:val="nil"/>
          <w:bottom w:val="nil"/>
          <w:right w:val="nil"/>
          <w:between w:val="nil"/>
        </w:pBdr>
        <w:spacing w:before="120" w:after="120" w:line="276" w:lineRule="auto"/>
        <w:rPr>
          <w:rFonts w:ascii="GHEA Grapalat" w:eastAsia="GHEA Grapalat" w:hAnsi="GHEA Grapalat" w:cs="GHEA Grapalat"/>
          <w:sz w:val="20"/>
          <w:szCs w:val="20"/>
        </w:rPr>
      </w:pPr>
      <w:r w:rsidRPr="007A4006">
        <w:rPr>
          <w:rFonts w:ascii="GHEA Grapalat" w:eastAsia="GHEA Grapalat" w:hAnsi="GHEA Grapalat" w:cs="Sylfaen"/>
          <w:sz w:val="20"/>
          <w:szCs w:val="20"/>
        </w:rPr>
        <w:t>Հատկապես</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ոչ</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մետաղական</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ընկերությունները</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չունեն</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հրահանգներ՝</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մասնավորապես</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այցելուների</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համար</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Միայն</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խոշոր</w:t>
      </w:r>
      <w:r w:rsidRPr="007A4006">
        <w:rPr>
          <w:rFonts w:ascii="GHEA Grapalat" w:eastAsia="GHEA Grapalat" w:hAnsi="GHEA Grapalat" w:cs="GHEA Grapalat"/>
          <w:sz w:val="20"/>
          <w:szCs w:val="20"/>
        </w:rPr>
        <w:t xml:space="preserve"> 1-2 </w:t>
      </w:r>
      <w:r w:rsidRPr="007A4006">
        <w:rPr>
          <w:rFonts w:ascii="GHEA Grapalat" w:eastAsia="GHEA Grapalat" w:hAnsi="GHEA Grapalat" w:cs="Sylfaen"/>
          <w:sz w:val="20"/>
          <w:szCs w:val="20"/>
        </w:rPr>
        <w:t>մետաղական</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ընկերություններում</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է</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կիրառվում</w:t>
      </w:r>
      <w:r w:rsidRPr="007A4006">
        <w:rPr>
          <w:rFonts w:ascii="GHEA Grapalat" w:eastAsia="GHEA Grapalat" w:hAnsi="GHEA Grapalat" w:cs="GHEA Grapalat"/>
          <w:sz w:val="20"/>
          <w:szCs w:val="20"/>
        </w:rPr>
        <w:t xml:space="preserve"> </w:t>
      </w:r>
      <w:r w:rsidRPr="00AE1934">
        <w:rPr>
          <w:rFonts w:ascii="GHEA Grapalat" w:eastAsia="GHEA Grapalat" w:hAnsi="GHEA Grapalat" w:cs="GHEA Grapalat"/>
          <w:color w:val="000000"/>
          <w:sz w:val="20"/>
          <w:szCs w:val="20"/>
        </w:rPr>
        <w:t xml:space="preserve">անհատական </w:t>
      </w:r>
      <w:r w:rsidRPr="00AE1934">
        <w:rPr>
          <w:rFonts w:ascii="Cambria Math" w:eastAsia="Cambria Math" w:hAnsi="Cambria Math" w:cs="Cambria Math"/>
          <w:color w:val="000000"/>
          <w:sz w:val="20"/>
          <w:szCs w:val="20"/>
        </w:rPr>
        <w:t>​​</w:t>
      </w:r>
      <w:r w:rsidRPr="00AE1934">
        <w:rPr>
          <w:rFonts w:ascii="GHEA Grapalat" w:eastAsia="GHEA Grapalat" w:hAnsi="GHEA Grapalat" w:cs="GHEA Grapalat"/>
          <w:color w:val="000000"/>
          <w:sz w:val="20"/>
          <w:szCs w:val="20"/>
        </w:rPr>
        <w:t xml:space="preserve">պաշտպանիչ միջոցներ </w:t>
      </w:r>
      <w:r w:rsidRPr="003C7023">
        <w:rPr>
          <w:rFonts w:ascii="GHEA Grapalat" w:eastAsia="GHEA Grapalat" w:hAnsi="GHEA Grapalat" w:cs="GHEA Grapalat"/>
          <w:color w:val="000000"/>
          <w:sz w:val="20"/>
          <w:szCs w:val="20"/>
        </w:rPr>
        <w:t>(</w:t>
      </w:r>
      <w:r w:rsidRPr="007A4006">
        <w:rPr>
          <w:rFonts w:ascii="GHEA Grapalat" w:eastAsia="GHEA Grapalat" w:hAnsi="GHEA Grapalat" w:cs="Sylfaen"/>
          <w:sz w:val="20"/>
          <w:szCs w:val="20"/>
        </w:rPr>
        <w:t>ԱՊՄ</w:t>
      </w:r>
      <w:r w:rsidRPr="003C7023">
        <w:rPr>
          <w:rFonts w:ascii="GHEA Grapalat" w:eastAsia="GHEA Grapalat" w:hAnsi="GHEA Grapalat" w:cs="Sylfaen"/>
          <w:sz w:val="20"/>
          <w:szCs w:val="20"/>
        </w:rPr>
        <w:t>)</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Ոչ</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մետաղական</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հանքերում</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առողջության</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և</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անվտանգության</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ներդրում</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չի</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եղել</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ԱՊՄ</w:t>
      </w:r>
      <w:r w:rsidRPr="007A4006">
        <w:rPr>
          <w:rFonts w:ascii="GHEA Grapalat" w:eastAsia="GHEA Grapalat" w:hAnsi="GHEA Grapalat" w:cs="GHEA Grapalat"/>
          <w:sz w:val="20"/>
          <w:szCs w:val="20"/>
        </w:rPr>
        <w:t>-</w:t>
      </w:r>
      <w:r w:rsidRPr="007A4006">
        <w:rPr>
          <w:rFonts w:ascii="GHEA Grapalat" w:eastAsia="GHEA Grapalat" w:hAnsi="GHEA Grapalat" w:cs="Sylfaen"/>
          <w:sz w:val="20"/>
          <w:szCs w:val="20"/>
        </w:rPr>
        <w:t>ի</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օգտագործումը</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գրեթե</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լիովին</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բացակայում</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է։</w:t>
      </w:r>
      <w:r w:rsidRPr="007A4006">
        <w:rPr>
          <w:rFonts w:ascii="GHEA Grapalat" w:eastAsia="GHEA Grapalat" w:hAnsi="GHEA Grapalat" w:cs="GHEA Grapalat"/>
          <w:sz w:val="20"/>
          <w:szCs w:val="20"/>
        </w:rPr>
        <w:t xml:space="preserve"> </w:t>
      </w:r>
    </w:p>
    <w:p w14:paraId="0294676E" w14:textId="77777777" w:rsidR="00723F22" w:rsidRDefault="00723F22" w:rsidP="00723F22">
      <w:pPr>
        <w:pStyle w:val="ListParagraph"/>
        <w:numPr>
          <w:ilvl w:val="0"/>
          <w:numId w:val="20"/>
        </w:numPr>
        <w:pBdr>
          <w:top w:val="nil"/>
          <w:left w:val="nil"/>
          <w:bottom w:val="nil"/>
          <w:right w:val="nil"/>
          <w:between w:val="nil"/>
        </w:pBdr>
        <w:spacing w:before="120" w:after="120" w:line="276" w:lineRule="auto"/>
        <w:rPr>
          <w:rFonts w:ascii="GHEA Grapalat" w:eastAsia="GHEA Grapalat" w:hAnsi="GHEA Grapalat" w:cs="GHEA Grapalat"/>
          <w:sz w:val="20"/>
          <w:szCs w:val="20"/>
        </w:rPr>
      </w:pPr>
      <w:r w:rsidRPr="007A4006">
        <w:rPr>
          <w:rFonts w:ascii="GHEA Grapalat" w:eastAsia="GHEA Grapalat" w:hAnsi="GHEA Grapalat" w:cs="Sylfaen"/>
          <w:sz w:val="20"/>
          <w:szCs w:val="20"/>
        </w:rPr>
        <w:t>Բեռնման</w:t>
      </w:r>
      <w:r w:rsidRPr="007A4006">
        <w:rPr>
          <w:rFonts w:ascii="GHEA Grapalat" w:eastAsia="GHEA Grapalat" w:hAnsi="GHEA Grapalat" w:cs="GHEA Grapalat"/>
          <w:sz w:val="20"/>
          <w:szCs w:val="20"/>
        </w:rPr>
        <w:t>-</w:t>
      </w:r>
      <w:r w:rsidRPr="007A4006">
        <w:rPr>
          <w:rFonts w:ascii="GHEA Grapalat" w:eastAsia="GHEA Grapalat" w:hAnsi="GHEA Grapalat" w:cs="Sylfaen"/>
          <w:sz w:val="20"/>
          <w:szCs w:val="20"/>
        </w:rPr>
        <w:t>բեռնաթափման</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աշխատանքների</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ժամանակ</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մարդիկ</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չեն</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հեռանում</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հանքի</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բեռնատարների</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մոտից</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Փորվածքների</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համար</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նախատեսված</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պատնեշ</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համարյա</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ոչ</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մի</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տեղ</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չի</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կիրառվում։</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Ակնհայտ</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է</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փորվածքի</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մեջ</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ընկնելու</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վտանգի</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առկայությունը</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Կորպորատիվ</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աշխատանքային</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մշակույթը</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կարծես</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թե</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չի</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խրախուսում</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անվտանգության</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ընթացակարգերի</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պահպանումը։</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Այցելած</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վայրերում</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իրականացրած</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մոնիթորինգը</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եղել</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է</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միայն</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օդի</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որակի</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համար։</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Ջրի</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որակի</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մոնիթորինգը</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բացակայում</w:t>
      </w:r>
      <w:r w:rsidRPr="007A4006">
        <w:rPr>
          <w:rFonts w:ascii="GHEA Grapalat" w:eastAsia="GHEA Grapalat" w:hAnsi="GHEA Grapalat" w:cs="GHEA Grapalat"/>
          <w:sz w:val="20"/>
          <w:szCs w:val="20"/>
        </w:rPr>
        <w:t xml:space="preserve"> </w:t>
      </w:r>
      <w:r w:rsidRPr="007A4006">
        <w:rPr>
          <w:rFonts w:ascii="GHEA Grapalat" w:eastAsia="GHEA Grapalat" w:hAnsi="GHEA Grapalat" w:cs="Sylfaen"/>
          <w:sz w:val="20"/>
          <w:szCs w:val="20"/>
        </w:rPr>
        <w:t>է</w:t>
      </w:r>
      <w:r w:rsidRPr="007A4006">
        <w:rPr>
          <w:rFonts w:ascii="GHEA Grapalat" w:eastAsia="GHEA Grapalat" w:hAnsi="GHEA Grapalat" w:cs="GHEA Grapalat"/>
          <w:sz w:val="20"/>
          <w:szCs w:val="20"/>
        </w:rPr>
        <w:t xml:space="preserve">: </w:t>
      </w:r>
    </w:p>
    <w:p w14:paraId="12508DED" w14:textId="77777777" w:rsidR="00723F22" w:rsidRDefault="00723F22" w:rsidP="00723F22">
      <w:pPr>
        <w:pStyle w:val="ListParagraph"/>
        <w:numPr>
          <w:ilvl w:val="0"/>
          <w:numId w:val="20"/>
        </w:numPr>
        <w:pBdr>
          <w:top w:val="nil"/>
          <w:left w:val="nil"/>
          <w:bottom w:val="nil"/>
          <w:right w:val="nil"/>
          <w:between w:val="nil"/>
        </w:pBdr>
        <w:spacing w:before="120" w:after="120" w:line="276" w:lineRule="auto"/>
        <w:rPr>
          <w:rFonts w:ascii="GHEA Grapalat" w:eastAsia="GHEA Grapalat" w:hAnsi="GHEA Grapalat" w:cs="GHEA Grapalat"/>
          <w:sz w:val="20"/>
          <w:szCs w:val="20"/>
        </w:rPr>
      </w:pPr>
      <w:r w:rsidRPr="00FA7DF6">
        <w:rPr>
          <w:rFonts w:ascii="GHEA Grapalat" w:eastAsia="GHEA Grapalat" w:hAnsi="GHEA Grapalat" w:cs="Sylfaen"/>
          <w:sz w:val="20"/>
          <w:szCs w:val="20"/>
        </w:rPr>
        <w:t>ԱԱ</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և</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ԱՊ</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ևս</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մեկ</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արդիական</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խնդիր</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է</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այն</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որ</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ներկայում</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Հայաստանում</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տեխնիկական անվտանգության</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ինժեներներ</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չեն</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պատրաստվում</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Բացակայում</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են</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համապատասխան</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կրթական</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և</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որակավորման</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բարձրացման</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հաստատությունները</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Բացակայում</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են</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տարբեր</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ոլորտների</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արհեստավորներ</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պատրաստող</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միջին</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մասնագիտական</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ուսումնական</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հաստատությունները</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Դիպլոմավորված</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մասնագետները</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չեն</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տիրապետում</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տեխ</w:t>
      </w:r>
      <w:r>
        <w:rPr>
          <w:rFonts w:ascii="GHEA Grapalat" w:eastAsia="GHEA Grapalat" w:hAnsi="GHEA Grapalat" w:cs="Sylfaen"/>
          <w:sz w:val="20"/>
          <w:szCs w:val="20"/>
        </w:rPr>
        <w:t xml:space="preserve">նիկական </w:t>
      </w:r>
      <w:r w:rsidRPr="00FA7DF6">
        <w:rPr>
          <w:rFonts w:ascii="GHEA Grapalat" w:eastAsia="GHEA Grapalat" w:hAnsi="GHEA Grapalat" w:cs="Sylfaen"/>
          <w:sz w:val="20"/>
          <w:szCs w:val="20"/>
        </w:rPr>
        <w:t>անվտանգության</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նվազագույն</w:t>
      </w:r>
      <w:r w:rsidRPr="00FA7DF6">
        <w:rPr>
          <w:rFonts w:ascii="GHEA Grapalat" w:eastAsia="GHEA Grapalat" w:hAnsi="GHEA Grapalat" w:cs="GHEA Grapalat"/>
          <w:sz w:val="20"/>
          <w:szCs w:val="20"/>
        </w:rPr>
        <w:t xml:space="preserve"> </w:t>
      </w:r>
      <w:r w:rsidRPr="00FA7DF6">
        <w:rPr>
          <w:rFonts w:ascii="GHEA Grapalat" w:eastAsia="GHEA Grapalat" w:hAnsi="GHEA Grapalat" w:cs="Sylfaen"/>
          <w:sz w:val="20"/>
          <w:szCs w:val="20"/>
        </w:rPr>
        <w:t>գիտելիքների</w:t>
      </w:r>
      <w:r w:rsidRPr="00FA7DF6">
        <w:rPr>
          <w:rFonts w:ascii="GHEA Grapalat" w:eastAsia="GHEA Grapalat" w:hAnsi="GHEA Grapalat" w:cs="GHEA Grapalat"/>
          <w:sz w:val="20"/>
          <w:szCs w:val="20"/>
        </w:rPr>
        <w:t>:</w:t>
      </w:r>
    </w:p>
    <w:p w14:paraId="376181F6" w14:textId="77777777" w:rsidR="00723F22" w:rsidRPr="00B97738" w:rsidRDefault="00723F22" w:rsidP="00723F22">
      <w:pPr>
        <w:pStyle w:val="ListParagraph"/>
        <w:numPr>
          <w:ilvl w:val="0"/>
          <w:numId w:val="20"/>
        </w:numPr>
        <w:pBdr>
          <w:top w:val="nil"/>
          <w:left w:val="nil"/>
          <w:bottom w:val="nil"/>
          <w:right w:val="nil"/>
          <w:between w:val="nil"/>
        </w:pBdr>
        <w:spacing w:before="120" w:after="120" w:line="276" w:lineRule="auto"/>
        <w:rPr>
          <w:rFonts w:ascii="GHEA Grapalat" w:eastAsia="GHEA Grapalat" w:hAnsi="GHEA Grapalat" w:cs="GHEA Grapalat"/>
          <w:sz w:val="20"/>
          <w:szCs w:val="20"/>
        </w:rPr>
      </w:pPr>
      <w:r w:rsidRPr="00B97738">
        <w:rPr>
          <w:rFonts w:ascii="GHEA Grapalat" w:eastAsia="GHEA Grapalat" w:hAnsi="GHEA Grapalat" w:cs="Sylfaen"/>
          <w:color w:val="000000"/>
          <w:sz w:val="20"/>
          <w:szCs w:val="20"/>
        </w:rPr>
        <w:t>Առողջապահական</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խնդիրները</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վերլուծվում</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են</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միայն</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տարրական</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մակարդակի</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վրա</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Քաղաքացիական</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հասարակությունը</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հաճախ</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կասկածի</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տակ</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է</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դնում</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համապատասխան</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հաշվետվությունները</w:t>
      </w:r>
      <w:r w:rsidRPr="00B97738">
        <w:rPr>
          <w:rFonts w:ascii="GHEA Grapalat" w:eastAsia="GHEA Grapalat" w:hAnsi="GHEA Grapalat" w:cs="GHEA Grapalat"/>
          <w:color w:val="000000"/>
          <w:sz w:val="20"/>
          <w:szCs w:val="20"/>
        </w:rPr>
        <w:t>/</w:t>
      </w:r>
      <w:r w:rsidRPr="00B97738">
        <w:rPr>
          <w:rFonts w:ascii="GHEA Grapalat" w:eastAsia="GHEA Grapalat" w:hAnsi="GHEA Grapalat" w:cs="Sylfaen"/>
          <w:color w:val="000000"/>
          <w:sz w:val="20"/>
          <w:szCs w:val="20"/>
        </w:rPr>
        <w:t>զեկույցները</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արդյունքում</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արդյունքների</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վերաբերյալ</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հասարակության</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շրջանում</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անվստահություն</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է</w:t>
      </w:r>
      <w:r w:rsidRPr="00B97738">
        <w:rPr>
          <w:rFonts w:ascii="GHEA Grapalat" w:eastAsia="GHEA Grapalat" w:hAnsi="GHEA Grapalat" w:cs="GHEA Grapalat"/>
          <w:color w:val="000000"/>
          <w:sz w:val="20"/>
          <w:szCs w:val="20"/>
        </w:rPr>
        <w:t xml:space="preserve"> </w:t>
      </w:r>
      <w:r w:rsidRPr="00B97738">
        <w:rPr>
          <w:rFonts w:ascii="GHEA Grapalat" w:eastAsia="GHEA Grapalat" w:hAnsi="GHEA Grapalat" w:cs="Sylfaen"/>
          <w:color w:val="000000"/>
          <w:sz w:val="20"/>
          <w:szCs w:val="20"/>
        </w:rPr>
        <w:t>տարածվում</w:t>
      </w:r>
      <w:r w:rsidRPr="00B97738">
        <w:rPr>
          <w:rFonts w:ascii="GHEA Grapalat" w:eastAsia="GHEA Grapalat" w:hAnsi="GHEA Grapalat" w:cs="GHEA Grapalat"/>
          <w:color w:val="000000"/>
          <w:sz w:val="20"/>
          <w:szCs w:val="20"/>
        </w:rPr>
        <w:t xml:space="preserve">: </w:t>
      </w:r>
    </w:p>
    <w:p w14:paraId="32C38213" w14:textId="77777777" w:rsidR="00723F22" w:rsidRPr="00AE1934" w:rsidRDefault="00723F22" w:rsidP="00723F22">
      <w:pPr>
        <w:spacing w:before="120"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Մեծ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սովորաբար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համայնքային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բարեկարգումներ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իրականացնում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փոքրերը՝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Զբաղվածությունը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հաճախ</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ավելի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կարևորվում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բնապահպանական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աշխատակիցների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համայնքային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առողջապահական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համապատասխանությունը։</w:t>
      </w:r>
    </w:p>
    <w:p w14:paraId="1161E63A" w14:textId="77777777" w:rsidR="00723F22" w:rsidRPr="00AE1934" w:rsidRDefault="00723F22" w:rsidP="00723F22">
      <w:pPr>
        <w:pStyle w:val="Heading2"/>
        <w:numPr>
          <w:ilvl w:val="2"/>
          <w:numId w:val="12"/>
        </w:numPr>
        <w:spacing w:after="120" w:line="276" w:lineRule="auto"/>
        <w:ind w:left="0" w:firstLine="0"/>
        <w:jc w:val="both"/>
        <w:rPr>
          <w:rFonts w:ascii="GHEA Grapalat" w:eastAsia="GHEA Grapalat" w:hAnsi="GHEA Grapalat" w:cs="GHEA Grapalat"/>
          <w:b/>
          <w:color w:val="7030A0"/>
          <w:sz w:val="20"/>
          <w:szCs w:val="20"/>
        </w:rPr>
      </w:pPr>
      <w:bookmarkStart w:id="58" w:name="_heading=h.23ckvvd" w:colFirst="0" w:colLast="0"/>
      <w:bookmarkStart w:id="59" w:name="_Toc101822740"/>
      <w:bookmarkEnd w:id="58"/>
      <w:r w:rsidRPr="00AE1934">
        <w:rPr>
          <w:rFonts w:ascii="GHEA Grapalat" w:eastAsia="GHEA Grapalat" w:hAnsi="GHEA Grapalat" w:cs="Sylfaen"/>
          <w:b/>
          <w:color w:val="7030A0"/>
          <w:sz w:val="20"/>
          <w:szCs w:val="20"/>
        </w:rPr>
        <w:t>ԳՐԱԿԱՆՈՒԹՅԱՆ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ՎԵՐԼՈՒԾՈՒԹՅՈՒՆ</w:t>
      </w:r>
      <w:bookmarkEnd w:id="59"/>
      <w:r w:rsidRPr="00AE1934">
        <w:rPr>
          <w:rFonts w:ascii="GHEA Grapalat" w:eastAsia="GHEA Grapalat" w:hAnsi="GHEA Grapalat" w:cs="GHEA Grapalat"/>
          <w:b/>
          <w:color w:val="7030A0"/>
          <w:sz w:val="20"/>
          <w:szCs w:val="20"/>
        </w:rPr>
        <w:t xml:space="preserve"> </w:t>
      </w:r>
    </w:p>
    <w:p w14:paraId="73C9F1F2"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Սույն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նախագծի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շրջանակում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ՀՀ</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հանքարդյունաբերության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զարգացման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ռազմավարության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առողջության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պահպանության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այսուհետ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տեխ</w:t>
      </w:r>
      <w:r>
        <w:rPr>
          <w:rFonts w:ascii="GHEA Grapalat" w:eastAsia="GHEA Grapalat" w:hAnsi="GHEA Grapalat" w:cs="Sylfaen"/>
          <w:color w:val="000000"/>
          <w:sz w:val="20"/>
          <w:szCs w:val="20"/>
        </w:rPr>
        <w:t xml:space="preserve">նիկական </w:t>
      </w:r>
      <w:r w:rsidRPr="00AE1934">
        <w:rPr>
          <w:rFonts w:ascii="GHEA Grapalat" w:eastAsia="GHEA Grapalat" w:hAnsi="GHEA Grapalat" w:cs="Sylfaen"/>
          <w:color w:val="000000"/>
          <w:sz w:val="20"/>
          <w:szCs w:val="20"/>
        </w:rPr>
        <w:t>անվտանգություն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մշակման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նպատակով</w:t>
      </w:r>
      <w:r w:rsidRPr="00AE1934">
        <w:rPr>
          <w:rFonts w:ascii="GHEA Grapalat" w:eastAsia="GHEA Grapalat" w:hAnsi="GHEA Grapalat" w:cs="GHEA Grapalat"/>
          <w:color w:val="000000"/>
          <w:sz w:val="20"/>
          <w:szCs w:val="20"/>
        </w:rPr>
        <w:t xml:space="preserve"> </w:t>
      </w:r>
      <w:r>
        <w:rPr>
          <w:rFonts w:ascii="GHEA Grapalat" w:eastAsia="GHEA Grapalat" w:hAnsi="GHEA Grapalat" w:cs="GHEA Grapalat"/>
          <w:color w:val="000000"/>
          <w:sz w:val="20"/>
          <w:szCs w:val="20"/>
        </w:rPr>
        <w:t xml:space="preserve">իրականացվել է </w:t>
      </w:r>
      <w:r w:rsidRPr="00AE1934">
        <w:rPr>
          <w:rFonts w:ascii="GHEA Grapalat" w:eastAsia="GHEA Grapalat" w:hAnsi="GHEA Grapalat" w:cs="Sylfaen"/>
          <w:color w:val="000000"/>
          <w:sz w:val="20"/>
          <w:szCs w:val="20"/>
        </w:rPr>
        <w:t>գիտական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գրակա</w:t>
      </w:r>
      <w:r>
        <w:rPr>
          <w:rFonts w:ascii="GHEA Grapalat" w:eastAsia="GHEA Grapalat" w:hAnsi="GHEA Grapalat" w:cs="Sylfaen"/>
          <w:color w:val="000000"/>
          <w:sz w:val="20"/>
          <w:szCs w:val="20"/>
        </w:rPr>
        <w:t>նությա</w:t>
      </w:r>
      <w:r w:rsidRPr="00AE1934">
        <w:rPr>
          <w:rFonts w:ascii="GHEA Grapalat" w:eastAsia="GHEA Grapalat" w:hAnsi="GHEA Grapalat" w:cs="Sylfaen"/>
          <w:color w:val="000000"/>
          <w:sz w:val="20"/>
          <w:szCs w:val="20"/>
        </w:rPr>
        <w:t>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հրապարակումներ</w:t>
      </w:r>
      <w:r>
        <w:rPr>
          <w:rFonts w:ascii="GHEA Grapalat" w:eastAsia="GHEA Grapalat" w:hAnsi="GHEA Grapalat" w:cs="Sylfaen"/>
          <w:color w:val="000000"/>
          <w:sz w:val="20"/>
          <w:szCs w:val="20"/>
        </w:rPr>
        <w:t>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Համաշխարհային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բանկի</w:t>
      </w:r>
      <w:r w:rsidRPr="00AE1934">
        <w:rPr>
          <w:rFonts w:ascii="GHEA Grapalat" w:eastAsia="GHEA Grapalat" w:hAnsi="GHEA Grapalat" w:cs="GHEA Grapalat"/>
          <w:color w:val="000000"/>
          <w:sz w:val="20"/>
          <w:szCs w:val="20"/>
        </w:rPr>
        <w:t xml:space="preserve"> </w:t>
      </w:r>
      <w:r>
        <w:rPr>
          <w:rFonts w:ascii="GHEA Grapalat" w:eastAsia="GHEA Grapalat" w:hAnsi="GHEA Grapalat" w:cs="Sylfaen"/>
          <w:color w:val="000000"/>
          <w:sz w:val="20"/>
          <w:szCs w:val="20"/>
        </w:rPr>
        <w:t>զեկույցների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հանքարդյունաբերության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տեխ</w:t>
      </w:r>
      <w:r>
        <w:rPr>
          <w:rFonts w:ascii="GHEA Grapalat" w:eastAsia="GHEA Grapalat" w:hAnsi="GHEA Grapalat" w:cs="Sylfaen"/>
          <w:color w:val="000000"/>
          <w:sz w:val="20"/>
          <w:szCs w:val="20"/>
        </w:rPr>
        <w:t xml:space="preserve">նիկական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խնդիրներին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առնչվող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միջազգային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լավագույն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փորձ</w:t>
      </w:r>
      <w:r>
        <w:rPr>
          <w:rFonts w:ascii="GHEA Grapalat" w:eastAsia="GHEA Grapalat" w:hAnsi="GHEA Grapalat" w:cs="Sylfaen"/>
          <w:color w:val="000000"/>
          <w:sz w:val="20"/>
          <w:szCs w:val="20"/>
        </w:rPr>
        <w:t>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ստանդարտներ</w:t>
      </w:r>
      <w:r>
        <w:rPr>
          <w:rFonts w:ascii="GHEA Grapalat" w:eastAsia="GHEA Grapalat" w:hAnsi="GHEA Grapalat" w:cs="Sylfaen"/>
          <w:color w:val="000000"/>
          <w:sz w:val="20"/>
          <w:szCs w:val="20"/>
        </w:rPr>
        <w:t>ի</w:t>
      </w:r>
      <w:r w:rsidRPr="00AE1934">
        <w:rPr>
          <w:rFonts w:ascii="GHEA Grapalat" w:eastAsia="GHEA Grapalat" w:hAnsi="GHEA Grapalat" w:cs="GHEA Grapalat"/>
          <w:color w:val="000000"/>
          <w:sz w:val="20"/>
          <w:szCs w:val="20"/>
        </w:rPr>
        <w:t xml:space="preserve">, </w:t>
      </w:r>
      <w:r>
        <w:rPr>
          <w:rFonts w:ascii="GHEA Grapalat" w:eastAsia="GHEA Grapalat" w:hAnsi="GHEA Grapalat" w:cs="Sylfaen"/>
          <w:color w:val="000000"/>
          <w:sz w:val="20"/>
          <w:szCs w:val="20"/>
        </w:rPr>
        <w:t>ուղեցույցների ուսումնասիրություն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վերլուծվել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հանքարդյունաբերությանն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առնչվող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տեխ</w:t>
      </w:r>
      <w:r>
        <w:rPr>
          <w:rFonts w:ascii="GHEA Grapalat" w:eastAsia="GHEA Grapalat" w:hAnsi="GHEA Grapalat" w:cs="Sylfaen"/>
          <w:color w:val="000000"/>
          <w:sz w:val="20"/>
          <w:szCs w:val="20"/>
        </w:rPr>
        <w:t xml:space="preserve">նիկական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ՀՀ</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օրենսդրական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կարգավորումները</w:t>
      </w:r>
      <w:r w:rsidRPr="00AE1934">
        <w:rPr>
          <w:rFonts w:ascii="GHEA Grapalat" w:eastAsia="GHEA Grapalat" w:hAnsi="GHEA Grapalat" w:cs="GHEA Grapalat"/>
          <w:color w:val="000000"/>
          <w:sz w:val="20"/>
          <w:szCs w:val="20"/>
        </w:rPr>
        <w:t xml:space="preserve">: </w:t>
      </w:r>
    </w:p>
    <w:p w14:paraId="2553B791"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Կատարված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վերլուծություններ</w:t>
      </w:r>
      <w:r>
        <w:rPr>
          <w:rFonts w:ascii="GHEA Grapalat" w:eastAsia="GHEA Grapalat" w:hAnsi="GHEA Grapalat" w:cs="Sylfaen"/>
          <w:color w:val="000000"/>
          <w:sz w:val="20"/>
          <w:szCs w:val="20"/>
        </w:rPr>
        <w:t>ը վկայում 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չնայած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ներկայում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ՀՀ</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համապատասխան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կարգավորումներ</w:t>
      </w:r>
      <w:r>
        <w:rPr>
          <w:rFonts w:ascii="GHEA Grapalat" w:eastAsia="GHEA Grapalat" w:hAnsi="GHEA Grapalat" w:cs="Sylfaen"/>
          <w:color w:val="000000"/>
          <w:sz w:val="20"/>
          <w:szCs w:val="20"/>
        </w:rPr>
        <w:t>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այնուամենայնիվ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դրանք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շարունակում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մնալ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մասամբ</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չափազանց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ընդհանուր</w:t>
      </w:r>
      <w:r w:rsidRPr="00AE1934">
        <w:rPr>
          <w:rFonts w:ascii="GHEA Grapalat" w:eastAsia="GHEA Grapalat" w:hAnsi="GHEA Grapalat" w:cs="GHEA Grapalat"/>
          <w:color w:val="000000"/>
          <w:sz w:val="20"/>
          <w:szCs w:val="20"/>
        </w:rPr>
        <w:t xml:space="preserve">: </w:t>
      </w:r>
    </w:p>
    <w:p w14:paraId="17B609D3" w14:textId="77777777" w:rsidR="00723F22" w:rsidRPr="00AE1934" w:rsidRDefault="00723F22" w:rsidP="00723F22">
      <w:pPr>
        <w:spacing w:before="120"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lastRenderedPageBreak/>
        <w:t>Առկա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գրականության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կարողությունների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իրավակարգավորող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դաշտի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վերլուծության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Հայաստանում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հանքարդյունաբերական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ոլորտի՝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աշխատողների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համայնքային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առողջության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վերաբերյալ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առանձնացված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խնդիրներն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p>
    <w:p w14:paraId="3DA39674" w14:textId="77777777" w:rsidR="00723F22" w:rsidRPr="00AE1934" w:rsidRDefault="00723F22" w:rsidP="00723F22">
      <w:pPr>
        <w:numPr>
          <w:ilvl w:val="0"/>
          <w:numId w:val="30"/>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Կարգավորող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բացեր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Շրջակա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միջավայրի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վրա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ազդեցության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գնահատման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փորձաքննության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օրենքում</w:t>
      </w:r>
    </w:p>
    <w:p w14:paraId="47CFBFD3" w14:textId="77777777" w:rsidR="00723F22" w:rsidRPr="00AE1934" w:rsidRDefault="00723F22" w:rsidP="00723F22">
      <w:pPr>
        <w:numPr>
          <w:ilvl w:val="0"/>
          <w:numId w:val="30"/>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Միջազգային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լավագույն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փորձի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վրա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հիմնված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առողջության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պահպանության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վերաբերյալ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պարտադրող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ուղեցույցների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բացակայություն</w:t>
      </w:r>
      <w:r w:rsidRPr="00AE1934">
        <w:rPr>
          <w:rFonts w:ascii="GHEA Grapalat" w:eastAsia="GHEA Grapalat" w:hAnsi="GHEA Grapalat" w:cs="GHEA Grapalat"/>
          <w:color w:val="000000"/>
          <w:sz w:val="20"/>
          <w:szCs w:val="20"/>
        </w:rPr>
        <w:t xml:space="preserve"> </w:t>
      </w:r>
    </w:p>
    <w:p w14:paraId="07FED9C6" w14:textId="77777777" w:rsidR="00723F22" w:rsidRPr="00AE1934" w:rsidRDefault="00723F22" w:rsidP="00723F22">
      <w:pPr>
        <w:numPr>
          <w:ilvl w:val="0"/>
          <w:numId w:val="30"/>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Կարողությունների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պակաս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կապված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կանոնակարգման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հետ</w:t>
      </w:r>
      <w:r w:rsidRPr="00AE1934">
        <w:rPr>
          <w:rFonts w:ascii="GHEA Grapalat" w:eastAsia="GHEA Grapalat" w:hAnsi="GHEA Grapalat" w:cs="GHEA Grapalat"/>
          <w:color w:val="000000"/>
          <w:sz w:val="20"/>
          <w:szCs w:val="20"/>
        </w:rPr>
        <w:t xml:space="preserve"> </w:t>
      </w:r>
    </w:p>
    <w:p w14:paraId="56F5256B" w14:textId="77777777" w:rsidR="00723F22" w:rsidRPr="00AE1934" w:rsidRDefault="00723F22" w:rsidP="00723F22">
      <w:pPr>
        <w:spacing w:before="120"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ՇՄԱԳ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օրենքը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խնդիրներին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անդրադառնում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չափազանց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հպանցիկ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հոդվածների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վերնագրերի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մակարդակով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Մասնավորապես՝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հոդված</w:t>
      </w:r>
      <w:r w:rsidRPr="00AE1934">
        <w:rPr>
          <w:rFonts w:ascii="GHEA Grapalat" w:eastAsia="GHEA Grapalat" w:hAnsi="GHEA Grapalat" w:cs="GHEA Grapalat"/>
          <w:sz w:val="20"/>
          <w:szCs w:val="20"/>
        </w:rPr>
        <w:t xml:space="preserve"> 17-</w:t>
      </w:r>
      <w:r w:rsidRPr="00AE1934">
        <w:rPr>
          <w:rFonts w:ascii="GHEA Grapalat" w:eastAsia="GHEA Grapalat" w:hAnsi="GHEA Grapalat" w:cs="Sylfaen"/>
          <w:sz w:val="20"/>
          <w:szCs w:val="20"/>
        </w:rPr>
        <w:t>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վերաբերում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Շրջակա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միջավայրի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մարդու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առողջության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գործընթացներին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իսկ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հոդվածի</w:t>
      </w:r>
      <w:r w:rsidRPr="00AE1934">
        <w:rPr>
          <w:rFonts w:ascii="GHEA Grapalat" w:eastAsia="GHEA Grapalat" w:hAnsi="GHEA Grapalat" w:cs="GHEA Grapalat"/>
          <w:sz w:val="20"/>
          <w:szCs w:val="20"/>
        </w:rPr>
        <w:t xml:space="preserve"> 2-</w:t>
      </w:r>
      <w:r w:rsidRPr="00AE1934">
        <w:rPr>
          <w:rFonts w:ascii="GHEA Grapalat" w:eastAsia="GHEA Grapalat" w:hAnsi="GHEA Grapalat" w:cs="Sylfaen"/>
          <w:sz w:val="20"/>
          <w:szCs w:val="20"/>
        </w:rPr>
        <w:t>րդ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մասի</w:t>
      </w:r>
      <w:r w:rsidRPr="00AE1934">
        <w:rPr>
          <w:rFonts w:ascii="GHEA Grapalat" w:eastAsia="GHEA Grapalat" w:hAnsi="GHEA Grapalat" w:cs="GHEA Grapalat"/>
          <w:sz w:val="20"/>
          <w:szCs w:val="20"/>
        </w:rPr>
        <w:t xml:space="preserve"> 2-</w:t>
      </w:r>
      <w:r w:rsidRPr="00AE1934">
        <w:rPr>
          <w:rFonts w:ascii="GHEA Grapalat" w:eastAsia="GHEA Grapalat" w:hAnsi="GHEA Grapalat" w:cs="Sylfaen"/>
          <w:sz w:val="20"/>
          <w:szCs w:val="20"/>
        </w:rPr>
        <w:t>րդ</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կետը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փուլում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բացահայտվում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հիմնադրույթային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փաստաթղթի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մոտեցումների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նախատեսվող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գործունեության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լուծումների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այլընտրանքային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տարբերակները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շրջակա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միջավայրի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մարդու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առողջության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սոցիալ</w:t>
      </w:r>
      <w:r w:rsidRPr="00AE1934">
        <w:rPr>
          <w:rFonts w:ascii="GHEA Grapalat" w:eastAsia="GHEA Grapalat" w:hAnsi="GHEA Grapalat" w:cs="GHEA Grapalat"/>
          <w:sz w:val="20"/>
          <w:szCs w:val="20"/>
        </w:rPr>
        <w:t>-</w:t>
      </w:r>
      <w:r w:rsidRPr="00AE1934">
        <w:rPr>
          <w:rFonts w:ascii="GHEA Grapalat" w:eastAsia="GHEA Grapalat" w:hAnsi="GHEA Grapalat" w:cs="Sylfaen"/>
          <w:sz w:val="20"/>
          <w:szCs w:val="20"/>
        </w:rPr>
        <w:t>տնտեսական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իրավիճակի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ՇՄԱԳ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օրենքի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հոդված</w:t>
      </w:r>
      <w:r w:rsidRPr="00AE1934">
        <w:rPr>
          <w:rFonts w:ascii="GHEA Grapalat" w:eastAsia="GHEA Grapalat" w:hAnsi="GHEA Grapalat" w:cs="GHEA Grapalat"/>
          <w:sz w:val="20"/>
          <w:szCs w:val="20"/>
        </w:rPr>
        <w:t xml:space="preserve"> 18-</w:t>
      </w:r>
      <w:r w:rsidRPr="00AE1934">
        <w:rPr>
          <w:rFonts w:ascii="GHEA Grapalat" w:eastAsia="GHEA Grapalat" w:hAnsi="GHEA Grapalat" w:cs="Sylfaen"/>
          <w:sz w:val="20"/>
          <w:szCs w:val="20"/>
        </w:rPr>
        <w:t>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Շրջակա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միջավայրի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մարդու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առողջության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հաշվետվությունների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բովանդակությունը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սակայն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բովանդակության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մեջ</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խոսք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մարդու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առողջության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մասին</w:t>
      </w:r>
      <w:r w:rsidRPr="00AE1934">
        <w:rPr>
          <w:rFonts w:ascii="GHEA Grapalat" w:eastAsia="GHEA Grapalat" w:hAnsi="GHEA Grapalat" w:cs="GHEA Grapalat"/>
          <w:sz w:val="20"/>
          <w:szCs w:val="20"/>
        </w:rPr>
        <w:t xml:space="preserve">: </w:t>
      </w:r>
    </w:p>
    <w:p w14:paraId="15A96552" w14:textId="77777777" w:rsidR="00723F22" w:rsidRPr="00AE1934" w:rsidRDefault="00723F22" w:rsidP="00723F22">
      <w:pPr>
        <w:spacing w:before="120"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Բնապահպանական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առողջության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գնահատումը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յուրաքանչյուր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շահագործման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թույլատրելի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շեմը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սահմանելու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հիմքն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յուրաքանչյուր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հանքավայրում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առանձին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համեմատվի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տարածքում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գտնվող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աղբյուրների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կումուլացիայի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Վերջիններս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պարտադիր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չէ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կապված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լինեն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հանքարդյունաբերության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w:t>
      </w:r>
      <w:r w:rsidRPr="00AE1934">
        <w:rPr>
          <w:rFonts w:ascii="Cambria Math" w:eastAsia="MS Mincho" w:hAnsi="Cambria Math" w:cs="Cambria Math"/>
          <w:sz w:val="20"/>
          <w:szCs w:val="20"/>
        </w:rPr>
        <w:t>․</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լինել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գյուղատնտեսական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ոլորտից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օրինակ՝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խոզաբուծական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տնտեսություններ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արդյունաբերական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տեղանքներից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օրինակ՝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բենզալցակայաններ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ապամոնտաժված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գործարաններ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այլն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Դիտարկվող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տարրերն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միացությունները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պետք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ընտրվեն՝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ընդունելով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էկոլոգիական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առողջության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ռիսկերի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գնահատումները</w:t>
      </w:r>
      <w:r w:rsidRPr="00AE1934">
        <w:rPr>
          <w:rFonts w:ascii="GHEA Grapalat" w:eastAsia="GHEA Grapalat" w:hAnsi="GHEA Grapalat" w:cs="GHEA Grapalat"/>
          <w:sz w:val="20"/>
          <w:szCs w:val="20"/>
        </w:rPr>
        <w:t>:</w:t>
      </w:r>
    </w:p>
    <w:p w14:paraId="1EA0C066" w14:textId="77777777" w:rsidR="00723F22" w:rsidRPr="00AE1934" w:rsidRDefault="00723F22" w:rsidP="00723F22">
      <w:pPr>
        <w:spacing w:before="120"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ՇՄԱԳ</w:t>
      </w:r>
      <w:r w:rsidRPr="00AE1934">
        <w:rPr>
          <w:rFonts w:ascii="GHEA Grapalat" w:eastAsia="GHEA Grapalat" w:hAnsi="GHEA Grapalat" w:cs="GHEA Grapalat"/>
          <w:sz w:val="20"/>
          <w:szCs w:val="20"/>
        </w:rPr>
        <w:t>-</w:t>
      </w:r>
      <w:r w:rsidRPr="00AE1934">
        <w:rPr>
          <w:rFonts w:ascii="GHEA Grapalat" w:eastAsia="GHEA Grapalat" w:hAnsi="GHEA Grapalat" w:cs="Sylfaen"/>
          <w:sz w:val="20"/>
          <w:szCs w:val="20"/>
        </w:rPr>
        <w:t>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օրենքի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արդյունավետ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անհրաժեշտ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ենթաօրենսդրական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ակտերի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շարք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ուղեցույցների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մշակում։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Մասնավորապես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անհրաժեշտ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օրենսդրություն՝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առողջության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մեթոդաբանության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շրջակա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միջավայրի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կուտակային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մեթոդաբանության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մարդու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առողջությանը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պատճառված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վնասի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հատուցման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հստակ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ձևակերպումների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վերաբերյալ</w:t>
      </w:r>
      <w:r w:rsidRPr="00AE1934">
        <w:rPr>
          <w:rFonts w:ascii="GHEA Grapalat" w:eastAsia="GHEA Grapalat" w:hAnsi="GHEA Grapalat" w:cs="GHEA Grapalat"/>
          <w:sz w:val="20"/>
          <w:szCs w:val="20"/>
          <w:vertAlign w:val="superscript"/>
        </w:rPr>
        <w:footnoteReference w:id="47"/>
      </w:r>
      <w:r w:rsidRPr="00AE1934">
        <w:rPr>
          <w:rFonts w:ascii="GHEA Grapalat" w:eastAsia="GHEA Grapalat" w:hAnsi="GHEA Grapalat" w:cs="GHEA Grapalat"/>
          <w:sz w:val="20"/>
          <w:szCs w:val="20"/>
        </w:rPr>
        <w:t>:</w:t>
      </w:r>
    </w:p>
    <w:p w14:paraId="1801D915" w14:textId="77777777" w:rsidR="00723F22" w:rsidRPr="00AE1934" w:rsidRDefault="00723F22" w:rsidP="00723F22">
      <w:pPr>
        <w:spacing w:before="120"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Առաջարկում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միջազգային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լավագույն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փորձի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ստանդարտների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մշակել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ուղեցույցներ՝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ՇՄԱԳ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գործընթացում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խնդիրների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ներգրավման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Զարգացնել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լիազոր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ստուգող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մարմինների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կարողությունները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ՇՄԱԳ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հաշվետվություններում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ներկայացված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ազդեցությունների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w:t>
      </w:r>
    </w:p>
    <w:p w14:paraId="19F1ADCF" w14:textId="77777777" w:rsidR="00723F22" w:rsidRPr="00AE1934" w:rsidRDefault="00723F22" w:rsidP="00723F22">
      <w:pPr>
        <w:spacing w:before="120"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lastRenderedPageBreak/>
        <w:t>Չափազանց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կարևոր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որպեսզի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բացի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հանքարդյունաբերական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գործունեության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բացասական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ազդեցությունից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ՇՄԱԳ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գործընթացում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անդրադարձ</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կատարվի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ունեցած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ազդեցությանը</w:t>
      </w:r>
      <w:r w:rsidRPr="00AE1934">
        <w:rPr>
          <w:rFonts w:ascii="GHEA Grapalat" w:eastAsia="GHEA Grapalat" w:hAnsi="GHEA Grapalat" w:cs="GHEA Grapalat"/>
          <w:sz w:val="20"/>
          <w:szCs w:val="20"/>
        </w:rPr>
        <w:t>:</w:t>
      </w:r>
    </w:p>
    <w:p w14:paraId="67A593FF" w14:textId="77777777" w:rsidR="00723F22" w:rsidRPr="00AE1934" w:rsidRDefault="00723F22" w:rsidP="00723F22">
      <w:pPr>
        <w:pStyle w:val="Heading2"/>
        <w:numPr>
          <w:ilvl w:val="2"/>
          <w:numId w:val="12"/>
        </w:numPr>
        <w:spacing w:after="120"/>
        <w:ind w:left="0" w:firstLine="709"/>
        <w:jc w:val="both"/>
        <w:rPr>
          <w:rFonts w:ascii="GHEA Grapalat" w:eastAsia="GHEA Grapalat" w:hAnsi="GHEA Grapalat" w:cs="GHEA Grapalat"/>
          <w:b/>
          <w:color w:val="7030A0"/>
          <w:sz w:val="20"/>
          <w:szCs w:val="20"/>
        </w:rPr>
      </w:pPr>
      <w:bookmarkStart w:id="60" w:name="_heading=h.ihv636" w:colFirst="0" w:colLast="0"/>
      <w:bookmarkStart w:id="61" w:name="_Toc101822741"/>
      <w:bookmarkEnd w:id="60"/>
      <w:r w:rsidRPr="00AE1934">
        <w:rPr>
          <w:rFonts w:ascii="GHEA Grapalat" w:eastAsia="GHEA Grapalat" w:hAnsi="GHEA Grapalat" w:cs="Sylfaen"/>
          <w:b/>
          <w:color w:val="7030A0"/>
          <w:sz w:val="20"/>
          <w:szCs w:val="20"/>
        </w:rPr>
        <w:t>ԻՐԱՎԱԿԱՆ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ԴԱՇՏԻ</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ՎԵՐԼՈՒԾՈՒԹՅՈՒՆ</w:t>
      </w:r>
      <w:bookmarkEnd w:id="61"/>
    </w:p>
    <w:p w14:paraId="562B8782" w14:textId="77777777" w:rsidR="00723F22" w:rsidRPr="00AE1934" w:rsidRDefault="00723F22" w:rsidP="00723F22">
      <w:pPr>
        <w:numPr>
          <w:ilvl w:val="0"/>
          <w:numId w:val="37"/>
        </w:numPr>
        <w:pBdr>
          <w:top w:val="nil"/>
          <w:left w:val="nil"/>
          <w:bottom w:val="nil"/>
          <w:right w:val="nil"/>
          <w:between w:val="nil"/>
        </w:pBdr>
        <w:spacing w:before="120" w:after="120" w:line="276" w:lineRule="auto"/>
        <w:ind w:left="0" w:firstLine="567"/>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Գործող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հիմնական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օրենքները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թարգմանված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խորհրդային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ռուսական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նույնանուն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իրավական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ակտերից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շատ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հաճախ</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սխալ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անհասկանալի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թարգմանությամբ</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Օրինակ՝</w:t>
      </w:r>
      <w:r w:rsidRPr="00AE1934">
        <w:rPr>
          <w:rFonts w:ascii="GHEA Grapalat" w:eastAsia="GHEA Grapalat" w:hAnsi="GHEA Grapalat" w:cs="GHEA Grapalat"/>
          <w:color w:val="000000"/>
          <w:sz w:val="20"/>
          <w:szCs w:val="20"/>
        </w:rPr>
        <w:t xml:space="preserve"> </w:t>
      </w:r>
    </w:p>
    <w:p w14:paraId="5EFA7951"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w:t>
      </w:r>
      <w:r w:rsidRPr="00AE1934">
        <w:rPr>
          <w:rFonts w:ascii="GHEA Grapalat" w:eastAsia="GHEA Grapalat" w:hAnsi="GHEA Grapalat" w:cs="Sylfaen"/>
          <w:color w:val="000000"/>
          <w:sz w:val="20"/>
          <w:szCs w:val="20"/>
        </w:rPr>
        <w:t>Տեխնիկական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ապահովման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պետական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ՀՀ</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օրենքի</w:t>
      </w:r>
      <w:r w:rsidRPr="00AE1934">
        <w:rPr>
          <w:rFonts w:ascii="GHEA Grapalat" w:eastAsia="GHEA Grapalat" w:hAnsi="GHEA Grapalat" w:cs="GHEA Grapalat"/>
          <w:color w:val="000000"/>
          <w:sz w:val="20"/>
          <w:szCs w:val="20"/>
        </w:rPr>
        <w:t xml:space="preserve"> 4-</w:t>
      </w:r>
      <w:r w:rsidRPr="00AE1934">
        <w:rPr>
          <w:rFonts w:ascii="GHEA Grapalat" w:eastAsia="GHEA Grapalat" w:hAnsi="GHEA Grapalat" w:cs="Sylfaen"/>
          <w:color w:val="000000"/>
          <w:sz w:val="20"/>
          <w:szCs w:val="20"/>
        </w:rPr>
        <w:t>րդ</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հոդվածում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հիմնական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հասկացությունները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սահմանված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արտադրական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պատահարի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հասկացությունը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սակայն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նույն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օրենքում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որևէ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խոսք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չկա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դժբախտ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դեպքի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մարդու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առողջությանը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հասցված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վնասը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Առաջարկվում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օրենքում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դիտարկել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դժբախտ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պատահար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եզրույթը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դրա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կապված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կարգավորումները</w:t>
      </w:r>
    </w:p>
    <w:p w14:paraId="4A0CF244"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Նույն օրենքի Հոդված 6-ը սահմանում է արտադրական օբյեկտներն ըստ վտանգավորության դասակարգման բնութագրիչները, և հոդվածի 1-ին մասի, 1-ին կետի բ) ենթակետում նշվում է 0.07 և ավելի մեգապասկալ ճնշման տակ աշխատող սարքավորումները սահմանվում են որպես արտադրական վտանգավոր օբյեկտ: Այստեղ անհրաժեշտ է հստակեցնել և նշել նաև այդ ճնշման տակ աշխատող սարքավորումների ծավալը կամ ճնշման և ծավալի արտադրյալի մեծությունը, ինչպես ընդունված է այլ երկրներում։ Հակառակ դեպքում ստացվում է, որ նույնիսկ 25լ ծավալ ունեցող կոմպրեսորները համարվում են արտադրական վտանգավոր օբյեկտ, որը ոչ մի տրամաբանության մեջ չի տեղավորվում։ Այդ նույն տրամաբանությամբ ցանկացած ավտոմեքենայի անվադող պետք է դիտարկվել որպես վտանգավոր օբյեկտ և գույքագրել ու փորձաքննել, քանի որ անվադողում ճնշումը բարձր է 0.2 մեգապասկալից</w:t>
      </w:r>
    </w:p>
    <w:p w14:paraId="6DB6EC5F"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Նույն օրենքի հոդված 9-ը սահմանում է, որ արտադրական վտանգավոր օբյեկտի կառուցման, ընդլայնման, վերակառուցման, տեխնիկական վերազինման, ինչպես նաև կոնսերվացման, ապամոնտաժման նախագծային փաստաթղթերը (այսուհետ` նախագծային փաստաթղթեր) ենթակա են տեխնիկական անվտանգության փորձաքննության: Այստեղ անհրաժեշտ է վերապահում անել ավտոկռունկի մասով. անհասկանալի է թե ո՞րն է ավտոկռունկի նախագծային փաստաթուղթը</w:t>
      </w:r>
    </w:p>
    <w:p w14:paraId="1D96F844"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Նույն օրենքի հոդված 10-ը սահմանում է տեխնածին վթարների, արտադրական դժբախտ դեպքերի հաշվառումը և տեխնիկական քննությունը: Հոդվածի 1-ին մասի բ) կետը սահմանում է, որ հաշվառման և տեխնիկական քննության ենթակա են մահացու կամ ծանր ելքով արտադրական դժբախտ դեպքերը: Անհրաժեշտ է սահմանել թե ո՞րն է ծանր և որը թեթև դեպք:</w:t>
      </w:r>
    </w:p>
    <w:p w14:paraId="43BF1701"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ՀՀ Կառավարության 2010թ. 51-Ն որոշմամբ հաստատվել է բաց եղանակով մշակվող օգտակար հանածոների հանքավայրերի անվտանգ շահագործման տեխնիկական կանոնակարգը: V-րդ գլխի ընդհանուր պահանջներ բաժնի 97-րդ կետով արգելվում է ամպրոպի, մառախուղի և բքի ժամանակ, երբ տեսանելիությունը 25 մ-ից պակաս է, էքսկավատորի տեղաշարժն ու աշխատանք: Արդյո՞ք այս նորմը վերաբերում է նաև </w:t>
      </w:r>
      <w:r w:rsidRPr="00AE1934">
        <w:rPr>
          <w:rFonts w:ascii="GHEA Grapalat" w:eastAsia="GHEA Grapalat" w:hAnsi="GHEA Grapalat" w:cs="GHEA Grapalat"/>
          <w:color w:val="000000"/>
          <w:sz w:val="20"/>
          <w:szCs w:val="20"/>
        </w:rPr>
        <w:lastRenderedPageBreak/>
        <w:t>ինքնաթափերին, քանի որ շատ հաճախ էքսկավատորի աշխատանքի վայրում տեսանիելիությունը կարող է լինել բավարար, իսկ ավտոճանապարհներին՝ ոչ:</w:t>
      </w:r>
    </w:p>
    <w:p w14:paraId="14E25416"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Նույն կանոնակարգի 312-րդ կետում սահմանվում է, որ բացահանքի վատ օդափոխվող և անշարժ օդով գոտիներում բնական օդափոխումն ակտիվացվելու համար, պետք է կազմակերպել արհեստական օդափոխություն` ՀՀՇՆ-IV-12.02.01-04 «Ջեռուցում, օդափոխում և օդի լավորակում» շինարարական նորմերին համապատասխան: Սակայն, այս նորմերը նախատեսված չեն բացահանքերի համար։ Նրանք տարածվում են նոր կառուցվող և վերակառուցվող շենքերի և կառուցվածքների (այսուհետև` շենքերի) սենքերի ջեռուցման, օդափոխման և օդի լավորակման համակարգերի նախագծման և շինարարության վրա:</w:t>
      </w:r>
    </w:p>
    <w:p w14:paraId="49C097D9"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ՀՀ Կառավարության 2009թ. 1277-Ն որոշմամբ հաստատվել է «Օգտակար հանածոների ջարդման, տեսակավորման և հարստացման անվտանգության կանոններ» տեխնիկական կանոնակարգը: Կանոնակարգի 305-րդ կետում նշվում է, որ ... Արգելվում է աշխատողներից որևէ մեկին ընդմիջումից հետո մենակ մտնել 1000 Վ-ից բարձր լարմամբ կայանքի շենք կամ բաց ենթակայան` առանց աշխատանքային խմբի ղեկավարի թույլտվության: Արդյո՞ք սա նշանակում է, որ ընդմիջումից առաջ թույլատրվում է նույն գործողությունը</w:t>
      </w:r>
      <w:r>
        <w:rPr>
          <w:rFonts w:ascii="GHEA Grapalat" w:eastAsia="GHEA Grapalat" w:hAnsi="GHEA Grapalat" w:cs="GHEA Grapalat"/>
          <w:color w:val="000000"/>
          <w:sz w:val="20"/>
          <w:szCs w:val="20"/>
        </w:rPr>
        <w:t>:</w:t>
      </w:r>
    </w:p>
    <w:p w14:paraId="7C8E4116"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Թարգմանչական, միմյանց հակասող և մասնագիտական ձևակերպումների բացեր կան նաև ՀՀ կառավարության 2009թ. 1449-Ն որոշման մեջ («Ամբարձիչ աշտարակների (վերհանների) կառուցվածքի և անվտանգ շահագործման տեխնիկական կանոնակարգ»):</w:t>
      </w:r>
    </w:p>
    <w:p w14:paraId="7863E05A"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Վերանայման կարիք ունի նաև ՀՀ կառավարության 2004թ. 1089-Ն որոշումը և այլն:</w:t>
      </w:r>
    </w:p>
    <w:p w14:paraId="2AA2C42C" w14:textId="77777777" w:rsidR="00723F22" w:rsidRPr="00AE1934" w:rsidRDefault="00723F22" w:rsidP="00723F22">
      <w:pPr>
        <w:spacing w:before="120" w:after="120" w:line="276" w:lineRule="auto"/>
        <w:jc w:val="both"/>
        <w:rPr>
          <w:rFonts w:ascii="GHEA Grapalat" w:eastAsia="GHEA Grapalat" w:hAnsi="GHEA Grapalat" w:cs="Sylfaen"/>
          <w:sz w:val="20"/>
          <w:szCs w:val="20"/>
        </w:rPr>
      </w:pPr>
      <w:r w:rsidRPr="00AE1934">
        <w:rPr>
          <w:rFonts w:ascii="GHEA Grapalat" w:eastAsia="GHEA Grapalat" w:hAnsi="GHEA Grapalat" w:cs="Sylfaen"/>
          <w:sz w:val="20"/>
          <w:szCs w:val="20"/>
        </w:rPr>
        <w:t>Չնայած տարբեր իրավական ակտերում և կանոնակարգերում</w:t>
      </w:r>
      <w:r w:rsidRPr="001931C7">
        <w:rPr>
          <w:rFonts w:ascii="GHEA Grapalat" w:eastAsia="GHEA Grapalat" w:hAnsi="GHEA Grapalat" w:cs="Sylfaen"/>
          <w:sz w:val="20"/>
          <w:szCs w:val="20"/>
        </w:rPr>
        <w:t xml:space="preserve"> </w:t>
      </w:r>
      <w:r>
        <w:rPr>
          <w:rFonts w:ascii="GHEA Grapalat" w:eastAsia="GHEA Grapalat" w:hAnsi="GHEA Grapalat" w:cs="Sylfaen"/>
          <w:sz w:val="20"/>
          <w:szCs w:val="20"/>
        </w:rPr>
        <w:t>վերո</w:t>
      </w:r>
      <w:r w:rsidRPr="00AE1934">
        <w:rPr>
          <w:rFonts w:ascii="GHEA Grapalat" w:eastAsia="GHEA Grapalat" w:hAnsi="GHEA Grapalat" w:cs="Sylfaen"/>
          <w:sz w:val="20"/>
          <w:szCs w:val="20"/>
        </w:rPr>
        <w:t>նշ</w:t>
      </w:r>
      <w:r>
        <w:rPr>
          <w:rFonts w:ascii="GHEA Grapalat" w:eastAsia="GHEA Grapalat" w:hAnsi="GHEA Grapalat" w:cs="Sylfaen"/>
          <w:sz w:val="20"/>
          <w:szCs w:val="20"/>
        </w:rPr>
        <w:t>յալ</w:t>
      </w:r>
      <w:r w:rsidRPr="00AE1934">
        <w:rPr>
          <w:rFonts w:ascii="GHEA Grapalat" w:eastAsia="GHEA Grapalat" w:hAnsi="GHEA Grapalat" w:cs="Sylfaen"/>
          <w:sz w:val="20"/>
          <w:szCs w:val="20"/>
        </w:rPr>
        <w:t xml:space="preserve"> առկա բացեր</w:t>
      </w:r>
      <w:r>
        <w:rPr>
          <w:rFonts w:ascii="GHEA Grapalat" w:eastAsia="GHEA Grapalat" w:hAnsi="GHEA Grapalat" w:cs="Sylfaen"/>
          <w:sz w:val="20"/>
          <w:szCs w:val="20"/>
        </w:rPr>
        <w:t xml:space="preserve">ին՝ </w:t>
      </w:r>
      <w:r w:rsidRPr="00AE1934">
        <w:rPr>
          <w:rFonts w:ascii="GHEA Grapalat" w:eastAsia="GHEA Grapalat" w:hAnsi="GHEA Grapalat" w:cs="Sylfaen"/>
          <w:sz w:val="20"/>
          <w:szCs w:val="20"/>
        </w:rPr>
        <w:t>անհրաժեշտ է ուշադրություն դարձնել նաև այն հանգամանքին, որ ինչպես ներկայացվել է նաև 4</w:t>
      </w:r>
      <w:r w:rsidRPr="00AE1934">
        <w:rPr>
          <w:rFonts w:ascii="Cambria Math" w:eastAsia="GHEA Grapalat" w:hAnsi="Cambria Math" w:cs="Cambria Math"/>
          <w:sz w:val="20"/>
          <w:szCs w:val="20"/>
        </w:rPr>
        <w:t>․</w:t>
      </w:r>
      <w:r w:rsidRPr="00AE1934">
        <w:rPr>
          <w:rFonts w:ascii="GHEA Grapalat" w:eastAsia="GHEA Grapalat" w:hAnsi="GHEA Grapalat" w:cs="Times New Roman"/>
          <w:sz w:val="20"/>
          <w:szCs w:val="20"/>
        </w:rPr>
        <w:t>1</w:t>
      </w:r>
      <w:r w:rsidRPr="00AE1934">
        <w:rPr>
          <w:rFonts w:ascii="Cambria Math" w:eastAsia="GHEA Grapalat" w:hAnsi="Cambria Math" w:cs="Cambria Math"/>
          <w:sz w:val="20"/>
          <w:szCs w:val="20"/>
        </w:rPr>
        <w:t>․</w:t>
      </w:r>
      <w:r w:rsidRPr="00AE1934">
        <w:rPr>
          <w:rFonts w:ascii="GHEA Grapalat" w:eastAsia="GHEA Grapalat" w:hAnsi="GHEA Grapalat" w:cs="Times New Roman"/>
          <w:sz w:val="20"/>
          <w:szCs w:val="20"/>
        </w:rPr>
        <w:t>3 բաժնում,</w:t>
      </w:r>
      <w:r w:rsidRPr="00AE1934">
        <w:rPr>
          <w:rFonts w:ascii="GHEA Grapalat" w:eastAsia="GHEA Grapalat" w:hAnsi="GHEA Grapalat" w:cs="Sylfaen"/>
          <w:sz w:val="20"/>
          <w:szCs w:val="20"/>
        </w:rPr>
        <w:t xml:space="preserve"> ՀՀ կառավարության 2021 թվականի ապրիլի 22-ի N 634-Ն որոշմամբ ուժը կորցրած են ճանաչվել ՀՀ կառավարության մի շարք որոշումներ, ներառյալ անվտանգության, անվտանգ շահագործման կանոններ սահմանող մի շարք տեխնիկական կանոնակարգեր, այդ թվում՝ վերը նշվածները։ Ուստի հրատապ և արդիական է դառնում ուժը կորցրած ճանաչվող կանոնակարգերի փոխարեն նորերի մշակումը և ներդրումը, հակառակ դեպքում ԱԱ և ԱՊ տեսանկյունից ոլորտը կդառնա անկառավարելի։</w:t>
      </w:r>
    </w:p>
    <w:p w14:paraId="414C9FFB" w14:textId="77777777" w:rsidR="00723F22" w:rsidRPr="00AE1934" w:rsidRDefault="00723F22" w:rsidP="00723F22">
      <w:pPr>
        <w:spacing w:before="120"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Այս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ենթատեքստում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առաջարկվում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լիովին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վերանայել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ՀՀ</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օրենսդրությունը՝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դնելով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միջազգային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ստանդարտները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լավագույն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փորձից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քաղված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դասերը</w:t>
      </w:r>
      <w:r w:rsidRPr="00AE1934">
        <w:rPr>
          <w:rFonts w:ascii="GHEA Grapalat" w:eastAsia="GHEA Grapalat" w:hAnsi="GHEA Grapalat" w:cs="GHEA Grapalat"/>
          <w:sz w:val="20"/>
          <w:szCs w:val="20"/>
        </w:rPr>
        <w:t>:</w:t>
      </w:r>
    </w:p>
    <w:p w14:paraId="33A22B6A" w14:textId="77777777" w:rsidR="00723F22" w:rsidRPr="00AE1934" w:rsidRDefault="00723F22" w:rsidP="00723F22">
      <w:pPr>
        <w:pStyle w:val="Heading2"/>
        <w:spacing w:after="120" w:line="276" w:lineRule="auto"/>
        <w:jc w:val="both"/>
        <w:rPr>
          <w:rFonts w:ascii="GHEA Grapalat" w:eastAsia="GHEA Grapalat" w:hAnsi="GHEA Grapalat" w:cs="GHEA Grapalat"/>
          <w:b/>
          <w:color w:val="7030A0"/>
          <w:sz w:val="20"/>
          <w:szCs w:val="20"/>
        </w:rPr>
      </w:pPr>
      <w:bookmarkStart w:id="62" w:name="_heading=h.32hioqz" w:colFirst="0" w:colLast="0"/>
      <w:bookmarkStart w:id="63" w:name="_Toc101822742"/>
      <w:bookmarkEnd w:id="62"/>
      <w:r w:rsidRPr="00AE1934">
        <w:rPr>
          <w:rFonts w:ascii="GHEA Grapalat" w:eastAsia="GHEA Grapalat" w:hAnsi="GHEA Grapalat" w:cs="GHEA Grapalat"/>
          <w:b/>
          <w:color w:val="7030A0"/>
          <w:sz w:val="20"/>
          <w:szCs w:val="20"/>
        </w:rPr>
        <w:t xml:space="preserve">4.4.4. </w:t>
      </w:r>
      <w:r w:rsidRPr="00AE1934">
        <w:rPr>
          <w:rFonts w:ascii="GHEA Grapalat" w:eastAsia="GHEA Grapalat" w:hAnsi="GHEA Grapalat" w:cs="Sylfaen"/>
          <w:b/>
          <w:color w:val="7030A0"/>
          <w:sz w:val="20"/>
          <w:szCs w:val="20"/>
        </w:rPr>
        <w:t>ՀԱՄԱԴՐԵԼԻ</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ԼԱՎԱԳՈՒՅՆ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ՄԻՋԱԶԳԱՅԻՆ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ՓՈՐՁԻ</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ՎԵՐԼՈՒԾՈՒԹՅՈՒՆ</w:t>
      </w:r>
      <w:bookmarkEnd w:id="63"/>
    </w:p>
    <w:p w14:paraId="6F684311" w14:textId="77777777" w:rsidR="00723F22" w:rsidRPr="00AE1934" w:rsidRDefault="00723F22" w:rsidP="00723F22">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Sylfaen"/>
          <w:b/>
          <w:sz w:val="20"/>
          <w:szCs w:val="20"/>
        </w:rPr>
        <w:t>Աշխատավայրում</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ԱՊ</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և</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ԱԱ</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կանոնակարգերի</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ներդրման</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և</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դրանց</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էվոլյուցիայի</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համառոտ</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նախապատմություն</w:t>
      </w:r>
      <w:r w:rsidRPr="00AE1934">
        <w:rPr>
          <w:rFonts w:ascii="GHEA Grapalat" w:eastAsia="GHEA Grapalat" w:hAnsi="GHEA Grapalat" w:cs="GHEA Grapalat"/>
          <w:b/>
          <w:sz w:val="20"/>
          <w:szCs w:val="20"/>
        </w:rPr>
        <w:t>.</w:t>
      </w:r>
    </w:p>
    <w:p w14:paraId="0DE1E0E9"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Աշխատողների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անվտանգությունն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առողջության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պաշտպանությունը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մարդու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ապահովման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համակարգի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անբաժան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կազմում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առողջության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կորստի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ոչ</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առողջ</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տնտեսական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քաղաքականության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հիմնասյուներ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մարդու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հիմնարար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իրավունքներ</w:t>
      </w:r>
      <w:r w:rsidRPr="00AE1934">
        <w:rPr>
          <w:rFonts w:ascii="GHEA Grapalat" w:eastAsia="GHEA Grapalat" w:hAnsi="GHEA Grapalat" w:cs="GHEA Grapalat"/>
          <w:color w:val="000000"/>
          <w:sz w:val="20"/>
          <w:szCs w:val="20"/>
        </w:rPr>
        <w:t>:</w:t>
      </w:r>
    </w:p>
    <w:p w14:paraId="2D7DF654"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lastRenderedPageBreak/>
        <w:t>Հանքարդյունաբերությունը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մարդկային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գործունեության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ամենավտանգավոր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Ցավալի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վիճակագրությունը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վկայում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պաշտոնական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տվյալներով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ամեն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տարի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լեռնահանքային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արտադրական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միջադեպերից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դժբախտ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պատահարներից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մահանում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ավելի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քան</w:t>
      </w:r>
      <w:r w:rsidRPr="00AE1934">
        <w:rPr>
          <w:rFonts w:ascii="GHEA Grapalat" w:eastAsia="GHEA Grapalat" w:hAnsi="GHEA Grapalat" w:cs="GHEA Grapalat"/>
          <w:color w:val="000000"/>
          <w:sz w:val="20"/>
          <w:szCs w:val="20"/>
        </w:rPr>
        <w:t xml:space="preserve"> 15,000 </w:t>
      </w:r>
      <w:r w:rsidRPr="00AE1934">
        <w:rPr>
          <w:rFonts w:ascii="GHEA Grapalat" w:eastAsia="GHEA Grapalat" w:hAnsi="GHEA Grapalat" w:cs="Sylfaen"/>
          <w:color w:val="000000"/>
          <w:sz w:val="20"/>
          <w:szCs w:val="20"/>
        </w:rPr>
        <w:t>մարդ</w:t>
      </w:r>
      <w:r w:rsidRPr="00AE1934">
        <w:rPr>
          <w:rFonts w:ascii="GHEA Grapalat" w:eastAsia="GHEA Grapalat" w:hAnsi="GHEA Grapalat" w:cs="GHEA Grapalat"/>
          <w:color w:val="000000"/>
          <w:sz w:val="20"/>
          <w:szCs w:val="20"/>
        </w:rPr>
        <w:t>:</w:t>
      </w:r>
    </w:p>
    <w:p w14:paraId="545FCA62"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Իրատեսական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չէր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լինի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ակնկալել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կազմակերպությունները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վերացնել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ստորգետնյա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վերգետնյա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բնույթով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խիստ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վտանգավոր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կապված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բոլոր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ռիսկերը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սակայն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նրանք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պարտավոր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ձեռնարկել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հնարավոր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միջոցառումները՝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իրենց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աշխատողներին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իրազեկելու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կրթելու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հնարավոր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վնասներից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լավագույնս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պաշտպանելու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w:t>
      </w:r>
    </w:p>
    <w:p w14:paraId="79E3F195"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Սույն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նախագծի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շրջանակներում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աշխատավայրում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սկզբունքների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ձևավորման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ներդրման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մռայլ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պատմությանը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ծանոթ</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լինելը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խիստ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օգտակար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միջոցառում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քանի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խնդիր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հասկանալու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թե</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երկրներում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ինչ</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տրամաբանությամբ</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դրդապատճառներով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հասունացել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զարգացել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խնդիրների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նկատմամբ</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համակարգված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մոտեցումները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մոտեցումներն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համարվում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օրինակելի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համադրելի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զարգացած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երկրների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կողմից</w:t>
      </w:r>
      <w:r w:rsidRPr="00AE1934">
        <w:rPr>
          <w:rFonts w:ascii="GHEA Grapalat" w:eastAsia="GHEA Grapalat" w:hAnsi="GHEA Grapalat" w:cs="GHEA Grapalat"/>
          <w:color w:val="000000"/>
          <w:sz w:val="20"/>
          <w:szCs w:val="20"/>
        </w:rPr>
        <w:t xml:space="preserve">: </w:t>
      </w:r>
    </w:p>
    <w:p w14:paraId="38B7D51E" w14:textId="77777777" w:rsidR="00723F22" w:rsidRPr="00AE1934" w:rsidRDefault="00723F22" w:rsidP="00723F22">
      <w:pPr>
        <w:spacing w:after="120" w:line="276" w:lineRule="auto"/>
        <w:jc w:val="both"/>
        <w:rPr>
          <w:rFonts w:ascii="GHEA Grapalat" w:eastAsia="GHEA Grapalat" w:hAnsi="GHEA Grapalat" w:cs="GHEA Grapalat"/>
          <w:b/>
          <w:sz w:val="20"/>
          <w:szCs w:val="20"/>
        </w:rPr>
      </w:pPr>
      <w:r w:rsidRPr="00AE1934">
        <w:rPr>
          <w:rFonts w:ascii="GHEA Grapalat" w:eastAsia="GHEA Grapalat" w:hAnsi="GHEA Grapalat" w:cs="Sylfaen"/>
          <w:b/>
          <w:sz w:val="20"/>
          <w:szCs w:val="20"/>
        </w:rPr>
        <w:t>Միացյալ</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Թագավորություն</w:t>
      </w:r>
    </w:p>
    <w:p w14:paraId="7F77C0A1"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ավելի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համատեքստով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ոլորտը</w:t>
      </w:r>
      <w:r>
        <w:rPr>
          <w:rFonts w:ascii="GHEA Grapalat" w:eastAsia="GHEA Grapalat" w:hAnsi="GHEA Grapalat" w:cs="Sylfaen"/>
          <w:color w:val="000000"/>
          <w:sz w:val="20"/>
          <w:szCs w:val="20"/>
        </w:rPr>
        <w:t>,</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որպես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մարդկային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գործունեությունը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կառավարող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առանձին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w:t>
      </w:r>
      <w:r>
        <w:rPr>
          <w:rFonts w:ascii="GHEA Grapalat" w:eastAsia="GHEA Grapalat" w:hAnsi="GHEA Grapalat" w:cs="Sylfaen"/>
          <w:color w:val="000000"/>
          <w:sz w:val="20"/>
          <w:szCs w:val="20"/>
        </w:rPr>
        <w:t>,</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ծագել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մոտ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երկու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առաջ՝</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աշխատավորների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իրավունքների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պայմանների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բարելավմանն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ուղղված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բազմաթիվ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շարժումներից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շարժումների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դրանց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արդյունքում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առաջացած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օրենսդրական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նախաձեռնությունների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մեծ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լույս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տեսան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Անգլիայում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տրամաբանական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քանի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այնտեղ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սկսվեց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առաջին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արդյունաբերական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հեղափոխությունը</w:t>
      </w:r>
      <w:r w:rsidRPr="00AE1934">
        <w:rPr>
          <w:rFonts w:ascii="GHEA Grapalat" w:eastAsia="GHEA Grapalat" w:hAnsi="GHEA Grapalat" w:cs="GHEA Grapalat"/>
          <w:color w:val="000000"/>
          <w:sz w:val="20"/>
          <w:szCs w:val="20"/>
        </w:rPr>
        <w:t xml:space="preserve">: </w:t>
      </w:r>
    </w:p>
    <w:p w14:paraId="3025CD6F"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ԱԱԱՊ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բնագավառում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առավել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համապարփակ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հիմնովին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փոփոխություններն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ամրագրվեցին</w:t>
      </w:r>
      <w:r w:rsidRPr="00AE1934">
        <w:rPr>
          <w:rFonts w:ascii="GHEA Grapalat" w:eastAsia="GHEA Grapalat" w:hAnsi="GHEA Grapalat" w:cs="GHEA Grapalat"/>
          <w:color w:val="000000"/>
          <w:sz w:val="20"/>
          <w:szCs w:val="20"/>
        </w:rPr>
        <w:t xml:space="preserve"> 1974 </w:t>
      </w:r>
      <w:r w:rsidRPr="00AE1934">
        <w:rPr>
          <w:rFonts w:ascii="GHEA Grapalat" w:eastAsia="GHEA Grapalat" w:hAnsi="GHEA Grapalat" w:cs="Sylfaen"/>
          <w:color w:val="000000"/>
          <w:sz w:val="20"/>
          <w:szCs w:val="20"/>
        </w:rPr>
        <w:t>թվականին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ընդունված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Աշխատավայրում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Առողջություն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այլն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օրենսդրական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նախաձեռնությամբ</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ակտն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էությամբ</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հեղափոխական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քանի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պարտականություններ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սահմանում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աշխատողի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գործատուի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p>
    <w:p w14:paraId="3546F95C"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Նախաձեռնության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արդյունքում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ստեղծվեց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ներկայիս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Մեծ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Բրիտանիայի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b/>
          <w:i/>
          <w:color w:val="000000"/>
          <w:sz w:val="20"/>
          <w:szCs w:val="20"/>
        </w:rPr>
        <w:t>Առողջության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և</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Անվտանգության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գործադիր</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մարմինը</w:t>
      </w:r>
      <w:r w:rsidRPr="00AE1934">
        <w:rPr>
          <w:rFonts w:ascii="GHEA Grapalat" w:eastAsia="GHEA Grapalat" w:hAnsi="GHEA Grapalat" w:cs="GHEA Grapalat"/>
          <w:b/>
          <w:i/>
          <w:color w:val="000000"/>
          <w:sz w:val="20"/>
          <w:szCs w:val="20"/>
        </w:rPr>
        <w:t xml:space="preserve"> (HSE – Health and Safety Executive)</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ձևավորվեց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օրենսդրությունը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կյանքի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կոչելու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կանոնակարգերի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օրենսդրական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արդիականացման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առաջարկներ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անելու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p>
    <w:p w14:paraId="7ED916AF"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Այս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օրենքներով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կատարված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փոփոխությունների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արդյունքում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ձևավորված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համակարգի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արդյունքում</w:t>
      </w:r>
      <w:r w:rsidRPr="00AE1934">
        <w:rPr>
          <w:rFonts w:ascii="GHEA Grapalat" w:eastAsia="GHEA Grapalat" w:hAnsi="GHEA Grapalat" w:cs="GHEA Grapalat"/>
          <w:color w:val="000000"/>
          <w:sz w:val="20"/>
          <w:szCs w:val="20"/>
        </w:rPr>
        <w:t xml:space="preserve"> 1974-</w:t>
      </w:r>
      <w:r w:rsidRPr="00AE1934">
        <w:rPr>
          <w:rFonts w:ascii="GHEA Grapalat" w:eastAsia="GHEA Grapalat" w:hAnsi="GHEA Grapalat" w:cs="Sylfaen"/>
          <w:color w:val="000000"/>
          <w:sz w:val="20"/>
          <w:szCs w:val="20"/>
        </w:rPr>
        <w:t>ից</w:t>
      </w:r>
      <w:r w:rsidRPr="00AE1934">
        <w:rPr>
          <w:rFonts w:ascii="GHEA Grapalat" w:eastAsia="GHEA Grapalat" w:hAnsi="GHEA Grapalat" w:cs="GHEA Grapalat"/>
          <w:color w:val="000000"/>
          <w:sz w:val="20"/>
          <w:szCs w:val="20"/>
        </w:rPr>
        <w:t xml:space="preserve"> 2007</w:t>
      </w:r>
      <w:r w:rsidRPr="00AE1934">
        <w:rPr>
          <w:rFonts w:ascii="GHEA Grapalat" w:eastAsia="GHEA Grapalat" w:hAnsi="GHEA Grapalat" w:cs="Sylfaen"/>
          <w:color w:val="000000"/>
          <w:sz w:val="20"/>
          <w:szCs w:val="20"/>
        </w:rPr>
        <w:t>թթ</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Մեծ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Բրիտանիայում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աշխատողների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մահացու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ելքով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վնասվածքների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թիվը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կրճատվեց</w:t>
      </w:r>
      <w:r w:rsidRPr="00AE1934">
        <w:rPr>
          <w:rFonts w:ascii="GHEA Grapalat" w:eastAsia="GHEA Grapalat" w:hAnsi="GHEA Grapalat" w:cs="GHEA Grapalat"/>
          <w:color w:val="000000"/>
          <w:sz w:val="20"/>
          <w:szCs w:val="20"/>
        </w:rPr>
        <w:t xml:space="preserve"> 73%-</w:t>
      </w:r>
      <w:r w:rsidRPr="00AE1934">
        <w:rPr>
          <w:rFonts w:ascii="GHEA Grapalat" w:eastAsia="GHEA Grapalat" w:hAnsi="GHEA Grapalat" w:cs="Sylfaen"/>
          <w:color w:val="000000"/>
          <w:sz w:val="20"/>
          <w:szCs w:val="20"/>
        </w:rPr>
        <w:t>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իսկ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ոչ</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մահացու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վնասվածքներով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միջադեպերը՝</w:t>
      </w:r>
      <w:r w:rsidRPr="00AE1934">
        <w:rPr>
          <w:rFonts w:ascii="GHEA Grapalat" w:eastAsia="GHEA Grapalat" w:hAnsi="GHEA Grapalat" w:cs="GHEA Grapalat"/>
          <w:color w:val="000000"/>
          <w:sz w:val="20"/>
          <w:szCs w:val="20"/>
        </w:rPr>
        <w:t xml:space="preserve"> 70%-</w:t>
      </w:r>
      <w:r w:rsidRPr="00AE1934">
        <w:rPr>
          <w:rFonts w:ascii="GHEA Grapalat" w:eastAsia="GHEA Grapalat" w:hAnsi="GHEA Grapalat" w:cs="Sylfaen"/>
          <w:color w:val="000000"/>
          <w:sz w:val="20"/>
          <w:szCs w:val="20"/>
        </w:rPr>
        <w:t>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թվերը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խոսում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օրենսդրության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ձևավորված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համակարգի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կենսունակության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ինչպես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չափանիշների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բարելավմանն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ուղղված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համակարգային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ջանքերի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հաջողության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մասին</w:t>
      </w:r>
      <w:r w:rsidRPr="00AE1934">
        <w:rPr>
          <w:rFonts w:ascii="GHEA Grapalat" w:eastAsia="GHEA Grapalat" w:hAnsi="GHEA Grapalat" w:cs="GHEA Grapalat"/>
          <w:color w:val="000000"/>
          <w:sz w:val="20"/>
          <w:szCs w:val="20"/>
        </w:rPr>
        <w:t>:</w:t>
      </w:r>
    </w:p>
    <w:p w14:paraId="694836BA" w14:textId="77777777" w:rsidR="00723F22" w:rsidRPr="00AE1934" w:rsidRDefault="00723F22" w:rsidP="00723F22">
      <w:pPr>
        <w:spacing w:after="120" w:line="276" w:lineRule="auto"/>
        <w:jc w:val="both"/>
        <w:rPr>
          <w:rFonts w:ascii="GHEA Grapalat" w:eastAsia="GHEA Grapalat" w:hAnsi="GHEA Grapalat" w:cs="GHEA Grapalat"/>
          <w:b/>
          <w:sz w:val="20"/>
          <w:szCs w:val="20"/>
        </w:rPr>
      </w:pPr>
      <w:bookmarkStart w:id="64" w:name="_heading=h.41mghml" w:colFirst="0" w:colLast="0"/>
      <w:bookmarkEnd w:id="64"/>
      <w:r w:rsidRPr="00AE1934">
        <w:rPr>
          <w:rFonts w:ascii="GHEA Grapalat" w:eastAsia="GHEA Grapalat" w:hAnsi="GHEA Grapalat" w:cs="Sylfaen"/>
          <w:b/>
          <w:sz w:val="20"/>
          <w:szCs w:val="20"/>
        </w:rPr>
        <w:t>Ամերիկայի</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Միացյալ</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Նահանգներ</w:t>
      </w:r>
    </w:p>
    <w:p w14:paraId="126860DA"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խնդիրների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նկատմամբ</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համակարգային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մոտեցումը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սկսվում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1970</w:t>
      </w:r>
      <w:r w:rsidRPr="00AE1934">
        <w:rPr>
          <w:rFonts w:ascii="GHEA Grapalat" w:eastAsia="GHEA Grapalat" w:hAnsi="GHEA Grapalat" w:cs="Sylfaen"/>
          <w:color w:val="000000"/>
          <w:sz w:val="20"/>
          <w:szCs w:val="20"/>
        </w:rPr>
        <w:t>թ</w:t>
      </w:r>
      <w:r w:rsidRPr="00AE1934">
        <w:rPr>
          <w:rFonts w:ascii="GHEA Grapalat" w:eastAsia="GHEA Grapalat" w:hAnsi="GHEA Grapalat" w:cs="GHEA Grapalat"/>
          <w:color w:val="000000"/>
          <w:sz w:val="20"/>
          <w:szCs w:val="20"/>
        </w:rPr>
        <w:t>.</w:t>
      </w:r>
      <w:r w:rsidRPr="00AE1934">
        <w:rPr>
          <w:rFonts w:ascii="GHEA Grapalat" w:eastAsia="GHEA Grapalat" w:hAnsi="GHEA Grapalat" w:cs="Sylfaen"/>
          <w:color w:val="000000"/>
          <w:sz w:val="20"/>
          <w:szCs w:val="20"/>
        </w:rPr>
        <w:t>՝</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Առողջության</w:t>
      </w:r>
      <w:r w:rsidRPr="00AE1934">
        <w:rPr>
          <w:rFonts w:ascii="GHEA Grapalat" w:eastAsia="GHEA Grapalat" w:hAnsi="GHEA Grapalat" w:cs="GHEA Grapalat"/>
          <w:color w:val="000000"/>
          <w:sz w:val="20"/>
          <w:szCs w:val="20"/>
        </w:rPr>
        <w:t xml:space="preserve"> (Occupational Safety and Health - OSH) </w:t>
      </w:r>
      <w:r w:rsidRPr="00AE1934">
        <w:rPr>
          <w:rFonts w:ascii="GHEA Grapalat" w:eastAsia="GHEA Grapalat" w:hAnsi="GHEA Grapalat" w:cs="Sylfaen"/>
          <w:color w:val="000000"/>
          <w:sz w:val="20"/>
          <w:szCs w:val="20"/>
        </w:rPr>
        <w:t>ակտի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ընդունմամբ</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Անհրաժեշտ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նշել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մինչ</w:t>
      </w:r>
      <w:r w:rsidRPr="00AE1934">
        <w:rPr>
          <w:rFonts w:ascii="GHEA Grapalat" w:eastAsia="GHEA Grapalat" w:hAnsi="GHEA Grapalat" w:cs="GHEA Grapalat"/>
          <w:color w:val="000000"/>
          <w:sz w:val="20"/>
          <w:szCs w:val="20"/>
        </w:rPr>
        <w:t xml:space="preserve"> 1970</w:t>
      </w:r>
      <w:r w:rsidRPr="00AE1934">
        <w:rPr>
          <w:rFonts w:ascii="GHEA Grapalat" w:eastAsia="GHEA Grapalat" w:hAnsi="GHEA Grapalat" w:cs="Sylfaen"/>
          <w:color w:val="000000"/>
          <w:sz w:val="20"/>
          <w:szCs w:val="20"/>
        </w:rPr>
        <w:t>թ</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ԱՄՆ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պետական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կառավարման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համակարգում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հարցերը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անտեսված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չէին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դրանց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պատասխանատուն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Վարչությունը</w:t>
      </w:r>
      <w:r w:rsidRPr="00AE1934">
        <w:rPr>
          <w:rFonts w:ascii="GHEA Grapalat" w:eastAsia="GHEA Grapalat" w:hAnsi="GHEA Grapalat" w:cs="GHEA Grapalat"/>
          <w:color w:val="000000"/>
          <w:sz w:val="20"/>
          <w:szCs w:val="20"/>
        </w:rPr>
        <w:t xml:space="preserve"> (Department of Labor), </w:t>
      </w:r>
      <w:r w:rsidRPr="00AE1934">
        <w:rPr>
          <w:rFonts w:ascii="GHEA Grapalat" w:eastAsia="GHEA Grapalat" w:hAnsi="GHEA Grapalat" w:cs="Sylfaen"/>
          <w:color w:val="000000"/>
          <w:sz w:val="20"/>
          <w:szCs w:val="20"/>
        </w:rPr>
        <w:t>սակայն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գտնվելով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ոչ</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պրոֆիլային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մարմնի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ենթակայության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տակ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պատճառ</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հանդիսացավ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ժամանակ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ԱՄՆ</w:t>
      </w:r>
      <w:r w:rsidRPr="00AE1934">
        <w:rPr>
          <w:rFonts w:ascii="GHEA Grapalat" w:eastAsia="GHEA Grapalat" w:hAnsi="GHEA Grapalat" w:cs="GHEA Grapalat"/>
          <w:color w:val="000000"/>
          <w:sz w:val="20"/>
          <w:szCs w:val="20"/>
        </w:rPr>
        <w:t>-</w:t>
      </w:r>
      <w:r w:rsidRPr="00AE1934">
        <w:rPr>
          <w:rFonts w:ascii="GHEA Grapalat" w:eastAsia="GHEA Grapalat" w:hAnsi="GHEA Grapalat" w:cs="Sylfaen"/>
          <w:color w:val="000000"/>
          <w:sz w:val="20"/>
          <w:szCs w:val="20"/>
        </w:rPr>
        <w:t>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խնդիրների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թերընկալման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p>
    <w:p w14:paraId="49585885"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lastRenderedPageBreak/>
        <w:t>Օրենքի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ընդունման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նպատակն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աշխատակիցների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բարելավումը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առավել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ապահով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պայմանների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երաշխավորումը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բոլոր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աշխատողների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անկախ</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նրանց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զբաղվածության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Օրենքը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վերաբերում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հայտնի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վտանգներին</w:t>
      </w:r>
      <w:r w:rsidRPr="00AE1934">
        <w:rPr>
          <w:rFonts w:ascii="GHEA Grapalat" w:eastAsia="GHEA Grapalat" w:hAnsi="GHEA Grapalat" w:cs="GHEA Grapalat"/>
          <w:color w:val="000000"/>
          <w:sz w:val="20"/>
          <w:szCs w:val="20"/>
        </w:rPr>
        <w:t>/</w:t>
      </w:r>
      <w:r w:rsidRPr="00AE1934">
        <w:rPr>
          <w:rFonts w:ascii="GHEA Grapalat" w:eastAsia="GHEA Grapalat" w:hAnsi="GHEA Grapalat" w:cs="Sylfaen"/>
          <w:color w:val="000000"/>
          <w:sz w:val="20"/>
          <w:szCs w:val="20"/>
        </w:rPr>
        <w:t>ռիսկերին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ինչպիսիք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օրինակ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հակասանիտարական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պայմանները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ցրտի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ջերմության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կապված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սթրեսները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էկոլոգիական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տոքսինները</w:t>
      </w:r>
      <w:r w:rsidRPr="00AE1934">
        <w:rPr>
          <w:rFonts w:ascii="GHEA Grapalat" w:eastAsia="GHEA Grapalat" w:hAnsi="GHEA Grapalat" w:cs="GHEA Grapalat"/>
          <w:color w:val="000000"/>
          <w:sz w:val="20"/>
          <w:szCs w:val="20"/>
        </w:rPr>
        <w:t xml:space="preserve"> (экологические токсины, environmental toxins):</w:t>
      </w:r>
    </w:p>
    <w:p w14:paraId="5D48D18A"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Վերոհիշյալ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օրենքով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հիմնադրվեցին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առանցքային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մարմիններ</w:t>
      </w:r>
      <w:r w:rsidRPr="00AE1934">
        <w:rPr>
          <w:rFonts w:ascii="GHEA Grapalat" w:eastAsia="GHEA Grapalat" w:hAnsi="GHEA Grapalat" w:cs="GHEA Grapalat"/>
          <w:color w:val="000000"/>
          <w:sz w:val="20"/>
          <w:szCs w:val="20"/>
        </w:rPr>
        <w:t>.</w:t>
      </w:r>
    </w:p>
    <w:p w14:paraId="4D9B7233" w14:textId="77777777" w:rsidR="00723F22" w:rsidRPr="00AE1934" w:rsidRDefault="00723F22" w:rsidP="00723F22">
      <w:pPr>
        <w:numPr>
          <w:ilvl w:val="0"/>
          <w:numId w:val="27"/>
        </w:num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Աշխատանքի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առողջության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վարչությունը</w:t>
      </w:r>
      <w:r w:rsidRPr="00AE1934">
        <w:rPr>
          <w:rFonts w:ascii="GHEA Grapalat" w:eastAsia="GHEA Grapalat" w:hAnsi="GHEA Grapalat" w:cs="GHEA Grapalat"/>
          <w:color w:val="000000"/>
          <w:sz w:val="20"/>
          <w:szCs w:val="20"/>
        </w:rPr>
        <w:t xml:space="preserve"> (OSHA), </w:t>
      </w:r>
      <w:r w:rsidRPr="00AE1934">
        <w:rPr>
          <w:rFonts w:ascii="GHEA Grapalat" w:eastAsia="GHEA Grapalat" w:hAnsi="GHEA Grapalat" w:cs="Sylfaen"/>
          <w:color w:val="000000"/>
          <w:sz w:val="20"/>
          <w:szCs w:val="20"/>
        </w:rPr>
        <w:t>որը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կոչված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ձևավորելու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արդի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պահելու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չափանիշները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օրենսդրական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դաշտը</w:t>
      </w:r>
      <w:r w:rsidRPr="00AE1934">
        <w:rPr>
          <w:rFonts w:ascii="GHEA Grapalat" w:eastAsia="GHEA Grapalat" w:hAnsi="GHEA Grapalat" w:cs="GHEA Grapalat"/>
          <w:color w:val="000000"/>
          <w:sz w:val="20"/>
          <w:szCs w:val="20"/>
        </w:rPr>
        <w:t>,</w:t>
      </w:r>
    </w:p>
    <w:p w14:paraId="5F78EAEA" w14:textId="77777777" w:rsidR="00723F22" w:rsidRPr="00AE1934" w:rsidRDefault="00723F22" w:rsidP="00723F22">
      <w:pPr>
        <w:numPr>
          <w:ilvl w:val="0"/>
          <w:numId w:val="27"/>
        </w:num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Մեկ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տարի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անց՝</w:t>
      </w:r>
      <w:r w:rsidRPr="00AE1934">
        <w:rPr>
          <w:rFonts w:ascii="GHEA Grapalat" w:eastAsia="GHEA Grapalat" w:hAnsi="GHEA Grapalat" w:cs="GHEA Grapalat"/>
          <w:color w:val="000000"/>
          <w:sz w:val="20"/>
          <w:szCs w:val="20"/>
        </w:rPr>
        <w:t xml:space="preserve"> 1972 </w:t>
      </w:r>
      <w:r w:rsidRPr="00AE1934">
        <w:rPr>
          <w:rFonts w:ascii="GHEA Grapalat" w:eastAsia="GHEA Grapalat" w:hAnsi="GHEA Grapalat" w:cs="Sylfaen"/>
          <w:color w:val="000000"/>
          <w:sz w:val="20"/>
          <w:szCs w:val="20"/>
        </w:rPr>
        <w:t>թվականին</w:t>
      </w:r>
      <w:r w:rsidRPr="00AE1934">
        <w:rPr>
          <w:rFonts w:ascii="GHEA Grapalat" w:eastAsia="GHEA Grapalat" w:hAnsi="GHEA Grapalat" w:cs="GHEA Grapalat"/>
          <w:color w:val="000000"/>
          <w:sz w:val="20"/>
          <w:szCs w:val="20"/>
        </w:rPr>
        <w:t>, OSHA-</w:t>
      </w:r>
      <w:r w:rsidRPr="00AE1934">
        <w:rPr>
          <w:rFonts w:ascii="GHEA Grapalat" w:eastAsia="GHEA Grapalat" w:hAnsi="GHEA Grapalat" w:cs="Sylfaen"/>
          <w:color w:val="000000"/>
          <w:sz w:val="20"/>
          <w:szCs w:val="20"/>
        </w:rPr>
        <w:t>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ստեղծեց</w:t>
      </w:r>
      <w:r w:rsidRPr="00AE1934">
        <w:rPr>
          <w:rFonts w:ascii="GHEA Grapalat" w:eastAsia="GHEA Grapalat" w:hAnsi="GHEA Grapalat" w:cs="GHEA Grapalat"/>
          <w:color w:val="000000"/>
          <w:sz w:val="20"/>
          <w:szCs w:val="20"/>
        </w:rPr>
        <w:t xml:space="preserve"> OSHA </w:t>
      </w:r>
      <w:r w:rsidRPr="00AE1934">
        <w:rPr>
          <w:rFonts w:ascii="GHEA Grapalat" w:eastAsia="GHEA Grapalat" w:hAnsi="GHEA Grapalat" w:cs="Sylfaen"/>
          <w:color w:val="000000"/>
          <w:sz w:val="20"/>
          <w:szCs w:val="20"/>
        </w:rPr>
        <w:t>ուսումնական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ինստիտուտը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կառույցը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գոյություն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ունի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ցայսօր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պատասխանատու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պետական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դաշնային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մակարդակի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մասնագետների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մասնավոր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հատվածի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մենեջերների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մասնագիտական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խորհրդատուների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այլոց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վերապատրաստման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կրթության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w:t>
      </w:r>
    </w:p>
    <w:p w14:paraId="3CD8EB6C" w14:textId="77777777" w:rsidR="00723F22" w:rsidRPr="00AE1934" w:rsidRDefault="00723F22" w:rsidP="00723F22">
      <w:pPr>
        <w:numPr>
          <w:ilvl w:val="0"/>
          <w:numId w:val="27"/>
        </w:num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Աշխատանքի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Առողջության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Ազգային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Ինստիտուտը</w:t>
      </w:r>
      <w:r w:rsidRPr="00AE1934">
        <w:rPr>
          <w:rFonts w:ascii="GHEA Grapalat" w:eastAsia="GHEA Grapalat" w:hAnsi="GHEA Grapalat" w:cs="GHEA Grapalat"/>
          <w:color w:val="000000"/>
          <w:sz w:val="20"/>
          <w:szCs w:val="20"/>
        </w:rPr>
        <w:t xml:space="preserve"> (NIOSH), </w:t>
      </w:r>
      <w:r w:rsidRPr="00AE1934">
        <w:rPr>
          <w:rFonts w:ascii="GHEA Grapalat" w:eastAsia="GHEA Grapalat" w:hAnsi="GHEA Grapalat" w:cs="Sylfaen"/>
          <w:color w:val="000000"/>
          <w:sz w:val="20"/>
          <w:szCs w:val="20"/>
        </w:rPr>
        <w:t>որը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ծառայելու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որպես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առնչվող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հարցերի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գիտահետազոտական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կառույց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b/>
          <w:i/>
          <w:color w:val="000000"/>
          <w:sz w:val="20"/>
          <w:szCs w:val="20"/>
        </w:rPr>
        <w:t>Կարևոր</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է</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նշել</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որ</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չնայած</w:t>
      </w:r>
      <w:r w:rsidRPr="00AE1934">
        <w:rPr>
          <w:rFonts w:ascii="GHEA Grapalat" w:eastAsia="GHEA Grapalat" w:hAnsi="GHEA Grapalat" w:cs="GHEA Grapalat"/>
          <w:b/>
          <w:i/>
          <w:color w:val="000000"/>
          <w:sz w:val="20"/>
          <w:szCs w:val="20"/>
        </w:rPr>
        <w:t xml:space="preserve"> NIOSH </w:t>
      </w:r>
      <w:r w:rsidRPr="00AE1934">
        <w:rPr>
          <w:rFonts w:ascii="GHEA Grapalat" w:eastAsia="GHEA Grapalat" w:hAnsi="GHEA Grapalat" w:cs="Sylfaen"/>
          <w:b/>
          <w:i/>
          <w:color w:val="000000"/>
          <w:sz w:val="20"/>
          <w:szCs w:val="20"/>
        </w:rPr>
        <w:t>աշխատանքների</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պատվիրատուն</w:t>
      </w:r>
      <w:r w:rsidRPr="00AE1934">
        <w:rPr>
          <w:rFonts w:ascii="GHEA Grapalat" w:eastAsia="GHEA Grapalat" w:hAnsi="GHEA Grapalat" w:cs="GHEA Grapalat"/>
          <w:b/>
          <w:i/>
          <w:color w:val="000000"/>
          <w:sz w:val="20"/>
          <w:szCs w:val="20"/>
        </w:rPr>
        <w:t xml:space="preserve"> OSHA-</w:t>
      </w:r>
      <w:r w:rsidRPr="00AE1934">
        <w:rPr>
          <w:rFonts w:ascii="GHEA Grapalat" w:eastAsia="GHEA Grapalat" w:hAnsi="GHEA Grapalat" w:cs="Sylfaen"/>
          <w:b/>
          <w:i/>
          <w:color w:val="000000"/>
          <w:sz w:val="20"/>
          <w:szCs w:val="20"/>
        </w:rPr>
        <w:t>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է</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սակայն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հենց</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ինքը</w:t>
      </w:r>
      <w:r w:rsidRPr="00AE1934">
        <w:rPr>
          <w:rFonts w:ascii="GHEA Grapalat" w:eastAsia="GHEA Grapalat" w:hAnsi="GHEA Grapalat" w:cs="GHEA Grapalat"/>
          <w:b/>
          <w:i/>
          <w:color w:val="000000"/>
          <w:sz w:val="20"/>
          <w:szCs w:val="20"/>
        </w:rPr>
        <w:t xml:space="preserve"> NIOSH-</w:t>
      </w:r>
      <w:r w:rsidRPr="00AE1934">
        <w:rPr>
          <w:rFonts w:ascii="GHEA Grapalat" w:eastAsia="GHEA Grapalat" w:hAnsi="GHEA Grapalat" w:cs="Sylfaen"/>
          <w:b/>
          <w:i/>
          <w:color w:val="000000"/>
          <w:sz w:val="20"/>
          <w:szCs w:val="20"/>
        </w:rPr>
        <w:t>ը</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գտնվում</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և</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գործում</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է</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Հիվանդությունների</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Վերահսկման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և</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Կանխարգելման</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Կենտրոնի</w:t>
      </w:r>
      <w:r w:rsidRPr="00AE1934">
        <w:rPr>
          <w:rFonts w:ascii="GHEA Grapalat" w:eastAsia="GHEA Grapalat" w:hAnsi="GHEA Grapalat" w:cs="GHEA Grapalat"/>
          <w:b/>
          <w:i/>
          <w:color w:val="000000"/>
          <w:sz w:val="20"/>
          <w:szCs w:val="20"/>
        </w:rPr>
        <w:t xml:space="preserve"> (CDC) </w:t>
      </w:r>
      <w:r w:rsidRPr="00AE1934">
        <w:rPr>
          <w:rFonts w:ascii="GHEA Grapalat" w:eastAsia="GHEA Grapalat" w:hAnsi="GHEA Grapalat" w:cs="Sylfaen"/>
          <w:b/>
          <w:i/>
          <w:color w:val="000000"/>
          <w:sz w:val="20"/>
          <w:szCs w:val="20"/>
        </w:rPr>
        <w:t>հովանու</w:t>
      </w:r>
      <w:r w:rsidRPr="00AE1934">
        <w:rPr>
          <w:rFonts w:ascii="GHEA Grapalat" w:eastAsia="GHEA Grapalat" w:hAnsi="GHEA Grapalat" w:cs="GHEA Grapalat"/>
          <w:b/>
          <w:i/>
          <w:color w:val="000000"/>
          <w:sz w:val="20"/>
          <w:szCs w:val="20"/>
        </w:rPr>
        <w:t xml:space="preserve"> </w:t>
      </w:r>
      <w:r w:rsidRPr="00AE1934">
        <w:rPr>
          <w:rFonts w:ascii="GHEA Grapalat" w:eastAsia="GHEA Grapalat" w:hAnsi="GHEA Grapalat" w:cs="Sylfaen"/>
          <w:b/>
          <w:i/>
          <w:color w:val="000000"/>
          <w:sz w:val="20"/>
          <w:szCs w:val="20"/>
        </w:rPr>
        <w:t>ներքո</w:t>
      </w:r>
      <w:r w:rsidRPr="00AE1934">
        <w:rPr>
          <w:rFonts w:ascii="GHEA Grapalat" w:eastAsia="GHEA Grapalat" w:hAnsi="GHEA Grapalat" w:cs="GHEA Grapalat"/>
          <w:b/>
          <w:i/>
          <w:color w:val="000000"/>
          <w:sz w:val="20"/>
          <w:szCs w:val="20"/>
        </w:rPr>
        <w:t>:</w:t>
      </w:r>
    </w:p>
    <w:p w14:paraId="68CC74F5" w14:textId="77777777" w:rsidR="00723F22" w:rsidRPr="00AE1934" w:rsidRDefault="00723F22" w:rsidP="00723F22">
      <w:pPr>
        <w:spacing w:after="120" w:line="276" w:lineRule="auto"/>
        <w:jc w:val="both"/>
        <w:rPr>
          <w:rFonts w:ascii="GHEA Grapalat" w:eastAsia="GHEA Grapalat" w:hAnsi="GHEA Grapalat" w:cs="GHEA Grapalat"/>
          <w:color w:val="000000"/>
          <w:sz w:val="20"/>
          <w:szCs w:val="20"/>
        </w:rPr>
      </w:pPr>
      <w:bookmarkStart w:id="65" w:name="_heading=h.2grqrue" w:colFirst="0" w:colLast="0"/>
      <w:bookmarkEnd w:id="65"/>
      <w:r w:rsidRPr="00AE1934">
        <w:rPr>
          <w:rFonts w:ascii="GHEA Grapalat" w:eastAsia="GHEA Grapalat" w:hAnsi="GHEA Grapalat" w:cs="Sylfaen"/>
          <w:b/>
          <w:sz w:val="20"/>
          <w:szCs w:val="20"/>
        </w:rPr>
        <w:t>Աշխատանքի</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Անվտանգության</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և</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Առողջության</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Պահպանման</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Վարչության</w:t>
      </w:r>
      <w:r w:rsidRPr="00AE1934">
        <w:rPr>
          <w:rFonts w:ascii="GHEA Grapalat" w:eastAsia="GHEA Grapalat" w:hAnsi="GHEA Grapalat" w:cs="GHEA Grapalat"/>
          <w:b/>
          <w:sz w:val="20"/>
          <w:szCs w:val="20"/>
        </w:rPr>
        <w:t xml:space="preserve"> (OSHA) </w:t>
      </w:r>
      <w:r w:rsidRPr="00AE1934">
        <w:rPr>
          <w:rFonts w:ascii="GHEA Grapalat" w:eastAsia="GHEA Grapalat" w:hAnsi="GHEA Grapalat" w:cs="Sylfaen"/>
          <w:b/>
          <w:sz w:val="20"/>
          <w:szCs w:val="20"/>
        </w:rPr>
        <w:t>ձևավորումը</w:t>
      </w:r>
      <w:r w:rsidRPr="00AE1934">
        <w:rPr>
          <w:rFonts w:ascii="GHEA Grapalat" w:eastAsia="GHEA Grapalat" w:hAnsi="GHEA Grapalat" w:cs="GHEA Grapalat"/>
          <w:color w:val="000000"/>
          <w:sz w:val="20"/>
          <w:szCs w:val="20"/>
        </w:rPr>
        <w:t xml:space="preserve">. </w:t>
      </w:r>
    </w:p>
    <w:p w14:paraId="06AFDC55"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OSHA-</w:t>
      </w:r>
      <w:r w:rsidRPr="00AE1934">
        <w:rPr>
          <w:rFonts w:ascii="GHEA Grapalat" w:eastAsia="GHEA Grapalat" w:hAnsi="GHEA Grapalat" w:cs="Sylfaen"/>
          <w:color w:val="000000"/>
          <w:sz w:val="20"/>
          <w:szCs w:val="20"/>
        </w:rPr>
        <w:t>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պաշտոնապես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ստեղծվեց</w:t>
      </w:r>
      <w:r w:rsidRPr="00AE1934">
        <w:rPr>
          <w:rFonts w:ascii="GHEA Grapalat" w:eastAsia="GHEA Grapalat" w:hAnsi="GHEA Grapalat" w:cs="GHEA Grapalat"/>
          <w:color w:val="000000"/>
          <w:sz w:val="20"/>
          <w:szCs w:val="20"/>
        </w:rPr>
        <w:t xml:space="preserve"> 1971 </w:t>
      </w:r>
      <w:r w:rsidRPr="00AE1934">
        <w:rPr>
          <w:rFonts w:ascii="GHEA Grapalat" w:eastAsia="GHEA Grapalat" w:hAnsi="GHEA Grapalat" w:cs="Sylfaen"/>
          <w:color w:val="000000"/>
          <w:sz w:val="20"/>
          <w:szCs w:val="20"/>
        </w:rPr>
        <w:t>թվականի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ապրիլի</w:t>
      </w:r>
      <w:r w:rsidRPr="00AE1934">
        <w:rPr>
          <w:rFonts w:ascii="GHEA Grapalat" w:eastAsia="GHEA Grapalat" w:hAnsi="GHEA Grapalat" w:cs="GHEA Grapalat"/>
          <w:color w:val="000000"/>
          <w:sz w:val="20"/>
          <w:szCs w:val="20"/>
        </w:rPr>
        <w:t xml:space="preserve"> 28-</w:t>
      </w:r>
      <w:r w:rsidRPr="00AE1934">
        <w:rPr>
          <w:rFonts w:ascii="GHEA Grapalat" w:eastAsia="GHEA Grapalat" w:hAnsi="GHEA Grapalat" w:cs="Sylfaen"/>
          <w:color w:val="000000"/>
          <w:sz w:val="20"/>
          <w:szCs w:val="20"/>
        </w:rPr>
        <w:t>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որպես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աշխատողների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առողջության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պահպանման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պատասխանատու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դաշնային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մարմին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գոյության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առաջին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տարվա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ընթացքում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գործակալությունը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արագ</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տեմպերով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սկսեց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ձևավորել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համակարգել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առաջին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ստանդարտները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թողարկելով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ձևավորումից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հինգ</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ամիս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անց</w:t>
      </w:r>
      <w:r w:rsidRPr="00AE1934">
        <w:rPr>
          <w:rFonts w:ascii="GHEA Grapalat" w:eastAsia="GHEA Grapalat" w:hAnsi="GHEA Grapalat" w:cs="GHEA Grapalat"/>
          <w:color w:val="000000"/>
          <w:sz w:val="20"/>
          <w:szCs w:val="20"/>
        </w:rPr>
        <w:t xml:space="preserve">: </w:t>
      </w:r>
    </w:p>
    <w:p w14:paraId="23A46FFD"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Առաջին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իսկ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ստանդարտներով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սահմանվեցին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ելակետային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չափանիշները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որոնց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վրա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չափով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հիմնվում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ներկայիս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ստանդարտները՝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գրեթե</w:t>
      </w:r>
      <w:r w:rsidRPr="00AE1934">
        <w:rPr>
          <w:rFonts w:ascii="GHEA Grapalat" w:eastAsia="GHEA Grapalat" w:hAnsi="GHEA Grapalat" w:cs="GHEA Grapalat"/>
          <w:color w:val="000000"/>
          <w:sz w:val="20"/>
          <w:szCs w:val="20"/>
        </w:rPr>
        <w:t xml:space="preserve"> 50 </w:t>
      </w:r>
      <w:r w:rsidRPr="00AE1934">
        <w:rPr>
          <w:rFonts w:ascii="GHEA Grapalat" w:eastAsia="GHEA Grapalat" w:hAnsi="GHEA Grapalat" w:cs="Sylfaen"/>
          <w:color w:val="000000"/>
          <w:sz w:val="20"/>
          <w:szCs w:val="20"/>
        </w:rPr>
        <w:t>տարի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Սահմանվեցին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գործատուների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ելակետային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կանոնակարգերը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հաշվետվողականության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ընթացակարգերը</w:t>
      </w:r>
      <w:r w:rsidRPr="00AE1934">
        <w:rPr>
          <w:rFonts w:ascii="GHEA Grapalat" w:eastAsia="GHEA Grapalat" w:hAnsi="GHEA Grapalat" w:cs="GHEA Grapalat"/>
          <w:color w:val="000000"/>
          <w:sz w:val="20"/>
          <w:szCs w:val="20"/>
        </w:rPr>
        <w:t xml:space="preserve">: </w:t>
      </w:r>
    </w:p>
    <w:p w14:paraId="7668FED8" w14:textId="77777777" w:rsidR="00723F22" w:rsidRPr="00AE1934" w:rsidRDefault="00723F22" w:rsidP="00723F22">
      <w:pPr>
        <w:spacing w:after="120" w:line="276" w:lineRule="auto"/>
        <w:jc w:val="both"/>
        <w:rPr>
          <w:rFonts w:ascii="GHEA Grapalat" w:eastAsia="GHEA Grapalat" w:hAnsi="GHEA Grapalat" w:cs="GHEA Grapalat"/>
          <w:b/>
          <w:sz w:val="20"/>
          <w:szCs w:val="20"/>
        </w:rPr>
      </w:pPr>
      <w:bookmarkStart w:id="66" w:name="_heading=h.vx1227" w:colFirst="0" w:colLast="0"/>
      <w:bookmarkEnd w:id="66"/>
      <w:r w:rsidRPr="00AE1934">
        <w:rPr>
          <w:rFonts w:ascii="GHEA Grapalat" w:eastAsia="GHEA Grapalat" w:hAnsi="GHEA Grapalat" w:cs="GHEA Grapalat"/>
          <w:b/>
          <w:sz w:val="20"/>
          <w:szCs w:val="20"/>
        </w:rPr>
        <w:t xml:space="preserve">OSHA </w:t>
      </w:r>
      <w:r w:rsidRPr="00AE1934">
        <w:rPr>
          <w:rFonts w:ascii="GHEA Grapalat" w:eastAsia="GHEA Grapalat" w:hAnsi="GHEA Grapalat" w:cs="Sylfaen"/>
          <w:b/>
          <w:sz w:val="20"/>
          <w:szCs w:val="20"/>
        </w:rPr>
        <w:t>ստանդարտների</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էվոլյուցիա</w:t>
      </w:r>
      <w:r w:rsidRPr="00AE1934">
        <w:rPr>
          <w:rFonts w:ascii="GHEA Grapalat" w:eastAsia="GHEA Grapalat" w:hAnsi="GHEA Grapalat" w:cs="GHEA Grapalat"/>
          <w:b/>
          <w:sz w:val="20"/>
          <w:szCs w:val="20"/>
        </w:rPr>
        <w:t>.</w:t>
      </w:r>
    </w:p>
    <w:p w14:paraId="35059EAE"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Սկզբնական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շրջանում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երբ</w:t>
      </w:r>
      <w:r w:rsidRPr="00AE1934">
        <w:rPr>
          <w:rFonts w:ascii="GHEA Grapalat" w:eastAsia="GHEA Grapalat" w:hAnsi="GHEA Grapalat" w:cs="GHEA Grapalat"/>
          <w:color w:val="000000"/>
          <w:sz w:val="20"/>
          <w:szCs w:val="20"/>
        </w:rPr>
        <w:t xml:space="preserve"> OSHA-</w:t>
      </w:r>
      <w:r w:rsidRPr="00AE1934">
        <w:rPr>
          <w:rFonts w:ascii="GHEA Grapalat" w:eastAsia="GHEA Grapalat" w:hAnsi="GHEA Grapalat" w:cs="Sylfaen"/>
          <w:color w:val="000000"/>
          <w:sz w:val="20"/>
          <w:szCs w:val="20"/>
        </w:rPr>
        <w:t>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որպես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ձևավորվող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կառույցի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ռեսուրսները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բավականին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սահմանափակ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էին</w:t>
      </w:r>
      <w:r w:rsidRPr="00AE1934">
        <w:rPr>
          <w:rFonts w:ascii="GHEA Grapalat" w:eastAsia="GHEA Grapalat" w:hAnsi="GHEA Grapalat" w:cs="GHEA Grapalat"/>
          <w:color w:val="000000"/>
          <w:sz w:val="20"/>
          <w:szCs w:val="20"/>
        </w:rPr>
        <w:t>, OSHA-</w:t>
      </w:r>
      <w:r w:rsidRPr="00AE1934">
        <w:rPr>
          <w:rFonts w:ascii="GHEA Grapalat" w:eastAsia="GHEA Grapalat" w:hAnsi="GHEA Grapalat" w:cs="Sylfaen"/>
          <w:color w:val="000000"/>
          <w:sz w:val="20"/>
          <w:szCs w:val="20"/>
        </w:rPr>
        <w:t>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ջանքերը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կենտրոնացրեց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հիմնականում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ամենածանր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խնդիրների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լուծման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վրա՝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հետևելով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առաջին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հերթին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ուսումնասիրել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վատագույն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դեպքերը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սկզբունքին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Վտանգավոր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համարվող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ոլորտներում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համակարգվեցին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հետաքննվեցին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վերլուծվեցին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աշխատավայրում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շարք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աղետալի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վթարներ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Գաղափար</w:t>
      </w:r>
      <w:r>
        <w:rPr>
          <w:rFonts w:ascii="GHEA Grapalat" w:eastAsia="GHEA Grapalat" w:hAnsi="GHEA Grapalat" w:cs="Sylfaen"/>
          <w:color w:val="000000"/>
          <w:sz w:val="20"/>
          <w:szCs w:val="20"/>
        </w:rPr>
        <w:t xml:space="preserve">ն այն </w:t>
      </w:r>
      <w:r w:rsidRPr="00AE1934">
        <w:rPr>
          <w:rFonts w:ascii="GHEA Grapalat" w:eastAsia="GHEA Grapalat" w:hAnsi="GHEA Grapalat" w:cs="Sylfaen"/>
          <w:color w:val="000000"/>
          <w:sz w:val="20"/>
          <w:szCs w:val="20"/>
        </w:rPr>
        <w:t>էր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առաջին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հերթին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ուսումնասիրվեն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կատեգոր</w:t>
      </w:r>
      <w:r>
        <w:rPr>
          <w:rFonts w:ascii="GHEA Grapalat" w:eastAsia="GHEA Grapalat" w:hAnsi="GHEA Grapalat" w:cs="Sylfaen"/>
          <w:color w:val="000000"/>
          <w:sz w:val="20"/>
          <w:szCs w:val="20"/>
        </w:rPr>
        <w:t>ի</w:t>
      </w:r>
      <w:r w:rsidRPr="00AE1934">
        <w:rPr>
          <w:rFonts w:ascii="GHEA Grapalat" w:eastAsia="GHEA Grapalat" w:hAnsi="GHEA Grapalat" w:cs="Sylfaen"/>
          <w:color w:val="000000"/>
          <w:sz w:val="20"/>
          <w:szCs w:val="20"/>
        </w:rPr>
        <w:t>այի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աշխատողները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որոնք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առավել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խոցելի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վտանգված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պայմաններում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Հետագայում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բնականաբար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գործունեության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շրջանակն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ընդլայնվեց</w:t>
      </w:r>
      <w:r w:rsidRPr="00AE1934">
        <w:rPr>
          <w:rFonts w:ascii="GHEA Grapalat" w:eastAsia="GHEA Grapalat" w:hAnsi="GHEA Grapalat" w:cs="GHEA Grapalat"/>
          <w:color w:val="000000"/>
          <w:sz w:val="20"/>
          <w:szCs w:val="20"/>
        </w:rPr>
        <w:t xml:space="preserve">: </w:t>
      </w:r>
    </w:p>
    <w:p w14:paraId="33A53694"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Կարևոր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նշել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հաշվի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առնելով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ԱՄՆ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տնտեսության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մասշտաբը՝</w:t>
      </w:r>
      <w:r w:rsidRPr="00AE1934">
        <w:rPr>
          <w:rFonts w:ascii="GHEA Grapalat" w:eastAsia="GHEA Grapalat" w:hAnsi="GHEA Grapalat" w:cs="GHEA Grapalat"/>
          <w:color w:val="000000"/>
          <w:sz w:val="20"/>
          <w:szCs w:val="20"/>
        </w:rPr>
        <w:t xml:space="preserve"> OSHA-</w:t>
      </w:r>
      <w:r w:rsidRPr="00AE1934">
        <w:rPr>
          <w:rFonts w:ascii="GHEA Grapalat" w:eastAsia="GHEA Grapalat" w:hAnsi="GHEA Grapalat" w:cs="Sylfaen"/>
          <w:color w:val="000000"/>
          <w:sz w:val="20"/>
          <w:szCs w:val="20"/>
        </w:rPr>
        <w:t>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մնում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բավականին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փոքր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կառույց</w:t>
      </w:r>
      <w:r w:rsidRPr="001E4CCD">
        <w:rPr>
          <w:rFonts w:ascii="GHEA Grapalat" w:eastAsia="GHEA Grapalat" w:hAnsi="GHEA Grapalat" w:cs="GHEA Grapalat"/>
          <w:color w:val="000000"/>
          <w:sz w:val="20"/>
          <w:szCs w:val="20"/>
        </w:rPr>
        <w:t>:</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Այսպես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պետական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հարակից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ոլորտի</w:t>
      </w:r>
      <w:r w:rsidRPr="00AE1934">
        <w:rPr>
          <w:rFonts w:ascii="GHEA Grapalat" w:eastAsia="GHEA Grapalat" w:hAnsi="GHEA Grapalat" w:cs="GHEA Grapalat"/>
          <w:color w:val="000000"/>
          <w:sz w:val="20"/>
          <w:szCs w:val="20"/>
        </w:rPr>
        <w:t xml:space="preserve"> </w:t>
      </w:r>
      <w:r w:rsidRPr="00AE1934">
        <w:rPr>
          <w:rFonts w:ascii="Cambria Math" w:eastAsia="Cambria Math" w:hAnsi="Cambria Math" w:cs="Cambria Math"/>
          <w:color w:val="000000"/>
          <w:sz w:val="20"/>
          <w:szCs w:val="20"/>
        </w:rPr>
        <w:t>​​</w:t>
      </w:r>
      <w:r w:rsidRPr="00AE1934">
        <w:rPr>
          <w:rFonts w:ascii="GHEA Grapalat" w:eastAsia="GHEA Grapalat" w:hAnsi="GHEA Grapalat" w:cs="Sylfaen"/>
          <w:color w:val="000000"/>
          <w:sz w:val="20"/>
          <w:szCs w:val="20"/>
        </w:rPr>
        <w:t>գործընկերների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միասին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ունի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lastRenderedPageBreak/>
        <w:t>մոտ</w:t>
      </w:r>
      <w:r w:rsidRPr="00AE1934">
        <w:rPr>
          <w:rFonts w:ascii="GHEA Grapalat" w:eastAsia="GHEA Grapalat" w:hAnsi="GHEA Grapalat" w:cs="GHEA Grapalat"/>
          <w:color w:val="000000"/>
          <w:sz w:val="20"/>
          <w:szCs w:val="20"/>
        </w:rPr>
        <w:t xml:space="preserve"> 2,100 </w:t>
      </w:r>
      <w:r w:rsidRPr="00AE1934">
        <w:rPr>
          <w:rFonts w:ascii="GHEA Grapalat" w:eastAsia="GHEA Grapalat" w:hAnsi="GHEA Grapalat" w:cs="Sylfaen"/>
          <w:color w:val="000000"/>
          <w:sz w:val="20"/>
          <w:szCs w:val="20"/>
        </w:rPr>
        <w:t>աշխատակազմ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պատասխանատու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130 </w:t>
      </w:r>
      <w:r w:rsidRPr="00AE1934">
        <w:rPr>
          <w:rFonts w:ascii="GHEA Grapalat" w:eastAsia="GHEA Grapalat" w:hAnsi="GHEA Grapalat" w:cs="Sylfaen"/>
          <w:color w:val="000000"/>
          <w:sz w:val="20"/>
          <w:szCs w:val="20"/>
        </w:rPr>
        <w:t>միլիոն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աշխատողների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ռազմավարության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ընթացիկ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հարցերի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լուծման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p>
    <w:p w14:paraId="642B9C89" w14:textId="77777777" w:rsidR="00723F22" w:rsidRPr="00AE1934" w:rsidRDefault="00723F22" w:rsidP="00723F22">
      <w:pPr>
        <w:spacing w:after="120" w:line="276" w:lineRule="auto"/>
        <w:jc w:val="both"/>
        <w:rPr>
          <w:rFonts w:ascii="GHEA Grapalat" w:eastAsia="GHEA Grapalat" w:hAnsi="GHEA Grapalat" w:cs="GHEA Grapalat"/>
          <w:b/>
          <w:sz w:val="20"/>
          <w:szCs w:val="20"/>
        </w:rPr>
      </w:pPr>
      <w:bookmarkStart w:id="67" w:name="_heading=h.3fwokq0" w:colFirst="0" w:colLast="0"/>
      <w:bookmarkStart w:id="68" w:name="_heading=h.1v1yuxt" w:colFirst="0" w:colLast="0"/>
      <w:bookmarkEnd w:id="67"/>
      <w:bookmarkEnd w:id="68"/>
      <w:r w:rsidRPr="00AE1934">
        <w:rPr>
          <w:rFonts w:ascii="GHEA Grapalat" w:eastAsia="GHEA Grapalat" w:hAnsi="GHEA Grapalat" w:cs="Sylfaen"/>
          <w:b/>
          <w:sz w:val="20"/>
          <w:szCs w:val="20"/>
        </w:rPr>
        <w:t>Կանադա</w:t>
      </w:r>
    </w:p>
    <w:p w14:paraId="78212CA0"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Օնտարիոյի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ակտը</w:t>
      </w:r>
      <w:r w:rsidRPr="00AE1934">
        <w:rPr>
          <w:rFonts w:ascii="GHEA Grapalat" w:eastAsia="GHEA Grapalat" w:hAnsi="GHEA Grapalat" w:cs="GHEA Grapalat"/>
          <w:color w:val="000000"/>
          <w:sz w:val="20"/>
          <w:szCs w:val="20"/>
        </w:rPr>
        <w:t xml:space="preserve"> (OH&amp;S Act) </w:t>
      </w:r>
      <w:r w:rsidRPr="00AE1934">
        <w:rPr>
          <w:rFonts w:ascii="GHEA Grapalat" w:eastAsia="GHEA Grapalat" w:hAnsi="GHEA Grapalat" w:cs="Sylfaen"/>
          <w:color w:val="000000"/>
          <w:sz w:val="20"/>
          <w:szCs w:val="20"/>
        </w:rPr>
        <w:t>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սկզբանե</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ձևավորվել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17-</w:t>
      </w:r>
      <w:r w:rsidRPr="00AE1934">
        <w:rPr>
          <w:rFonts w:ascii="GHEA Grapalat" w:eastAsia="GHEA Grapalat" w:hAnsi="GHEA Grapalat" w:cs="Sylfaen"/>
          <w:color w:val="000000"/>
          <w:sz w:val="20"/>
          <w:szCs w:val="20"/>
        </w:rPr>
        <w:t>րդ</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դարի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Մեծ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Բրիտանիայի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Գործարանային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Ակտ</w:t>
      </w:r>
      <w:r w:rsidRPr="00AE1934">
        <w:rPr>
          <w:rFonts w:ascii="GHEA Grapalat" w:eastAsia="GHEA Grapalat" w:hAnsi="GHEA Grapalat" w:cs="GHEA Grapalat"/>
          <w:color w:val="000000"/>
          <w:sz w:val="20"/>
          <w:szCs w:val="20"/>
        </w:rPr>
        <w:t>»-</w:t>
      </w:r>
      <w:r w:rsidRPr="00AE1934">
        <w:rPr>
          <w:rFonts w:ascii="GHEA Grapalat" w:eastAsia="GHEA Grapalat" w:hAnsi="GHEA Grapalat" w:cs="Sylfaen"/>
          <w:color w:val="000000"/>
          <w:sz w:val="20"/>
          <w:szCs w:val="20"/>
        </w:rPr>
        <w:t>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վրա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համարժեք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օրենսդրությունը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Օնտարիոն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ներկայացրեց</w:t>
      </w:r>
      <w:r w:rsidRPr="00AE1934">
        <w:rPr>
          <w:rFonts w:ascii="GHEA Grapalat" w:eastAsia="GHEA Grapalat" w:hAnsi="GHEA Grapalat" w:cs="GHEA Grapalat"/>
          <w:color w:val="000000"/>
          <w:sz w:val="20"/>
          <w:szCs w:val="20"/>
        </w:rPr>
        <w:t xml:space="preserve"> 1884 </w:t>
      </w:r>
      <w:r w:rsidRPr="00AE1934">
        <w:rPr>
          <w:rFonts w:ascii="GHEA Grapalat" w:eastAsia="GHEA Grapalat" w:hAnsi="GHEA Grapalat" w:cs="Sylfaen"/>
          <w:color w:val="000000"/>
          <w:sz w:val="20"/>
          <w:szCs w:val="20"/>
        </w:rPr>
        <w:t>թվականին՝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սկիզբ</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դնելով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ձևավորմանը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Ինչպես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նախատիպ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օրենքը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արգելեց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երեխաների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կանանց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գործունեությունը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առաջարկեց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ժամերի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սահմանափակումներ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բոլոր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աշխատողների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p>
    <w:p w14:paraId="2BB9F5CE"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1960</w:t>
      </w:r>
      <w:r w:rsidRPr="00AE1934">
        <w:rPr>
          <w:rFonts w:ascii="GHEA Grapalat" w:eastAsia="GHEA Grapalat" w:hAnsi="GHEA Grapalat" w:cs="Sylfaen"/>
          <w:color w:val="000000"/>
          <w:sz w:val="20"/>
          <w:szCs w:val="20"/>
        </w:rPr>
        <w:t>թ</w:t>
      </w:r>
      <w:r w:rsidRPr="00AE1934">
        <w:rPr>
          <w:rFonts w:ascii="GHEA Grapalat" w:eastAsia="GHEA Grapalat" w:hAnsi="GHEA Grapalat" w:cs="GHEA Grapalat"/>
          <w:color w:val="000000"/>
          <w:sz w:val="20"/>
          <w:szCs w:val="20"/>
        </w:rPr>
        <w:t>.-</w:t>
      </w:r>
      <w:r w:rsidRPr="00AE1934">
        <w:rPr>
          <w:rFonts w:ascii="GHEA Grapalat" w:eastAsia="GHEA Grapalat" w:hAnsi="GHEA Grapalat" w:cs="Sylfaen"/>
          <w:color w:val="000000"/>
          <w:sz w:val="20"/>
          <w:szCs w:val="20"/>
        </w:rPr>
        <w:t>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հինգ</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աշխատողների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մահվան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պատճառ</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դարձած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աղետալի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վթարը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ընդմիշտ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փոխեց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կանոնակարգերի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դեմքը</w:t>
      </w:r>
      <w:r w:rsidRPr="00AE1934">
        <w:rPr>
          <w:rFonts w:ascii="GHEA Grapalat" w:eastAsia="GHEA Grapalat" w:hAnsi="GHEA Grapalat" w:cs="GHEA Grapalat"/>
          <w:color w:val="000000"/>
          <w:sz w:val="20"/>
          <w:szCs w:val="20"/>
        </w:rPr>
        <w:t>: 1884</w:t>
      </w:r>
      <w:r w:rsidRPr="00AE1934">
        <w:rPr>
          <w:rFonts w:ascii="GHEA Grapalat" w:eastAsia="GHEA Grapalat" w:hAnsi="GHEA Grapalat" w:cs="Sylfaen"/>
          <w:color w:val="000000"/>
          <w:sz w:val="20"/>
          <w:szCs w:val="20"/>
        </w:rPr>
        <w:t>թ</w:t>
      </w:r>
      <w:r w:rsidRPr="00AE1934">
        <w:rPr>
          <w:rFonts w:ascii="GHEA Grapalat" w:eastAsia="GHEA Grapalat" w:hAnsi="GHEA Grapalat" w:cs="GHEA Grapalat"/>
          <w:color w:val="000000"/>
          <w:sz w:val="20"/>
          <w:szCs w:val="20"/>
        </w:rPr>
        <w:t>. «</w:t>
      </w:r>
      <w:r w:rsidRPr="00AE1934">
        <w:rPr>
          <w:rFonts w:ascii="GHEA Grapalat" w:eastAsia="GHEA Grapalat" w:hAnsi="GHEA Grapalat" w:cs="Sylfaen"/>
          <w:color w:val="000000"/>
          <w:sz w:val="20"/>
          <w:szCs w:val="20"/>
        </w:rPr>
        <w:t>Գործարանային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Ակտ</w:t>
      </w:r>
      <w:r w:rsidRPr="00AE1934">
        <w:rPr>
          <w:rFonts w:ascii="GHEA Grapalat" w:eastAsia="GHEA Grapalat" w:hAnsi="GHEA Grapalat" w:cs="GHEA Grapalat"/>
          <w:color w:val="000000"/>
          <w:sz w:val="20"/>
          <w:szCs w:val="20"/>
        </w:rPr>
        <w:t>»-</w:t>
      </w:r>
      <w:r w:rsidRPr="00AE1934">
        <w:rPr>
          <w:rFonts w:ascii="GHEA Grapalat" w:eastAsia="GHEA Grapalat" w:hAnsi="GHEA Grapalat" w:cs="Sylfaen"/>
          <w:color w:val="000000"/>
          <w:sz w:val="20"/>
          <w:szCs w:val="20"/>
        </w:rPr>
        <w:t>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ներմուծվեց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սահմանումը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վերափոխվեց</w:t>
      </w:r>
      <w:r w:rsidRPr="00AE1934">
        <w:rPr>
          <w:rFonts w:ascii="GHEA Grapalat" w:eastAsia="GHEA Grapalat" w:hAnsi="GHEA Grapalat" w:cs="GHEA Grapalat"/>
          <w:color w:val="000000"/>
          <w:sz w:val="20"/>
          <w:szCs w:val="20"/>
        </w:rPr>
        <w:t xml:space="preserve"> 1964</w:t>
      </w:r>
      <w:r w:rsidRPr="00AE1934">
        <w:rPr>
          <w:rFonts w:ascii="GHEA Grapalat" w:eastAsia="GHEA Grapalat" w:hAnsi="GHEA Grapalat" w:cs="Sylfaen"/>
          <w:color w:val="000000"/>
          <w:sz w:val="20"/>
          <w:szCs w:val="20"/>
        </w:rPr>
        <w:t>թ</w:t>
      </w:r>
      <w:r w:rsidRPr="00AE1934">
        <w:rPr>
          <w:rFonts w:ascii="GHEA Grapalat" w:eastAsia="GHEA Grapalat" w:hAnsi="GHEA Grapalat" w:cs="GHEA Grapalat"/>
          <w:color w:val="000000"/>
          <w:sz w:val="20"/>
          <w:szCs w:val="20"/>
        </w:rPr>
        <w:t>. «</w:t>
      </w:r>
      <w:r w:rsidRPr="00AE1934">
        <w:rPr>
          <w:rFonts w:ascii="GHEA Grapalat" w:eastAsia="GHEA Grapalat" w:hAnsi="GHEA Grapalat" w:cs="Sylfaen"/>
          <w:color w:val="000000"/>
          <w:sz w:val="20"/>
          <w:szCs w:val="20"/>
        </w:rPr>
        <w:t>Արդյունաբերական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Ակտ</w:t>
      </w:r>
      <w:r w:rsidRPr="00AE1934">
        <w:rPr>
          <w:rFonts w:ascii="GHEA Grapalat" w:eastAsia="GHEA Grapalat" w:hAnsi="GHEA Grapalat" w:cs="GHEA Grapalat"/>
          <w:color w:val="000000"/>
          <w:sz w:val="20"/>
          <w:szCs w:val="20"/>
        </w:rPr>
        <w:t>»-</w:t>
      </w:r>
      <w:r w:rsidRPr="00AE1934">
        <w:rPr>
          <w:rFonts w:ascii="GHEA Grapalat" w:eastAsia="GHEA Grapalat" w:hAnsi="GHEA Grapalat" w:cs="Sylfaen"/>
          <w:color w:val="000000"/>
          <w:sz w:val="20"/>
          <w:szCs w:val="20"/>
        </w:rPr>
        <w:t>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ակտն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առաջընթաց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քանզի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փոխեց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խնդիրների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մտածելակերպը</w:t>
      </w:r>
      <w:r w:rsidRPr="00AE1934">
        <w:rPr>
          <w:rFonts w:ascii="GHEA Grapalat" w:eastAsia="GHEA Grapalat" w:hAnsi="GHEA Grapalat" w:cs="GHEA Grapalat"/>
          <w:color w:val="000000"/>
          <w:sz w:val="20"/>
          <w:szCs w:val="20"/>
        </w:rPr>
        <w:t xml:space="preserve">: </w:t>
      </w:r>
    </w:p>
    <w:p w14:paraId="1817A718"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Հաջորդիվ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տասնամյակների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ընթացքում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օրենսդրության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զարգացումը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տեղի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ունեցավ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հետևյալ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փուլերով</w:t>
      </w:r>
      <w:r w:rsidRPr="00AE1934">
        <w:rPr>
          <w:rFonts w:ascii="GHEA Grapalat" w:eastAsia="GHEA Grapalat" w:hAnsi="GHEA Grapalat" w:cs="GHEA Grapalat"/>
          <w:color w:val="000000"/>
          <w:sz w:val="20"/>
          <w:szCs w:val="20"/>
        </w:rPr>
        <w:t>.</w:t>
      </w:r>
    </w:p>
    <w:p w14:paraId="5E721397"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1975 - Կառավարական հանձնաժողովի զեկույցով սկիզբ է դրվում ԱԱ և ԱՊ հարցերի վերաբերյալ համատեղ օրենսդրական հանձնաժողովի (Joint Committee) գաղափարին. </w:t>
      </w:r>
    </w:p>
    <w:p w14:paraId="596679D2"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1976 – ընդունվում է Աշխատակիցների առողջության և անվտանգության մասին օրենքը: Այժմ նախարարը լիազորված է համատեղ հանձնաժողով ստեղծելու լիազորությամբ. </w:t>
      </w:r>
    </w:p>
    <w:p w14:paraId="4B5C51B1"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1978 - ընդունվում է ԱԱ և ԱՊ մասին օրենքը: Մի շարք աշխատավայրերում ձևավորվում են համատեղ հանձնաժողովներ. </w:t>
      </w:r>
    </w:p>
    <w:p w14:paraId="2FB6DC6D"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1987 – Սահմանվում է աշխատավայրում վտանգավոր նյութերի մասին տեղեկատվության և իրազեկության տարածման համակարգը: </w:t>
      </w:r>
    </w:p>
    <w:p w14:paraId="1533155F"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1990 – ընդլայնվում են ԱԱ և ԱՊ օրենքի շրջանակները՝ մեծացնելով համատեղ հանձնաժողովներին ներկայացվող պահանջների ցանկը, և սահմանելով աշխատակիցների՝ աշխատանքը դադարեցնելու իրավունքը: </w:t>
      </w:r>
    </w:p>
    <w:p w14:paraId="63C793D5" w14:textId="77777777" w:rsidR="00723F22" w:rsidRPr="00AE1934" w:rsidRDefault="00723F22" w:rsidP="00723F22">
      <w:pPr>
        <w:spacing w:after="120" w:line="276" w:lineRule="auto"/>
        <w:jc w:val="both"/>
        <w:rPr>
          <w:rFonts w:ascii="GHEA Grapalat" w:eastAsia="GHEA Grapalat" w:hAnsi="GHEA Grapalat" w:cs="GHEA Grapalat"/>
          <w:b/>
          <w:sz w:val="20"/>
          <w:szCs w:val="20"/>
        </w:rPr>
      </w:pPr>
      <w:bookmarkStart w:id="69" w:name="_heading=h.4f1mdlm" w:colFirst="0" w:colLast="0"/>
      <w:bookmarkEnd w:id="69"/>
      <w:r w:rsidRPr="00AE1934">
        <w:rPr>
          <w:rFonts w:ascii="GHEA Grapalat" w:eastAsia="GHEA Grapalat" w:hAnsi="GHEA Grapalat" w:cs="Sylfaen"/>
          <w:b/>
          <w:sz w:val="20"/>
          <w:szCs w:val="20"/>
        </w:rPr>
        <w:t>ԱԱ</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և</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ԱՊ</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օրենսդրությամբ</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նախատեսված</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աշխատակիցների</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հիմնարար</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իրավունքները</w:t>
      </w:r>
      <w:r w:rsidRPr="00AE1934">
        <w:rPr>
          <w:rFonts w:ascii="GHEA Grapalat" w:eastAsia="GHEA Grapalat" w:hAnsi="GHEA Grapalat" w:cs="GHEA Grapalat"/>
          <w:b/>
          <w:sz w:val="20"/>
          <w:szCs w:val="20"/>
        </w:rPr>
        <w:t>.</w:t>
      </w:r>
    </w:p>
    <w:p w14:paraId="7A7F46AA"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Աշխատանքի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առողջության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օրենքը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ներառում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աշխատողների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երեք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հիմնարար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իրավունքներ</w:t>
      </w:r>
      <w:r w:rsidRPr="00AE1934">
        <w:rPr>
          <w:rFonts w:ascii="GHEA Grapalat" w:eastAsia="GHEA Grapalat" w:hAnsi="GHEA Grapalat" w:cs="GHEA Grapalat"/>
          <w:color w:val="000000"/>
          <w:sz w:val="20"/>
          <w:szCs w:val="20"/>
        </w:rPr>
        <w:t>.</w:t>
      </w:r>
    </w:p>
    <w:p w14:paraId="7FC6E45C"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Իրազեկվածություն - աշխատավայրում ԱԱ և ԱՊ վտանգների մասին տեղեկացված լինելու իրավունք,</w:t>
      </w:r>
    </w:p>
    <w:p w14:paraId="0C33A053"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Մասնակցություն - ԱԱ և ԱՊ առաջարկություններին մասնակցելու իրավունք՝ առողջության և անվտանգության համատեղ հանձնաժողովում նրանց ներկայացուցչության միջոցով,</w:t>
      </w:r>
    </w:p>
    <w:p w14:paraId="339A5038"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Աշխատանքից հրաժարվելու իրավունք - եթե այն վտանգում է աշխատակցի առողջությունը կամ անվտանգությունը:</w:t>
      </w:r>
    </w:p>
    <w:p w14:paraId="4204336F" w14:textId="77777777" w:rsidR="00723F22" w:rsidRPr="00AE1934" w:rsidRDefault="00723F22" w:rsidP="00723F22">
      <w:pPr>
        <w:spacing w:after="120" w:line="276" w:lineRule="auto"/>
        <w:jc w:val="both"/>
        <w:rPr>
          <w:rFonts w:ascii="GHEA Grapalat" w:eastAsia="GHEA Grapalat" w:hAnsi="GHEA Grapalat" w:cs="GHEA Grapalat"/>
          <w:b/>
          <w:sz w:val="20"/>
          <w:szCs w:val="20"/>
        </w:rPr>
      </w:pPr>
      <w:bookmarkStart w:id="70" w:name="_heading=h.2u6wntf" w:colFirst="0" w:colLast="0"/>
      <w:bookmarkEnd w:id="70"/>
      <w:r w:rsidRPr="00AE1934">
        <w:rPr>
          <w:rFonts w:ascii="GHEA Grapalat" w:eastAsia="GHEA Grapalat" w:hAnsi="GHEA Grapalat" w:cs="Sylfaen"/>
          <w:b/>
          <w:sz w:val="20"/>
          <w:szCs w:val="20"/>
        </w:rPr>
        <w:lastRenderedPageBreak/>
        <w:t>Եվրոպական</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Միություն</w:t>
      </w:r>
    </w:p>
    <w:p w14:paraId="363600EB"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Աշխատանքի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Առողջության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Պաշտպանության</w:t>
      </w:r>
      <w:r w:rsidRPr="00AE1934">
        <w:rPr>
          <w:rFonts w:ascii="GHEA Grapalat" w:eastAsia="GHEA Grapalat" w:hAnsi="GHEA Grapalat" w:cs="GHEA Grapalat"/>
          <w:color w:val="000000"/>
          <w:sz w:val="20"/>
          <w:szCs w:val="20"/>
        </w:rPr>
        <w:t xml:space="preserve"> (Occupational safety and health (OSH)) </w:t>
      </w:r>
      <w:r w:rsidRPr="00AE1934">
        <w:rPr>
          <w:rFonts w:ascii="GHEA Grapalat" w:eastAsia="GHEA Grapalat" w:hAnsi="GHEA Grapalat" w:cs="Sylfaen"/>
          <w:color w:val="000000"/>
          <w:sz w:val="20"/>
          <w:szCs w:val="20"/>
        </w:rPr>
        <w:t>սկզբունքները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եղել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միասնական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Եվրոպայի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հիմքում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սկզբից</w:t>
      </w:r>
      <w:r w:rsidRPr="001E4CCD">
        <w:rPr>
          <w:rFonts w:ascii="GHEA Grapalat" w:eastAsia="GHEA Grapalat" w:hAnsi="GHEA Grapalat" w:cs="Sylfaen"/>
          <w:color w:val="000000"/>
          <w:sz w:val="20"/>
          <w:szCs w:val="20"/>
        </w:rPr>
        <w:t xml:space="preserve"> (1951</w:t>
      </w:r>
      <w:r>
        <w:rPr>
          <w:rFonts w:ascii="GHEA Grapalat" w:eastAsia="GHEA Grapalat" w:hAnsi="GHEA Grapalat" w:cs="Sylfaen"/>
          <w:color w:val="000000"/>
          <w:sz w:val="20"/>
          <w:szCs w:val="20"/>
        </w:rPr>
        <w:t>թ</w:t>
      </w:r>
      <w:r>
        <w:rPr>
          <w:rFonts w:ascii="Cambria Math" w:eastAsia="GHEA Grapalat" w:hAnsi="Cambria Math" w:cs="Sylfaen"/>
          <w:color w:val="000000"/>
          <w:sz w:val="20"/>
          <w:szCs w:val="20"/>
        </w:rPr>
        <w:t>․</w:t>
      </w:r>
      <w:r w:rsidRPr="001E4CCD">
        <w:rPr>
          <w:rFonts w:ascii="GHEA Grapalat" w:eastAsia="GHEA Grapalat" w:hAnsi="GHEA Grapalat" w:cs="Sylfaen"/>
          <w:color w:val="000000"/>
          <w:sz w:val="20"/>
          <w:szCs w:val="20"/>
        </w:rPr>
        <w:t>)</w:t>
      </w:r>
      <w:r w:rsidRPr="00AE1934">
        <w:rPr>
          <w:rFonts w:ascii="GHEA Grapalat" w:eastAsia="GHEA Grapalat" w:hAnsi="GHEA Grapalat" w:cs="GHEA Grapalat"/>
          <w:color w:val="000000"/>
          <w:sz w:val="20"/>
          <w:szCs w:val="20"/>
        </w:rPr>
        <w:t>:</w:t>
      </w:r>
    </w:p>
    <w:p w14:paraId="50CDF7CF"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Կարևոր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նշել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հարաբերություններում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որպես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շահառու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ավանդաբար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հանդես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եկել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երեք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կողմ՝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գործատուն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աշխատողը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պետությունը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Հետևաբար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աշխատողի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ցանկացած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փոփոխություն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անհնար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կյանքի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կոչել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համակարգային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բոլոր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երեք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կողմերի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ներգրավման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նրանց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փոխհարաբերությունների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հստակեցման</w:t>
      </w:r>
      <w:r w:rsidRPr="00AE1934">
        <w:rPr>
          <w:rFonts w:ascii="GHEA Grapalat" w:eastAsia="GHEA Grapalat" w:hAnsi="GHEA Grapalat" w:cs="GHEA Grapalat"/>
          <w:color w:val="000000"/>
          <w:sz w:val="20"/>
          <w:szCs w:val="20"/>
        </w:rPr>
        <w:t xml:space="preserve">: </w:t>
      </w:r>
    </w:p>
    <w:p w14:paraId="08A8A222"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Այս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տեսակետից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հարցերը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թափ</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ստացան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միայն</w:t>
      </w:r>
      <w:r w:rsidRPr="00AE1934">
        <w:rPr>
          <w:rFonts w:ascii="GHEA Grapalat" w:eastAsia="GHEA Grapalat" w:hAnsi="GHEA Grapalat" w:cs="GHEA Grapalat"/>
          <w:color w:val="000000"/>
          <w:sz w:val="20"/>
          <w:szCs w:val="20"/>
        </w:rPr>
        <w:t xml:space="preserve"> 1985</w:t>
      </w:r>
      <w:r w:rsidRPr="00AE1934">
        <w:rPr>
          <w:rFonts w:ascii="GHEA Grapalat" w:eastAsia="GHEA Grapalat" w:hAnsi="GHEA Grapalat" w:cs="Sylfaen"/>
          <w:color w:val="000000"/>
          <w:sz w:val="20"/>
          <w:szCs w:val="20"/>
        </w:rPr>
        <w:t>թ</w:t>
      </w:r>
      <w:r w:rsidRPr="00AE1934">
        <w:rPr>
          <w:rFonts w:ascii="GHEA Grapalat" w:eastAsia="GHEA Grapalat" w:hAnsi="GHEA Grapalat" w:cs="GHEA Grapalat"/>
          <w:color w:val="000000"/>
          <w:sz w:val="20"/>
          <w:szCs w:val="20"/>
        </w:rPr>
        <w:t>.</w:t>
      </w:r>
      <w:r w:rsidRPr="00AE1934">
        <w:rPr>
          <w:rFonts w:ascii="GHEA Grapalat" w:eastAsia="GHEA Grapalat" w:hAnsi="GHEA Grapalat" w:cs="Sylfaen"/>
          <w:color w:val="000000"/>
          <w:sz w:val="20"/>
          <w:szCs w:val="20"/>
        </w:rPr>
        <w:t>՝</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Եվրոպական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հանձնաժողովի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ժամանակվա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նախագահ</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Ժակ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Դելորի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նախաձեռնության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շնորհիվ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ջանքերի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արդյունքում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ԵՄ</w:t>
      </w:r>
      <w:r w:rsidRPr="00AE1934">
        <w:rPr>
          <w:rFonts w:ascii="GHEA Grapalat" w:eastAsia="GHEA Grapalat" w:hAnsi="GHEA Grapalat" w:cs="GHEA Grapalat"/>
          <w:color w:val="000000"/>
          <w:sz w:val="20"/>
          <w:szCs w:val="20"/>
        </w:rPr>
        <w:t>-</w:t>
      </w:r>
      <w:r w:rsidRPr="00AE1934">
        <w:rPr>
          <w:rFonts w:ascii="GHEA Grapalat" w:eastAsia="GHEA Grapalat" w:hAnsi="GHEA Grapalat" w:cs="Sylfaen"/>
          <w:color w:val="000000"/>
          <w:sz w:val="20"/>
          <w:szCs w:val="20"/>
        </w:rPr>
        <w:t>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սոցիալական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երկխոսության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հայեցակարգը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սահմանադրական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մանդատ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ստացավ՝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ճանապարհ</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հարթելով</w:t>
      </w:r>
      <w:r w:rsidRPr="00AE1934">
        <w:rPr>
          <w:rFonts w:ascii="GHEA Grapalat" w:eastAsia="GHEA Grapalat" w:hAnsi="GHEA Grapalat" w:cs="GHEA Grapalat"/>
          <w:color w:val="000000"/>
          <w:sz w:val="20"/>
          <w:szCs w:val="20"/>
        </w:rPr>
        <w:t xml:space="preserve"> (89/391/EEC) </w:t>
      </w:r>
      <w:r w:rsidRPr="00AE1934">
        <w:rPr>
          <w:rFonts w:ascii="GHEA Grapalat" w:eastAsia="GHEA Grapalat" w:hAnsi="GHEA Grapalat" w:cs="Sylfaen"/>
          <w:color w:val="000000"/>
          <w:sz w:val="20"/>
          <w:szCs w:val="20"/>
        </w:rPr>
        <w:t>Շրջանակային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դիրեկտիվի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ընդունվեց</w:t>
      </w:r>
      <w:r w:rsidRPr="00AE1934">
        <w:rPr>
          <w:rFonts w:ascii="GHEA Grapalat" w:eastAsia="GHEA Grapalat" w:hAnsi="GHEA Grapalat" w:cs="GHEA Grapalat"/>
          <w:color w:val="000000"/>
          <w:sz w:val="20"/>
          <w:szCs w:val="20"/>
        </w:rPr>
        <w:t xml:space="preserve"> 1989</w:t>
      </w:r>
      <w:r w:rsidRPr="00AE1934">
        <w:rPr>
          <w:rFonts w:ascii="GHEA Grapalat" w:eastAsia="GHEA Grapalat" w:hAnsi="GHEA Grapalat" w:cs="Sylfaen"/>
          <w:color w:val="000000"/>
          <w:sz w:val="20"/>
          <w:szCs w:val="20"/>
        </w:rPr>
        <w:t>թ</w:t>
      </w:r>
      <w:r w:rsidRPr="00AE1934">
        <w:rPr>
          <w:rFonts w:ascii="GHEA Grapalat" w:eastAsia="GHEA Grapalat" w:hAnsi="GHEA Grapalat" w:cs="GHEA Grapalat"/>
          <w:color w:val="000000"/>
          <w:sz w:val="20"/>
          <w:szCs w:val="20"/>
        </w:rPr>
        <w:t>-</w:t>
      </w:r>
      <w:r w:rsidRPr="00AE1934">
        <w:rPr>
          <w:rFonts w:ascii="GHEA Grapalat" w:eastAsia="GHEA Grapalat" w:hAnsi="GHEA Grapalat" w:cs="Sylfaen"/>
          <w:color w:val="000000"/>
          <w:sz w:val="20"/>
          <w:szCs w:val="20"/>
        </w:rPr>
        <w:t>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նշանակալից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իրադարձությունը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ոչ</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սահմանեց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առողջության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նվազագույն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պահանջները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ԵՄ</w:t>
      </w:r>
      <w:r w:rsidRPr="00AE1934">
        <w:rPr>
          <w:rFonts w:ascii="GHEA Grapalat" w:eastAsia="GHEA Grapalat" w:hAnsi="GHEA Grapalat" w:cs="GHEA Grapalat"/>
          <w:color w:val="000000"/>
          <w:sz w:val="20"/>
          <w:szCs w:val="20"/>
        </w:rPr>
        <w:t>-</w:t>
      </w:r>
      <w:r w:rsidRPr="00AE1934">
        <w:rPr>
          <w:rFonts w:ascii="GHEA Grapalat" w:eastAsia="GHEA Grapalat" w:hAnsi="GHEA Grapalat" w:cs="Sylfaen"/>
          <w:color w:val="000000"/>
          <w:sz w:val="20"/>
          <w:szCs w:val="20"/>
        </w:rPr>
        <w:t>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այլև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դրանց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հիմքում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դրեց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ռիսկերի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գնահատման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հեղափոխական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հասկացությունը</w:t>
      </w:r>
      <w:r w:rsidRPr="00AE1934">
        <w:rPr>
          <w:rFonts w:ascii="GHEA Grapalat" w:eastAsia="GHEA Grapalat" w:hAnsi="GHEA Grapalat" w:cs="GHEA Grapalat"/>
          <w:color w:val="000000"/>
          <w:sz w:val="20"/>
          <w:szCs w:val="20"/>
        </w:rPr>
        <w:t>:</w:t>
      </w:r>
    </w:p>
    <w:p w14:paraId="4860B556"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1992 </w:t>
      </w:r>
      <w:r w:rsidRPr="00AE1934">
        <w:rPr>
          <w:rFonts w:ascii="GHEA Grapalat" w:eastAsia="GHEA Grapalat" w:hAnsi="GHEA Grapalat" w:cs="Sylfaen"/>
          <w:color w:val="000000"/>
          <w:sz w:val="20"/>
          <w:szCs w:val="20"/>
        </w:rPr>
        <w:t>թվականը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հայտարարվեց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հիգիենայի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առողջության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պաշտպանության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եվրոպական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տարի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արձագանք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տարիների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ցավալի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վիճակագրությանը՝</w:t>
      </w:r>
      <w:r w:rsidRPr="00AE1934">
        <w:rPr>
          <w:rFonts w:ascii="GHEA Grapalat" w:eastAsia="GHEA Grapalat" w:hAnsi="GHEA Grapalat" w:cs="GHEA Grapalat"/>
          <w:color w:val="000000"/>
          <w:sz w:val="20"/>
          <w:szCs w:val="20"/>
        </w:rPr>
        <w:t xml:space="preserve"> 1990-</w:t>
      </w:r>
      <w:r w:rsidRPr="00AE1934">
        <w:rPr>
          <w:rFonts w:ascii="GHEA Grapalat" w:eastAsia="GHEA Grapalat" w:hAnsi="GHEA Grapalat" w:cs="Sylfaen"/>
          <w:color w:val="000000"/>
          <w:sz w:val="20"/>
          <w:szCs w:val="20"/>
        </w:rPr>
        <w:t>ականների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սկզբին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աշխատավայրերում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տարեկան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գրանցվում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էր</w:t>
      </w:r>
      <w:r w:rsidRPr="00AE1934">
        <w:rPr>
          <w:rFonts w:ascii="GHEA Grapalat" w:eastAsia="GHEA Grapalat" w:hAnsi="GHEA Grapalat" w:cs="GHEA Grapalat"/>
          <w:color w:val="000000"/>
          <w:sz w:val="20"/>
          <w:szCs w:val="20"/>
        </w:rPr>
        <w:t xml:space="preserve"> 4 </w:t>
      </w:r>
      <w:r w:rsidRPr="00AE1934">
        <w:rPr>
          <w:rFonts w:ascii="GHEA Grapalat" w:eastAsia="GHEA Grapalat" w:hAnsi="GHEA Grapalat" w:cs="Sylfaen"/>
          <w:color w:val="000000"/>
          <w:sz w:val="20"/>
          <w:szCs w:val="20"/>
        </w:rPr>
        <w:t>միլիոն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դժբախտ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պատահար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որից</w:t>
      </w:r>
      <w:r w:rsidRPr="00AE1934">
        <w:rPr>
          <w:rFonts w:ascii="GHEA Grapalat" w:eastAsia="GHEA Grapalat" w:hAnsi="GHEA Grapalat" w:cs="GHEA Grapalat"/>
          <w:color w:val="000000"/>
          <w:sz w:val="20"/>
          <w:szCs w:val="20"/>
        </w:rPr>
        <w:t xml:space="preserve"> 8000-</w:t>
      </w:r>
      <w:r w:rsidRPr="00AE1934">
        <w:rPr>
          <w:rFonts w:ascii="GHEA Grapalat" w:eastAsia="GHEA Grapalat" w:hAnsi="GHEA Grapalat" w:cs="Sylfaen"/>
          <w:color w:val="000000"/>
          <w:sz w:val="20"/>
          <w:szCs w:val="20"/>
        </w:rPr>
        <w:t>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մահացու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ելքով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նախաձեռնությունը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նպատակ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ուներ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բարձրացնել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ռիսկերի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համապատասխան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օրենսդրության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իրազեկ</w:t>
      </w:r>
      <w:r>
        <w:rPr>
          <w:rFonts w:ascii="GHEA Grapalat" w:eastAsia="GHEA Grapalat" w:hAnsi="GHEA Grapalat" w:cs="Sylfaen"/>
          <w:color w:val="000000"/>
          <w:sz w:val="20"/>
          <w:szCs w:val="20"/>
        </w:rPr>
        <w:t>ված</w:t>
      </w:r>
      <w:r w:rsidRPr="00AE1934">
        <w:rPr>
          <w:rFonts w:ascii="GHEA Grapalat" w:eastAsia="GHEA Grapalat" w:hAnsi="GHEA Grapalat" w:cs="Sylfaen"/>
          <w:color w:val="000000"/>
          <w:sz w:val="20"/>
          <w:szCs w:val="20"/>
        </w:rPr>
        <w:t>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ընդգծել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չափանիշները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բարելավելու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ուղղությամբ</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կատարվող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աշխատանքը</w:t>
      </w:r>
      <w:r w:rsidRPr="00AE1934">
        <w:rPr>
          <w:rFonts w:ascii="GHEA Grapalat" w:eastAsia="GHEA Grapalat" w:hAnsi="GHEA Grapalat" w:cs="GHEA Grapalat"/>
          <w:color w:val="000000"/>
          <w:sz w:val="20"/>
          <w:szCs w:val="20"/>
        </w:rPr>
        <w:t>:</w:t>
      </w:r>
    </w:p>
    <w:p w14:paraId="41198CEB"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1992</w:t>
      </w:r>
      <w:r w:rsidRPr="00AE1934">
        <w:rPr>
          <w:rFonts w:ascii="GHEA Grapalat" w:eastAsia="GHEA Grapalat" w:hAnsi="GHEA Grapalat" w:cs="Sylfaen"/>
          <w:color w:val="000000"/>
          <w:sz w:val="20"/>
          <w:szCs w:val="20"/>
        </w:rPr>
        <w:t>թ</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խնդրին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նվիրված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տարին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օրենսդրության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աճող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ծավալները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դրեցին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աշխատանքային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անվտանգության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առողջության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պաշտպանվածությանը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նվիրված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գործակալության՝</w:t>
      </w:r>
      <w:r w:rsidRPr="00AE1934">
        <w:rPr>
          <w:rFonts w:ascii="GHEA Grapalat" w:eastAsia="GHEA Grapalat" w:hAnsi="GHEA Grapalat" w:cs="GHEA Grapalat"/>
          <w:color w:val="000000"/>
          <w:sz w:val="20"/>
          <w:szCs w:val="20"/>
        </w:rPr>
        <w:t xml:space="preserve"> EU-OSHA-</w:t>
      </w:r>
      <w:r w:rsidRPr="00AE1934">
        <w:rPr>
          <w:rFonts w:ascii="GHEA Grapalat" w:eastAsia="GHEA Grapalat" w:hAnsi="GHEA Grapalat" w:cs="Sylfaen"/>
          <w:color w:val="000000"/>
          <w:sz w:val="20"/>
          <w:szCs w:val="20"/>
        </w:rPr>
        <w:t>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ստեղծմանը</w:t>
      </w:r>
      <w:r w:rsidRPr="00AE1934">
        <w:rPr>
          <w:rFonts w:ascii="GHEA Grapalat" w:eastAsia="GHEA Grapalat" w:hAnsi="GHEA Grapalat" w:cs="GHEA Grapalat"/>
          <w:color w:val="000000"/>
          <w:sz w:val="20"/>
          <w:szCs w:val="20"/>
        </w:rPr>
        <w:t>:</w:t>
      </w:r>
    </w:p>
    <w:p w14:paraId="0C3FE3B3"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Գործակալության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ստեղծման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որոշումն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ընդունվել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1993 </w:t>
      </w:r>
      <w:r w:rsidRPr="00AE1934">
        <w:rPr>
          <w:rFonts w:ascii="GHEA Grapalat" w:eastAsia="GHEA Grapalat" w:hAnsi="GHEA Grapalat" w:cs="Sylfaen"/>
          <w:color w:val="000000"/>
          <w:sz w:val="20"/>
          <w:szCs w:val="20"/>
        </w:rPr>
        <w:t>թվականի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հոկտեմբերին՝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Խորհրդի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գագաթնաժողովում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Հետագայում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ԵՄ</w:t>
      </w:r>
      <w:r w:rsidRPr="00AE1934">
        <w:rPr>
          <w:rFonts w:ascii="GHEA Grapalat" w:eastAsia="GHEA Grapalat" w:hAnsi="GHEA Grapalat" w:cs="GHEA Grapalat"/>
          <w:color w:val="000000"/>
          <w:sz w:val="20"/>
          <w:szCs w:val="20"/>
        </w:rPr>
        <w:t>-OSHA-</w:t>
      </w:r>
      <w:r w:rsidRPr="00AE1934">
        <w:rPr>
          <w:rFonts w:ascii="GHEA Grapalat" w:eastAsia="GHEA Grapalat" w:hAnsi="GHEA Grapalat" w:cs="Sylfaen"/>
          <w:color w:val="000000"/>
          <w:sz w:val="20"/>
          <w:szCs w:val="20"/>
        </w:rPr>
        <w:t>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ստեղծման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թիվ</w:t>
      </w:r>
      <w:r w:rsidRPr="00AE1934">
        <w:rPr>
          <w:rFonts w:ascii="GHEA Grapalat" w:eastAsia="GHEA Grapalat" w:hAnsi="GHEA Grapalat" w:cs="GHEA Grapalat"/>
          <w:color w:val="000000"/>
          <w:sz w:val="20"/>
          <w:szCs w:val="20"/>
        </w:rPr>
        <w:t xml:space="preserve"> 2062/1994 </w:t>
      </w:r>
      <w:r w:rsidRPr="00AE1934">
        <w:rPr>
          <w:rFonts w:ascii="GHEA Grapalat" w:eastAsia="GHEA Grapalat" w:hAnsi="GHEA Grapalat" w:cs="Sylfaen"/>
          <w:color w:val="000000"/>
          <w:sz w:val="20"/>
          <w:szCs w:val="20"/>
        </w:rPr>
        <w:t>կանոնակարգը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ընդունվել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1994 </w:t>
      </w:r>
      <w:r w:rsidRPr="00AE1934">
        <w:rPr>
          <w:rFonts w:ascii="GHEA Grapalat" w:eastAsia="GHEA Grapalat" w:hAnsi="GHEA Grapalat" w:cs="Sylfaen"/>
          <w:color w:val="000000"/>
          <w:sz w:val="20"/>
          <w:szCs w:val="20"/>
        </w:rPr>
        <w:t>թվականին՝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թեթև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փոփոխություններով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ուժի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մեջ</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մտնելով</w:t>
      </w:r>
      <w:r w:rsidRPr="00AE1934">
        <w:rPr>
          <w:rFonts w:ascii="GHEA Grapalat" w:eastAsia="GHEA Grapalat" w:hAnsi="GHEA Grapalat" w:cs="GHEA Grapalat"/>
          <w:color w:val="000000"/>
          <w:sz w:val="20"/>
          <w:szCs w:val="20"/>
        </w:rPr>
        <w:t xml:space="preserve"> 2019 </w:t>
      </w:r>
      <w:r w:rsidRPr="00AE1934">
        <w:rPr>
          <w:rFonts w:ascii="GHEA Grapalat" w:eastAsia="GHEA Grapalat" w:hAnsi="GHEA Grapalat" w:cs="Sylfaen"/>
          <w:color w:val="000000"/>
          <w:sz w:val="20"/>
          <w:szCs w:val="20"/>
        </w:rPr>
        <w:t>թվականին։</w:t>
      </w:r>
    </w:p>
    <w:p w14:paraId="0A0EF2B8"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Եվրոպական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դիրեկտիվները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սահմանում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նվազագույն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պահանջներ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հիմնարար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սկզբունքներ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ինչպիսիք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կանխարգելման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սկզբունքը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ռիսկերի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գնահատման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սկզբունքը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ինչպես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հստակեցնում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գործատուների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աշխատողների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պարտականությունները</w:t>
      </w:r>
      <w:r w:rsidRPr="00AE1934">
        <w:rPr>
          <w:rFonts w:ascii="GHEA Grapalat" w:eastAsia="GHEA Grapalat" w:hAnsi="GHEA Grapalat" w:cs="GHEA Grapalat"/>
          <w:color w:val="000000"/>
          <w:sz w:val="20"/>
          <w:szCs w:val="20"/>
        </w:rPr>
        <w:t>:</w:t>
      </w:r>
    </w:p>
    <w:p w14:paraId="7A822228" w14:textId="77777777" w:rsidR="00723F22" w:rsidRPr="00AE1934" w:rsidRDefault="00723F22" w:rsidP="00723F22">
      <w:pPr>
        <w:spacing w:after="120" w:line="276" w:lineRule="auto"/>
        <w:jc w:val="both"/>
        <w:rPr>
          <w:rFonts w:ascii="GHEA Grapalat" w:eastAsia="GHEA Grapalat" w:hAnsi="GHEA Grapalat" w:cs="GHEA Grapalat"/>
          <w:b/>
          <w:sz w:val="20"/>
          <w:szCs w:val="20"/>
        </w:rPr>
      </w:pPr>
      <w:bookmarkStart w:id="71" w:name="_heading=h.19c6y18" w:colFirst="0" w:colLast="0"/>
      <w:bookmarkEnd w:id="71"/>
      <w:r w:rsidRPr="00AE1934">
        <w:rPr>
          <w:rFonts w:ascii="GHEA Grapalat" w:eastAsia="GHEA Grapalat" w:hAnsi="GHEA Grapalat" w:cs="Sylfaen"/>
          <w:b/>
          <w:sz w:val="20"/>
          <w:szCs w:val="20"/>
        </w:rPr>
        <w:t>ԱԱ</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և</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ԱՊ</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ոլորտի</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զարգացման</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օրինաչափություններն</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ու</w:t>
      </w:r>
      <w:r w:rsidRPr="00AE1934">
        <w:rPr>
          <w:rFonts w:ascii="GHEA Grapalat" w:eastAsia="GHEA Grapalat" w:hAnsi="GHEA Grapalat" w:cs="GHEA Grapalat"/>
          <w:b/>
          <w:sz w:val="20"/>
          <w:szCs w:val="20"/>
        </w:rPr>
        <w:t xml:space="preserve"> </w:t>
      </w:r>
      <w:r w:rsidRPr="00AE1934">
        <w:rPr>
          <w:rFonts w:ascii="GHEA Grapalat" w:eastAsia="GHEA Grapalat" w:hAnsi="GHEA Grapalat" w:cs="Sylfaen"/>
          <w:b/>
          <w:sz w:val="20"/>
          <w:szCs w:val="20"/>
        </w:rPr>
        <w:t>դասերը</w:t>
      </w:r>
      <w:r w:rsidRPr="00AE1934">
        <w:rPr>
          <w:rFonts w:ascii="GHEA Grapalat" w:eastAsia="GHEA Grapalat" w:hAnsi="GHEA Grapalat" w:cs="GHEA Grapalat"/>
          <w:b/>
          <w:sz w:val="20"/>
          <w:szCs w:val="20"/>
        </w:rPr>
        <w:t>.</w:t>
      </w:r>
    </w:p>
    <w:p w14:paraId="6D6543E7"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Աշխարհը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հատկապես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զարգացած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երկրները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երկար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ճանապարհ</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անցել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խնդիրների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ընկալման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աշխատավայրում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մարդակենտրոն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միջավայրի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ստեղծման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հարցում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Դասերից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մեկը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մենք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քաղում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այս</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չափազանց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դինամիկ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ստեղծվող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համակարգը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պետք</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պատրաստ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լինի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արագ</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արձագանքել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ժամանակի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պահանջներին</w:t>
      </w:r>
      <w:r w:rsidRPr="00AE1934">
        <w:rPr>
          <w:rFonts w:ascii="GHEA Grapalat" w:eastAsia="GHEA Grapalat" w:hAnsi="GHEA Grapalat" w:cs="GHEA Grapalat"/>
          <w:color w:val="000000"/>
          <w:sz w:val="20"/>
          <w:szCs w:val="20"/>
        </w:rPr>
        <w:t>:</w:t>
      </w:r>
    </w:p>
    <w:p w14:paraId="60EAD9FF" w14:textId="77777777" w:rsidR="00723F22" w:rsidRPr="00CB3820"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Նշված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երկրների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Pr>
          <w:rFonts w:ascii="GHEA Grapalat" w:eastAsia="GHEA Grapalat" w:hAnsi="GHEA Grapalat" w:cs="GHEA Grapalat"/>
          <w:color w:val="000000"/>
          <w:sz w:val="20"/>
          <w:szCs w:val="20"/>
        </w:rPr>
        <w:t xml:space="preserve"> սահմանման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հարցերի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ուսումնասիրման</w:t>
      </w:r>
      <w:r w:rsidRPr="00AE1934">
        <w:rPr>
          <w:rFonts w:ascii="GHEA Grapalat" w:eastAsia="GHEA Grapalat" w:hAnsi="GHEA Grapalat" w:cs="GHEA Grapalat"/>
          <w:color w:val="000000"/>
          <w:sz w:val="20"/>
          <w:szCs w:val="20"/>
        </w:rPr>
        <w:t xml:space="preserve"> </w:t>
      </w:r>
      <w:r>
        <w:rPr>
          <w:rFonts w:ascii="GHEA Grapalat" w:eastAsia="GHEA Grapalat" w:hAnsi="GHEA Grapalat" w:cs="GHEA Grapalat"/>
          <w:color w:val="000000"/>
          <w:sz w:val="20"/>
          <w:szCs w:val="20"/>
        </w:rPr>
        <w:t xml:space="preserve">արդյունքում ներկայացնում ենք </w:t>
      </w:r>
      <w:r>
        <w:rPr>
          <w:rFonts w:ascii="GHEA Grapalat" w:eastAsia="GHEA Grapalat" w:hAnsi="GHEA Grapalat" w:cs="Sylfaen"/>
          <w:color w:val="000000"/>
          <w:sz w:val="20"/>
          <w:szCs w:val="20"/>
        </w:rPr>
        <w:t>հիմնական օրինաչափությունները</w:t>
      </w:r>
      <w:r w:rsidRPr="00CB3820">
        <w:rPr>
          <w:rFonts w:ascii="GHEA Grapalat" w:eastAsia="GHEA Grapalat" w:hAnsi="GHEA Grapalat" w:cs="Sylfaen"/>
          <w:color w:val="000000"/>
          <w:sz w:val="20"/>
          <w:szCs w:val="20"/>
        </w:rPr>
        <w:t>.</w:t>
      </w:r>
    </w:p>
    <w:p w14:paraId="2CB9E6D3"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ԱԱ և ԱՊ ոլորտի խնդիրներին ուշադրություն դարձրել են կամ որևէ էական արտադրական միջադեպի արդյունքում, կամ համակարգային աղետալի վիճակագրության արդյունքում: Անհրաժեշտ է թույլ չտալ նման իրավիճակի զարգացումը ՀՀ-ում, և կանխարգելիչ մոտեցում ցույց տալ այս հարցին.</w:t>
      </w:r>
    </w:p>
    <w:p w14:paraId="72D908A9"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lastRenderedPageBreak/>
        <w:t>Ոլորտի էական բարելավում նկատվել է միայն միասնական և համակարգային օրենսդրական փաթեթի ընդունումից հետո.</w:t>
      </w:r>
    </w:p>
    <w:p w14:paraId="0B2E3DB3"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Որպես կանոն, այդ օրենսդրական փաթեթները ոչ միայն սահմանել են ԱԱ և ԱՊ հիմնարար դրույթները, այլև սահմանել են ոլորտի կարգավորող պատկան մարմինների ստեղծումը և զարգացումը.</w:t>
      </w:r>
    </w:p>
    <w:p w14:paraId="0801AAB6"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ԱԱ և ԱՊ չափանիշների սահմանումը գտնվում է մասնագիտական՝ առողջապահական տիրույթում, այլ ոչ թե զբաղվածության հարցերով պատկան մարմնի տիրույթում. </w:t>
      </w:r>
    </w:p>
    <w:p w14:paraId="42FEC1D0"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Հաճախ ԱԱ և ԱՊ ստուգիչ հանձնաժողովները ունեն սեփական գործունեության վերահսկման կառույցներ, որոնք ձևավորվում և գործում են պետական և հանրային համագործակցության տրամաբանությամբ (public</w:t>
      </w:r>
      <w:r w:rsidRPr="00CB3820">
        <w:rPr>
          <w:rFonts w:ascii="GHEA Grapalat" w:eastAsia="GHEA Grapalat" w:hAnsi="GHEA Grapalat" w:cs="GHEA Grapalat"/>
          <w:color w:val="000000"/>
          <w:sz w:val="20"/>
          <w:szCs w:val="20"/>
        </w:rPr>
        <w:t>-</w:t>
      </w:r>
      <w:r w:rsidRPr="00AE1934">
        <w:rPr>
          <w:rFonts w:ascii="GHEA Grapalat" w:eastAsia="GHEA Grapalat" w:hAnsi="GHEA Grapalat" w:cs="GHEA Grapalat"/>
          <w:color w:val="000000"/>
          <w:sz w:val="20"/>
          <w:szCs w:val="20"/>
        </w:rPr>
        <w:t>private partnership): Այս մոտեցումը ի զորու է դրական փոփոխություն մտցնել հանրության՝ լեռնահանքային ոլորտի և այդ ոլորտը համակարգող մարմինների ընկալման մեջ.</w:t>
      </w:r>
    </w:p>
    <w:p w14:paraId="425E1D28"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Համակարգային են համարվում եռակողմ հարաբերությունները ներառող և կարգավորող մոտեցումները (</w:t>
      </w:r>
      <w:r>
        <w:rPr>
          <w:rFonts w:ascii="GHEA Grapalat" w:eastAsia="GHEA Grapalat" w:hAnsi="GHEA Grapalat" w:cs="GHEA Grapalat"/>
          <w:color w:val="000000"/>
          <w:sz w:val="20"/>
          <w:szCs w:val="20"/>
        </w:rPr>
        <w:t>ե</w:t>
      </w:r>
      <w:r w:rsidRPr="00AE1934">
        <w:rPr>
          <w:rFonts w:ascii="GHEA Grapalat" w:eastAsia="GHEA Grapalat" w:hAnsi="GHEA Grapalat" w:cs="GHEA Grapalat"/>
          <w:color w:val="000000"/>
          <w:sz w:val="20"/>
          <w:szCs w:val="20"/>
        </w:rPr>
        <w:t>ռակող</w:t>
      </w:r>
      <w:r>
        <w:rPr>
          <w:rFonts w:ascii="GHEA Grapalat" w:eastAsia="GHEA Grapalat" w:hAnsi="GHEA Grapalat" w:cs="GHEA Grapalat"/>
          <w:color w:val="000000"/>
          <w:sz w:val="20"/>
          <w:szCs w:val="20"/>
        </w:rPr>
        <w:t>մ</w:t>
      </w:r>
      <w:r w:rsidRPr="00AE1934">
        <w:rPr>
          <w:rFonts w:ascii="GHEA Grapalat" w:eastAsia="GHEA Grapalat" w:hAnsi="GHEA Grapalat" w:cs="GHEA Grapalat"/>
          <w:color w:val="000000"/>
          <w:sz w:val="20"/>
          <w:szCs w:val="20"/>
        </w:rPr>
        <w:t xml:space="preserve"> մոտեցում – գործատուներ, աշխատողներ և պետություն).</w:t>
      </w:r>
    </w:p>
    <w:p w14:paraId="2F916425"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Առաջադեմ մոտեցում է համարվում աշխատակիցներին ԱԱ և ԱՊ հարցերի շուրջ քննարկումներին ներառելը՝ հանձնաժողովների միջոցով. </w:t>
      </w:r>
    </w:p>
    <w:p w14:paraId="77BBA665"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Առաջադեմ մոտեցում է համարվում աշխատանքից հրաժարվելու իրավունքը, երբ աշխատանքը վտանգում է աշխատակցի առողջությունը կամ անվտանգությունը.</w:t>
      </w:r>
    </w:p>
    <w:p w14:paraId="74EB716A"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Պարտադիր է աշխատավայրում ԱԱ և ԱՊ վտանգների և ռիսկերի մասին աշխատակիցներին իրազեկելը.</w:t>
      </w:r>
    </w:p>
    <w:p w14:paraId="076AF21D" w14:textId="77777777" w:rsidR="00723F22" w:rsidRPr="00AE1934" w:rsidRDefault="00723F22" w:rsidP="00723F22">
      <w:pPr>
        <w:pStyle w:val="Heading2"/>
        <w:spacing w:after="120"/>
        <w:jc w:val="both"/>
        <w:rPr>
          <w:rFonts w:ascii="GHEA Grapalat" w:eastAsia="GHEA Grapalat" w:hAnsi="GHEA Grapalat" w:cs="GHEA Grapalat"/>
          <w:b/>
          <w:color w:val="7030A0"/>
          <w:sz w:val="20"/>
          <w:szCs w:val="20"/>
        </w:rPr>
      </w:pPr>
      <w:bookmarkStart w:id="72" w:name="_heading=h.3tbugp1" w:colFirst="0" w:colLast="0"/>
      <w:bookmarkStart w:id="73" w:name="_Toc101822743"/>
      <w:bookmarkEnd w:id="72"/>
      <w:r w:rsidRPr="00AE1934">
        <w:rPr>
          <w:rFonts w:ascii="GHEA Grapalat" w:eastAsia="GHEA Grapalat" w:hAnsi="GHEA Grapalat" w:cs="GHEA Grapalat"/>
          <w:b/>
          <w:color w:val="7030A0"/>
          <w:sz w:val="20"/>
          <w:szCs w:val="20"/>
        </w:rPr>
        <w:t xml:space="preserve">4.4.5. </w:t>
      </w:r>
      <w:r w:rsidRPr="00AE1934">
        <w:rPr>
          <w:rFonts w:ascii="GHEA Grapalat" w:eastAsia="GHEA Grapalat" w:hAnsi="GHEA Grapalat" w:cs="Sylfaen"/>
          <w:b/>
          <w:color w:val="7030A0"/>
          <w:sz w:val="20"/>
          <w:szCs w:val="20"/>
        </w:rPr>
        <w:t>ԱՆՀՐԱԺԵՇՏ</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ՄԻՋՈՑԱՌՈՒՄՆԵՐԸ</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ԵՎ</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ԴՐԱՆՑ</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ԻՐԱԳՈՐԾԵԼԻՈՒԹՅԱՆ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Ու</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ԱՐԴՅՈՒՆԱՎԵՏՈՒԹՅԱՆ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ԳՆԱՀԱՏՈՒՄԸ</w:t>
      </w:r>
      <w:bookmarkEnd w:id="73"/>
    </w:p>
    <w:p w14:paraId="2CD6E6BA" w14:textId="77777777" w:rsidR="00723F22" w:rsidRPr="00AE1934" w:rsidRDefault="00723F22" w:rsidP="00723F22">
      <w:pP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Հաշվի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առնելով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նշված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ոլորտի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համաշխարհային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զարգացման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նախապատմությունը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դառը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փորձից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քաղած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դասերը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առաջարկ</w:t>
      </w:r>
      <w:r>
        <w:rPr>
          <w:rFonts w:ascii="GHEA Grapalat" w:eastAsia="GHEA Grapalat" w:hAnsi="GHEA Grapalat" w:cs="Sylfaen"/>
          <w:color w:val="000000"/>
          <w:sz w:val="20"/>
          <w:szCs w:val="20"/>
        </w:rPr>
        <w:t xml:space="preserve">վում </w:t>
      </w:r>
      <w:r w:rsidRPr="00AE1934">
        <w:rPr>
          <w:rFonts w:ascii="GHEA Grapalat" w:eastAsia="GHEA Grapalat" w:hAnsi="GHEA Grapalat" w:cs="Sylfaen"/>
          <w:color w:val="000000"/>
          <w:sz w:val="20"/>
          <w:szCs w:val="20"/>
        </w:rPr>
        <w:t>է</w:t>
      </w:r>
      <w:r w:rsidRPr="00AE1934">
        <w:rPr>
          <w:rFonts w:ascii="GHEA Grapalat" w:eastAsia="GHEA Grapalat" w:hAnsi="GHEA Grapalat" w:cs="GHEA Grapalat"/>
          <w:color w:val="000000"/>
          <w:sz w:val="20"/>
          <w:szCs w:val="20"/>
        </w:rPr>
        <w:t>.</w:t>
      </w:r>
    </w:p>
    <w:p w14:paraId="4B5E3D25"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Ընդհանուր առմամբ վերանայել ՀՀ հանքարդյունաբերության ԱԱ և ԱՊ ոլորտի օրենսդրությունը միջազգային լավագույն փորձի և ստանդարտների համատեքստում,</w:t>
      </w:r>
    </w:p>
    <w:p w14:paraId="795C8A88"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Համայնքային աղետների ռիսկերի կառավարման պլանների մշակում, իրագործում, մոնիթորինգ և պարբերական վերանայում, </w:t>
      </w:r>
    </w:p>
    <w:p w14:paraId="6E3B784B"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Համայնքային ծառայությունների և մասնավոր ընկերությունների գործողությունների ծրագրերի համապատասխանեցում համայնքային և տարածաշրջանային ծրագրերի ենթատեքստում, </w:t>
      </w:r>
    </w:p>
    <w:p w14:paraId="7A82BCDE"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Համայնքների պատրաստվածության բարձրացում բնակչության ուսուցման և կանոնավոր վարժանքների միջոցով, </w:t>
      </w:r>
    </w:p>
    <w:p w14:paraId="049498F2"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Արդյունավետ մեխանիզմի ստեղծում՝ արտակարգ իրավիճակներից տուժած համայնքներին անհրաժեշտ միջոցներ մատակարարելու համար, </w:t>
      </w:r>
    </w:p>
    <w:p w14:paraId="53BC3EF9"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Համայնքներին ապահովել կենտրոնական ազդանշանային համակարգերով, </w:t>
      </w:r>
    </w:p>
    <w:p w14:paraId="77C8C619"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lastRenderedPageBreak/>
        <w:t>Խնդիրների վերաբերյալ բնակչության իրազեկման առումով անհրաժեշտ է մշակել հստակ մեխանիզմներ, իրականացնել կանոնավոր դասընթացներ, ինչպես նաև իրազեկել, որ բնակչության և քաղաքացիական պաշտպանության հարցերի միջև (քաղաքացիական ազդանշանային և արտակարգ իրավիճակների ահազանգերը նույնպես հաճախակի են) գոյություն ունի</w:t>
      </w:r>
      <w:r>
        <w:rPr>
          <w:rFonts w:ascii="GHEA Grapalat" w:eastAsia="GHEA Grapalat" w:hAnsi="GHEA Grapalat" w:cs="GHEA Grapalat"/>
          <w:color w:val="000000"/>
          <w:sz w:val="20"/>
          <w:szCs w:val="20"/>
        </w:rPr>
        <w:t xml:space="preserve"> </w:t>
      </w:r>
      <w:r w:rsidRPr="00AE1934">
        <w:rPr>
          <w:rFonts w:ascii="GHEA Grapalat" w:eastAsia="GHEA Grapalat" w:hAnsi="GHEA Grapalat" w:cs="GHEA Grapalat"/>
          <w:color w:val="000000"/>
          <w:sz w:val="20"/>
          <w:szCs w:val="20"/>
        </w:rPr>
        <w:t>հստակ տարբերակում,</w:t>
      </w:r>
    </w:p>
    <w:p w14:paraId="6C649FA5"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ԱՌԿ ռազմավարության իրականացման վերահսկողական համակարգի մշակում,</w:t>
      </w:r>
    </w:p>
    <w:p w14:paraId="6B4D72CD"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Վնասի և </w:t>
      </w:r>
      <w:r>
        <w:rPr>
          <w:rFonts w:ascii="GHEA Grapalat" w:eastAsia="GHEA Grapalat" w:hAnsi="GHEA Grapalat" w:cs="GHEA Grapalat"/>
          <w:color w:val="000000"/>
          <w:sz w:val="20"/>
          <w:szCs w:val="20"/>
        </w:rPr>
        <w:t>դրա</w:t>
      </w:r>
      <w:r w:rsidRPr="00AE1934">
        <w:rPr>
          <w:rFonts w:ascii="GHEA Grapalat" w:eastAsia="GHEA Grapalat" w:hAnsi="GHEA Grapalat" w:cs="GHEA Grapalat"/>
          <w:color w:val="000000"/>
          <w:sz w:val="20"/>
          <w:szCs w:val="20"/>
        </w:rPr>
        <w:t xml:space="preserve"> գնահատման միասնական մեթոդաբանության մշակում, </w:t>
      </w:r>
    </w:p>
    <w:p w14:paraId="153A180A"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Տեղեկատվության միասնական տվյալների բազայի ստեղծում և ներդրում, </w:t>
      </w:r>
    </w:p>
    <w:p w14:paraId="70B8EAF5"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Անհրաժեշտ է տարածաշրջանային մոնիթորինգ իրականացնել ինչպես ակտիվ, այնպես էլ հին հանքավայրերի համար: Տարածաշրջանում գործող հանքավայրերը, տեղական ինքնակառավարման մարմինները և կառավարությունը պետք է համագործակցեն մոնիթորինգային ցանց ստեղծելու համար, որը, հնարավոր է, բացահայտի պոտենցիալ վնասակար տարրերի աղբյուրները: Աղտոտումը նվազեցնելը պետք է իրականացվի այս մոնիթորինգի արդյունքների հիման վրա: Հանքավայրերի՝ առողջության վրա թողած ազդեցությունը աղտոտման բոլոր աղբյուրների կուտակային գումարն է, ուստի, առանձին տեղակայված մոնիթորինգը այդ ռիսկերի մասին հստակ պատկերացում տալ չի կարող,</w:t>
      </w:r>
    </w:p>
    <w:p w14:paraId="011AA31B"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Ոչ հիմնական օրենսդրությունում, ոչ կանոնակարգերում չկան հատուկ պահանջներ, որով կհսկվեն համայնքի բնակչության առողջության վրա ունեցած հանքարդյունաբերության ազդեցությունները։ Առաջարկվում է հասկանալ հանքարդյունաբերությունից ստացված օգուտների և վնասների հարաբերակցությունը, այսինքն կատարել ծախս-շահույթ հաշվարկի վերլուծություն</w:t>
      </w:r>
      <w:r w:rsidRPr="00AE1934">
        <w:rPr>
          <w:rFonts w:ascii="Cambria Math" w:eastAsia="GHEA Grapalat" w:hAnsi="Cambria Math" w:cs="Cambria Math"/>
          <w:color w:val="000000"/>
          <w:sz w:val="20"/>
          <w:szCs w:val="20"/>
        </w:rPr>
        <w:t>․</w:t>
      </w:r>
      <w:r w:rsidRPr="00AE1934">
        <w:rPr>
          <w:rFonts w:ascii="GHEA Grapalat" w:eastAsia="GHEA Grapalat" w:hAnsi="GHEA Grapalat" w:cs="GHEA Grapalat"/>
          <w:color w:val="000000"/>
          <w:sz w:val="20"/>
          <w:szCs w:val="20"/>
        </w:rPr>
        <w:t xml:space="preserve"> ավելի պարզ ասած՝ շահույթն ընդդեմ առողջության,</w:t>
      </w:r>
    </w:p>
    <w:p w14:paraId="75EFFE13"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Արտանետումները և արտահոսքերը պետք է վերահսկվեն և հատկապես համայնքների տարածքներում հասցվեն թույլատրելի մակարդակների: Անհրաժեշտ է ավելացնել պետական մոնիթորինգային կազմակերպությունների կարողությունները, որպեսզի ի վիճակի լինեն ճիշտ գնահատել, օրինակ համայնքում փոշու մասնիկների թույլատրելի կոնցենտրացիայի գերազանցումները պայմանավորված են հանքի գործունեությամբ, համայնքային ճանապարհների անմխիթար վիճակով, հարևանությամբ գտնվող այլ տնտեսական ձեռնարկատիրությամբ և այլն: Շատ կարևոր է ստեղծել համապատասխան ուղեցույցներ: Զարգացնել կարողություններ ելակետային և ընթացիկ մոնիթորինգային տվյալների ճիշտ վերլուծության համար,</w:t>
      </w:r>
    </w:p>
    <w:p w14:paraId="12F312BF"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Ռիսկերի գնահատում՝ թե տեխ.անվտանգության և թե համայնքային առողջության: Ռիսկերի գնահատումը չպետք է լինի ինքնանպատակ: Անհրաժեշտ է սահմանել հաշվետվողականության համակարգ, որպեսզի ընդերքօգտագործողը նշված պարբերականությամբ, օրինակ տարեկան կտրվածքով, լիազոր մարմնին ներկայացնի գնահատված ռիսկերը, դրանց մեղմացման/կանխարգելման միջոցառումները և դրանց կատարման արդյունավետության վերաբերյալ հաշվետվություն: Զարգացնել պետական համապատասխան լիազոր մարմնի կարողությունները՝ ներկայացված հաշվետվությունները ճիշտ գնահատելու և անհրաժեշտության դեպքում ընդերքօգտագործողին բարելավման </w:t>
      </w:r>
      <w:r w:rsidRPr="00AE1934">
        <w:rPr>
          <w:rFonts w:ascii="GHEA Grapalat" w:eastAsia="GHEA Grapalat" w:hAnsi="GHEA Grapalat" w:cs="GHEA Grapalat"/>
          <w:color w:val="000000"/>
          <w:sz w:val="20"/>
          <w:szCs w:val="20"/>
        </w:rPr>
        <w:lastRenderedPageBreak/>
        <w:t>առաջարկություններ անելու համար: Կարելի սահմանել կարգ, որպեսզի ռիսկերի գնահատումը և միջոցառումների սահմանումը ընդերքօգտագործողի կողմից կատարվի պետական լիազոր մարմնի հետ համատեղ: Անհրաժեշտ է խթանել և խրախուսել, ստեղծել մեխանիզմներ ընդերքօգտագործող-լիազոր մարմիններ կառուցողական համագործակցության համար, այլ ոչ թե լիազոր մարմինը դիտվի միայն որպես ստուգող և պատժող մարմին: Բարձրացնել լիազոր մարմնի կարողությունները՝ համայնքներում և ինչու չէ, նաև ընդերքօգտագործող ընկերություններում բացատրական աշխատանքներ տանելու համար: Սա կբարձրացնի քաղհասարակության վստահությունը թե պետության և թե ընդերքօգտագործողի հանդեպ,</w:t>
      </w:r>
    </w:p>
    <w:p w14:paraId="1222E15C"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Վերանայել գործող բուժ.զննության կարգերը՝ միջազգային լավագույն փորձի ներքո: Մասնավորապես կարելի է դիտարկել. Minimum standards of fitness to work at a mine</w:t>
      </w:r>
      <w:r w:rsidRPr="00AE1934">
        <w:rPr>
          <w:rFonts w:ascii="GHEA Grapalat" w:eastAsia="GHEA Grapalat" w:hAnsi="GHEA Grapalat" w:cs="GHEA Grapalat"/>
          <w:color w:val="000000"/>
          <w:sz w:val="20"/>
          <w:szCs w:val="20"/>
        </w:rPr>
        <w:footnoteReference w:id="48"/>
      </w:r>
      <w:r w:rsidRPr="00AE1934">
        <w:rPr>
          <w:rFonts w:ascii="GHEA Grapalat" w:eastAsia="GHEA Grapalat" w:hAnsi="GHEA Grapalat" w:cs="GHEA Grapalat"/>
          <w:color w:val="000000"/>
          <w:sz w:val="20"/>
          <w:szCs w:val="20"/>
        </w:rPr>
        <w:t xml:space="preserve"> ուղեցույցը,</w:t>
      </w:r>
    </w:p>
    <w:p w14:paraId="5F2C5432"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Մեծացնել արտադրական վտանգավոր օբյեկտներ փորձաքննող պետական լիազոր մարմինների հզորությունները, փորձաքննություններն իրականացնել ոչ միայն փաստաթղթային, այլև տեխնիկապես: Ստեղծել ինստիտուցիոնալ կարողություններ, որպեսզի մասնավոր ընկերությունները նույնպես ապահովեն նշված պահանջը: Այս նպատակով հզորացնել պետական վերահսկող մարմինների կարողությունները՝ մասնավոր փորձաքննող ընկերությունների վերահսկումը պատշաճ իրականացնելու համար,</w:t>
      </w:r>
    </w:p>
    <w:p w14:paraId="42A6F0D5"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Ստեղծել կարողություններ և ԲՈՒՀ-երի տեխնիկական մասնագիտությունների կրթական ծրագրերում ավելացնել ԱԱ և ԱՊ մասնագետներ (տեխ</w:t>
      </w:r>
      <w:r w:rsidRPr="00AE1934">
        <w:rPr>
          <w:rFonts w:ascii="Cambria Math" w:eastAsia="GHEA Grapalat" w:hAnsi="Cambria Math" w:cs="Cambria Math"/>
          <w:color w:val="000000"/>
          <w:sz w:val="20"/>
          <w:szCs w:val="20"/>
        </w:rPr>
        <w:t>․</w:t>
      </w:r>
      <w:r w:rsidRPr="00AE1934">
        <w:rPr>
          <w:rFonts w:ascii="GHEA Grapalat" w:eastAsia="GHEA Grapalat" w:hAnsi="GHEA Grapalat" w:cs="GHEA Grapalat"/>
          <w:color w:val="000000"/>
          <w:sz w:val="20"/>
          <w:szCs w:val="20"/>
        </w:rPr>
        <w:t>անվտանգության մասնագետներ) պատրաստելու դիսցիպլինը: Վերապատրաստել համապատասխան պրոֆեսորադասախոսական կազմ՝ այդ առարկան դասավանդելու համար: Այդ նպատակով կարելի է ներգրավել նաև հանքերի համապատասխան մասնագետներին,</w:t>
      </w:r>
    </w:p>
    <w:p w14:paraId="19720016"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Անհրաժեշտ է մեծացնել նշված ուսումնարանների կարողությունները գիտելիքներով հարուստ արհեստավորներ պատրաստելու համար: Ավելացնել և պետական համապատասխան կառույցների կարողությունները՝ ուսումնական ծրագրերի ընթացքը պատշաճ վերահսկելու համար,</w:t>
      </w:r>
    </w:p>
    <w:p w14:paraId="457A0443"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Պարբերաբար կազմակերպել հանդիպում-քննարկումներ պետական մարմին-ընդերքօգտագործող ձևաչափով, քննարկելու և բարձրացնելու տեխ.անվտանգության և ապահով աշխատելաոճի մշակույթի ներդրումը ընկերություններում,</w:t>
      </w:r>
    </w:p>
    <w:p w14:paraId="750267FC"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ՄՖԿ (IFC) գործունեության 2-րդ ստանդարտը և համապատասխան ուղեցույցը սահմանում են աշխատողների և համայնքային առողջության վերաբերյալ պահանջներ: Առաջարկում ենք օրենսդրական փոփոխությունների և ուղեցույցների մշակման ժամանակ դիտարկել նաև նշված պահանջները,</w:t>
      </w:r>
    </w:p>
    <w:p w14:paraId="785C3318"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lastRenderedPageBreak/>
        <w:t>Ոչ մետաղական հանքարդյունահանման վայրերում հողօգտագործումը քաոսային է՝ հաշվի առնելով տարբեր օպերատորներին և իրականացվող գործողությունները: Հարակից քարհանքերի անվտանգության ռիսկերը պետք է լուծվեն հողօգտագործման ավելի լավ պլանավորման, հանքարդյունահանման նախագծերի, տարածքների ցանկապատման և շահագործողների միջև անվտանգության գոտիներ թողնելու միջոցով,</w:t>
      </w:r>
    </w:p>
    <w:p w14:paraId="04210600"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 xml:space="preserve">Կառավարությունը կարող է ավելի մեծ դեր ունենալ անվտանգության հարցում՝ հանքի թույլտվության գործընթացում անվտանգությանը վերաբերող նախագիծ պահանջելով և ստուգումների ընթացքում ուշադրություն դարձնի անձնակազմի և հանքավայրի անվտանգությանը, </w:t>
      </w:r>
    </w:p>
    <w:p w14:paraId="01EFDF3B" w14:textId="77777777" w:rsidR="00723F22" w:rsidRPr="00AE1934" w:rsidRDefault="00723F22" w:rsidP="00723F22">
      <w:pPr>
        <w:pStyle w:val="ListParagraph"/>
        <w:numPr>
          <w:ilvl w:val="0"/>
          <w:numId w:val="20"/>
        </w:numPr>
        <w:pBdr>
          <w:top w:val="nil"/>
          <w:left w:val="nil"/>
          <w:bottom w:val="nil"/>
          <w:right w:val="nil"/>
          <w:between w:val="nil"/>
        </w:pBdr>
        <w:spacing w:before="120" w:after="120" w:line="276" w:lineRule="auto"/>
        <w:ind w:left="714" w:hanging="357"/>
        <w:contextualSpacing w:val="0"/>
        <w:rPr>
          <w:rFonts w:ascii="GHEA Grapalat" w:eastAsia="GHEA Grapalat" w:hAnsi="GHEA Grapalat" w:cs="GHEA Grapalat"/>
          <w:color w:val="000000"/>
          <w:sz w:val="20"/>
          <w:szCs w:val="20"/>
        </w:rPr>
      </w:pPr>
      <w:r w:rsidRPr="00AE1934">
        <w:rPr>
          <w:rFonts w:ascii="GHEA Grapalat" w:eastAsia="GHEA Grapalat" w:hAnsi="GHEA Grapalat" w:cs="GHEA Grapalat"/>
          <w:color w:val="000000"/>
          <w:sz w:val="20"/>
          <w:szCs w:val="20"/>
        </w:rPr>
        <w:t>Մեծացնել պետական բժշկական մարմինների ֆինանսական և մասնագիտական կարողությունները՝ վերլուծելու հանքի աշխատակիցների և համայնքների առողջական վիճակի ու հանքարդյունաբերության միջև կապը, եթե այդպիսին կա: Սա երկարատև գործընթաց է (պահանջում է տասնյակ և ավելի տարիների կանոնավոր տվյալների հավաքում, թիրախային խմբերի կանոնավոր հետազոտություններ և տվյալների վերլուծություն, որպեսզի կատարվի որևէ եզրահանգում): Այս գործընթացը կարող է պետության կողմից պատվիրակվել նաև մասնավոր բժշկական/առողջապահական կազմակերպության:</w:t>
      </w:r>
    </w:p>
    <w:p w14:paraId="6A539ADF" w14:textId="77777777" w:rsidR="00723F22" w:rsidRPr="00AE1934" w:rsidRDefault="00723F22" w:rsidP="00723F22">
      <w:pPr>
        <w:pStyle w:val="Heading2"/>
        <w:spacing w:after="120" w:line="276" w:lineRule="auto"/>
        <w:jc w:val="both"/>
        <w:rPr>
          <w:rFonts w:ascii="GHEA Grapalat" w:eastAsia="GHEA Grapalat" w:hAnsi="GHEA Grapalat" w:cs="GHEA Grapalat"/>
          <w:b/>
          <w:color w:val="7030A0"/>
          <w:sz w:val="20"/>
          <w:szCs w:val="20"/>
        </w:rPr>
      </w:pPr>
      <w:bookmarkStart w:id="74" w:name="_heading=h.28h4qwu" w:colFirst="0" w:colLast="0"/>
      <w:bookmarkStart w:id="75" w:name="_Toc101822744"/>
      <w:bookmarkEnd w:id="74"/>
      <w:r w:rsidRPr="00AE1934">
        <w:rPr>
          <w:rFonts w:ascii="GHEA Grapalat" w:eastAsia="GHEA Grapalat" w:hAnsi="GHEA Grapalat" w:cs="GHEA Grapalat"/>
          <w:b/>
          <w:color w:val="7030A0"/>
          <w:sz w:val="20"/>
          <w:szCs w:val="20"/>
        </w:rPr>
        <w:t xml:space="preserve">4.4.6. </w:t>
      </w:r>
      <w:r w:rsidRPr="00AE1934">
        <w:rPr>
          <w:rFonts w:ascii="GHEA Grapalat" w:eastAsia="GHEA Grapalat" w:hAnsi="GHEA Grapalat" w:cs="Sylfaen"/>
          <w:b/>
          <w:color w:val="7030A0"/>
          <w:sz w:val="20"/>
          <w:szCs w:val="20"/>
        </w:rPr>
        <w:t>ՄԻՋՈՑԱՌՈՒՄՆԵՐԻ</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ԻՐԱԿԱՆԱՑՄԱՆ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ՀԻՄՆԱԿԱՆ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ԽՈՉԸՆԴՈՏՆԵՐԸ</w:t>
      </w:r>
      <w:r w:rsidRPr="00AE1934">
        <w:rPr>
          <w:rFonts w:ascii="GHEA Grapalat" w:eastAsia="GHEA Grapalat" w:hAnsi="GHEA Grapalat" w:cs="GHEA Grapalat"/>
          <w:b/>
          <w:color w:val="7030A0"/>
          <w:sz w:val="20"/>
          <w:szCs w:val="20"/>
        </w:rPr>
        <w:t>/</w:t>
      </w:r>
      <w:r w:rsidRPr="00AE1934">
        <w:rPr>
          <w:rFonts w:ascii="GHEA Grapalat" w:eastAsia="GHEA Grapalat" w:hAnsi="GHEA Grapalat" w:cs="Sylfaen"/>
          <w:b/>
          <w:color w:val="7030A0"/>
          <w:sz w:val="20"/>
          <w:szCs w:val="20"/>
        </w:rPr>
        <w:t>ՄԱՐՏԱՀՐԱՎԵՐՆԵՐԸ</w:t>
      </w:r>
      <w:bookmarkEnd w:id="75"/>
    </w:p>
    <w:p w14:paraId="24693EF3"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Նշված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միջոցառումների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իրականացման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հիմնական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խոչընդոտները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մարտահրավերները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հետևյալն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են</w:t>
      </w:r>
      <w:r w:rsidRPr="00AE1934">
        <w:rPr>
          <w:rFonts w:ascii="Cambria Math" w:eastAsia="MS Mincho" w:hAnsi="Cambria Math" w:cs="Cambria Math"/>
          <w:sz w:val="20"/>
          <w:szCs w:val="20"/>
        </w:rPr>
        <w:t>․</w:t>
      </w:r>
    </w:p>
    <w:p w14:paraId="74A0A3E6"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Կառավարության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Pr>
          <w:rFonts w:ascii="GHEA Grapalat" w:eastAsia="GHEA Grapalat" w:hAnsi="GHEA Grapalat" w:cs="Sylfaen"/>
          <w:sz w:val="20"/>
          <w:szCs w:val="20"/>
        </w:rPr>
        <w:t>՝</w:t>
      </w:r>
    </w:p>
    <w:p w14:paraId="51BCB487" w14:textId="77777777" w:rsidR="00723F22" w:rsidRPr="00AE1934" w:rsidRDefault="00723F22" w:rsidP="00723F22">
      <w:pPr>
        <w:numPr>
          <w:ilvl w:val="0"/>
          <w:numId w:val="39"/>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Առկա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իրավական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բացերի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խորը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ուսումնասիրության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համապատասխան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իրավական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ակտերի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լրամշակման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կարգավորումների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ստեղծման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այլ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իրավական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ակտերի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դրանց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պատշաճ</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փոխկապակցվածության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ապահովման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միջազգային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փորձի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հետ</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ներդաշնակեցման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ֆինանսական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մարդկային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ինստիտուցիոնալ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անբավարար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ռեսուրսներ</w:t>
      </w:r>
    </w:p>
    <w:p w14:paraId="4F667031" w14:textId="77777777" w:rsidR="00723F22" w:rsidRPr="00AE1934" w:rsidRDefault="00723F22" w:rsidP="00723F22">
      <w:pPr>
        <w:numPr>
          <w:ilvl w:val="0"/>
          <w:numId w:val="39"/>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լրամշակված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կարգավորումների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ազդեցության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հետադարձ</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ուժի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ապահովում</w:t>
      </w:r>
    </w:p>
    <w:p w14:paraId="27EAD6C7" w14:textId="77777777" w:rsidR="00723F22" w:rsidRPr="00AE1934" w:rsidRDefault="00723F22" w:rsidP="00723F22">
      <w:pPr>
        <w:numPr>
          <w:ilvl w:val="0"/>
          <w:numId w:val="39"/>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լրամշակված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կարգավորումների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վերաբերյալ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ընդերքօգտագործողներին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իրազեկման</w:t>
      </w:r>
      <w:r w:rsidRPr="00AE1934">
        <w:rPr>
          <w:rFonts w:ascii="GHEA Grapalat" w:eastAsia="GHEA Grapalat" w:hAnsi="GHEA Grapalat" w:cs="GHEA Grapalat"/>
          <w:color w:val="000000"/>
          <w:sz w:val="20"/>
          <w:szCs w:val="20"/>
        </w:rPr>
        <w:t>/</w:t>
      </w:r>
      <w:r w:rsidRPr="00AE1934">
        <w:rPr>
          <w:rFonts w:ascii="GHEA Grapalat" w:eastAsia="GHEA Grapalat" w:hAnsi="GHEA Grapalat" w:cs="Sylfaen"/>
          <w:color w:val="000000"/>
          <w:sz w:val="20"/>
          <w:szCs w:val="20"/>
        </w:rPr>
        <w:t>ուսուցման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ֆինանսական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մարդկային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ռեսուրսներ</w:t>
      </w:r>
    </w:p>
    <w:p w14:paraId="773E5500" w14:textId="77777777" w:rsidR="00723F22" w:rsidRPr="00AE1934" w:rsidRDefault="00723F22" w:rsidP="00723F22">
      <w:pPr>
        <w:numPr>
          <w:ilvl w:val="0"/>
          <w:numId w:val="39"/>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լրամշակված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կարգավորումներից</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բխող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կառավարչական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մարմինների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ստեղծման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անհրաժեշտության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դեպքում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մարդկային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մասնագիտական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ֆինանսական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ռեսուրսներ</w:t>
      </w:r>
    </w:p>
    <w:p w14:paraId="2D4FD07F" w14:textId="77777777" w:rsidR="00723F22" w:rsidRPr="00AE1934" w:rsidRDefault="00723F22" w:rsidP="00723F22">
      <w:pPr>
        <w:numPr>
          <w:ilvl w:val="0"/>
          <w:numId w:val="39"/>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Տեղական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ինքնակառավարման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մարմինների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մարդկային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տեխնիկական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անբավարար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ռեսուրսներ</w:t>
      </w:r>
    </w:p>
    <w:p w14:paraId="69FE5666" w14:textId="77777777" w:rsidR="00723F22" w:rsidRPr="00AE1934" w:rsidRDefault="00723F22" w:rsidP="00723F22">
      <w:pPr>
        <w:numPr>
          <w:ilvl w:val="0"/>
          <w:numId w:val="39"/>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Արտակարգ</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իրավիճակների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նախարարության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ֆինանսական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մարդկային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ինստիտուցիոնալ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անբավարար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ռեսուրսներ</w:t>
      </w:r>
    </w:p>
    <w:p w14:paraId="5D458515" w14:textId="77777777" w:rsidR="00723F22" w:rsidRPr="00AE1934" w:rsidRDefault="00723F22" w:rsidP="00723F22">
      <w:pPr>
        <w:numPr>
          <w:ilvl w:val="0"/>
          <w:numId w:val="39"/>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lastRenderedPageBreak/>
        <w:t>Արտադրական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վտանգավոր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օբյեկտներ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փորձաքննող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պետական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լիազոր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մարմինների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կարողությունների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պակաս</w:t>
      </w:r>
    </w:p>
    <w:p w14:paraId="4F0F6466" w14:textId="77777777" w:rsidR="00723F22" w:rsidRPr="00AE1934" w:rsidRDefault="00723F22" w:rsidP="00723F22">
      <w:pPr>
        <w:numPr>
          <w:ilvl w:val="0"/>
          <w:numId w:val="39"/>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Պետական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գիտական</w:t>
      </w:r>
      <w:r w:rsidRPr="00AE1934">
        <w:rPr>
          <w:rFonts w:ascii="GHEA Grapalat" w:eastAsia="GHEA Grapalat" w:hAnsi="GHEA Grapalat" w:cs="GHEA Grapalat"/>
          <w:color w:val="000000"/>
          <w:sz w:val="20"/>
          <w:szCs w:val="20"/>
        </w:rPr>
        <w:t>-</w:t>
      </w:r>
      <w:r w:rsidRPr="00AE1934">
        <w:rPr>
          <w:rFonts w:ascii="GHEA Grapalat" w:eastAsia="GHEA Grapalat" w:hAnsi="GHEA Grapalat" w:cs="Sylfaen"/>
          <w:color w:val="000000"/>
          <w:sz w:val="20"/>
          <w:szCs w:val="20"/>
        </w:rPr>
        <w:t>բժշկական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հաստատությունների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կարողությունների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պակաս</w:t>
      </w:r>
    </w:p>
    <w:p w14:paraId="1C8B7ADE" w14:textId="77777777" w:rsidR="00723F22" w:rsidRPr="00AE1934" w:rsidRDefault="00723F22" w:rsidP="00723F22">
      <w:pPr>
        <w:numPr>
          <w:ilvl w:val="0"/>
          <w:numId w:val="39"/>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Ընդերքօգտագործող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ընկերությունների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p>
    <w:p w14:paraId="2DF55A03" w14:textId="77777777" w:rsidR="00723F22" w:rsidRPr="00AE1934" w:rsidRDefault="00723F22" w:rsidP="00723F22">
      <w:pPr>
        <w:numPr>
          <w:ilvl w:val="1"/>
          <w:numId w:val="39"/>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Լրացուցիչ</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ֆինանսական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բեռ</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լրացուցիչ</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աշխատուժի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որոշ</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դեպքերում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մասնագիտական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ներգրավում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լրամշակված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կարգավորումների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պահանջներն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ապահովելու</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p>
    <w:p w14:paraId="388AE3E1" w14:textId="77777777" w:rsidR="00723F22" w:rsidRPr="00AE1934" w:rsidRDefault="00723F22" w:rsidP="00723F22">
      <w:pPr>
        <w:numPr>
          <w:ilvl w:val="1"/>
          <w:numId w:val="39"/>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լրամշակված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կարգավորումների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պահանջների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ապահովման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ենթակառուցվածքների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ստեղծման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սահմանափակ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հնարավորություններ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ժամանակահատված</w:t>
      </w:r>
    </w:p>
    <w:p w14:paraId="435510D2" w14:textId="77777777" w:rsidR="00723F22" w:rsidRPr="00AE1934" w:rsidRDefault="00723F22" w:rsidP="00723F22">
      <w:pPr>
        <w:numPr>
          <w:ilvl w:val="1"/>
          <w:numId w:val="39"/>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Աշխարհաքաղաքական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պանդեմիկ</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ներկա</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ժամանակահատվածում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լրամշակված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կարգավորումների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պահանջների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պատշաճ</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ժամանակին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կատարման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անհնարինություն</w:t>
      </w:r>
    </w:p>
    <w:p w14:paraId="31731936" w14:textId="77777777" w:rsidR="00723F22" w:rsidRPr="00AE1934" w:rsidRDefault="00723F22" w:rsidP="00723F22">
      <w:pPr>
        <w:numPr>
          <w:ilvl w:val="1"/>
          <w:numId w:val="39"/>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և</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կամ</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լրամշակված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կարգավորումների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պահանջների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կատարման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նպատակով</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նոր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մասնագետների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պատրաստման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անբավարար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ժամանակ</w:t>
      </w:r>
    </w:p>
    <w:p w14:paraId="279B0D0D" w14:textId="77777777" w:rsidR="00723F22" w:rsidRPr="00AE1934" w:rsidRDefault="00723F22" w:rsidP="00723F22">
      <w:pPr>
        <w:numPr>
          <w:ilvl w:val="1"/>
          <w:numId w:val="39"/>
        </w:numPr>
        <w:pBdr>
          <w:top w:val="nil"/>
          <w:left w:val="nil"/>
          <w:bottom w:val="nil"/>
          <w:right w:val="nil"/>
          <w:between w:val="nil"/>
        </w:pBdr>
        <w:spacing w:before="120" w:after="120" w:line="276" w:lineRule="auto"/>
        <w:jc w:val="both"/>
        <w:rPr>
          <w:rFonts w:ascii="GHEA Grapalat" w:eastAsia="GHEA Grapalat" w:hAnsi="GHEA Grapalat" w:cs="GHEA Grapalat"/>
          <w:color w:val="000000"/>
          <w:sz w:val="20"/>
          <w:szCs w:val="20"/>
        </w:rPr>
      </w:pPr>
      <w:r w:rsidRPr="00AE1934">
        <w:rPr>
          <w:rFonts w:ascii="GHEA Grapalat" w:eastAsia="GHEA Grapalat" w:hAnsi="GHEA Grapalat" w:cs="Sylfaen"/>
          <w:color w:val="000000"/>
          <w:sz w:val="20"/>
          <w:szCs w:val="20"/>
        </w:rPr>
        <w:t>Նշված</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խնդիրները</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առավել</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սուր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կարտահայտվեն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ոչ</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մետաղական</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հանքավայրեր</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շահագործող</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ընկերությունների</w:t>
      </w:r>
      <w:r w:rsidRPr="00AE1934">
        <w:rPr>
          <w:rFonts w:ascii="GHEA Grapalat" w:eastAsia="GHEA Grapalat" w:hAnsi="GHEA Grapalat" w:cs="GHEA Grapalat"/>
          <w:color w:val="000000"/>
          <w:sz w:val="20"/>
          <w:szCs w:val="20"/>
        </w:rPr>
        <w:t xml:space="preserve"> </w:t>
      </w:r>
      <w:r w:rsidRPr="00AE1934">
        <w:rPr>
          <w:rFonts w:ascii="GHEA Grapalat" w:eastAsia="GHEA Grapalat" w:hAnsi="GHEA Grapalat" w:cs="Sylfaen"/>
          <w:color w:val="000000"/>
          <w:sz w:val="20"/>
          <w:szCs w:val="20"/>
        </w:rPr>
        <w:t>համար։</w:t>
      </w:r>
    </w:p>
    <w:p w14:paraId="02507CCD" w14:textId="77777777" w:rsidR="00723F22" w:rsidRPr="00AE1934" w:rsidRDefault="00723F22" w:rsidP="00723F22">
      <w:pPr>
        <w:spacing w:after="120" w:line="276" w:lineRule="auto"/>
        <w:jc w:val="both"/>
        <w:rPr>
          <w:rFonts w:ascii="GHEA Grapalat" w:eastAsia="GHEA Grapalat" w:hAnsi="GHEA Grapalat" w:cs="GHEA Grapalat"/>
          <w:sz w:val="20"/>
          <w:szCs w:val="20"/>
        </w:rPr>
      </w:pPr>
    </w:p>
    <w:p w14:paraId="64D0661D" w14:textId="77777777" w:rsidR="00723F22" w:rsidRPr="00AE1934" w:rsidRDefault="00723F22" w:rsidP="00723F22">
      <w:pPr>
        <w:pStyle w:val="Heading2"/>
        <w:spacing w:after="120" w:line="276" w:lineRule="auto"/>
        <w:jc w:val="both"/>
        <w:rPr>
          <w:rFonts w:ascii="GHEA Grapalat" w:eastAsia="GHEA Grapalat" w:hAnsi="GHEA Grapalat" w:cs="GHEA Grapalat"/>
          <w:b/>
          <w:color w:val="7030A0"/>
          <w:sz w:val="20"/>
          <w:szCs w:val="20"/>
        </w:rPr>
      </w:pPr>
      <w:bookmarkStart w:id="76" w:name="_heading=h.nmf14n" w:colFirst="0" w:colLast="0"/>
      <w:bookmarkStart w:id="77" w:name="_Toc101822745"/>
      <w:bookmarkEnd w:id="76"/>
      <w:r w:rsidRPr="00AE1934">
        <w:rPr>
          <w:rFonts w:ascii="GHEA Grapalat" w:eastAsia="GHEA Grapalat" w:hAnsi="GHEA Grapalat" w:cs="GHEA Grapalat"/>
          <w:b/>
          <w:color w:val="7030A0"/>
          <w:sz w:val="20"/>
          <w:szCs w:val="20"/>
        </w:rPr>
        <w:t xml:space="preserve">4.4.7. </w:t>
      </w:r>
      <w:r w:rsidRPr="00AE1934">
        <w:rPr>
          <w:rFonts w:ascii="GHEA Grapalat" w:eastAsia="GHEA Grapalat" w:hAnsi="GHEA Grapalat" w:cs="Sylfaen"/>
          <w:b/>
          <w:color w:val="7030A0"/>
          <w:sz w:val="20"/>
          <w:szCs w:val="20"/>
        </w:rPr>
        <w:t>ՄԻՋՈՑԱՌՈՒՄՆԵՐԻ</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ԻՐԱԿԱՆԱՑՄԱՆ</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ԱՐԴՅՈՒՆՔՆԵՐԸ</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ԵՎ</w:t>
      </w:r>
      <w:r w:rsidRPr="00AE1934">
        <w:rPr>
          <w:rFonts w:ascii="GHEA Grapalat" w:eastAsia="GHEA Grapalat" w:hAnsi="GHEA Grapalat" w:cs="GHEA Grapalat"/>
          <w:b/>
          <w:color w:val="7030A0"/>
          <w:sz w:val="20"/>
          <w:szCs w:val="20"/>
        </w:rPr>
        <w:t xml:space="preserve"> </w:t>
      </w:r>
      <w:r w:rsidRPr="00AE1934">
        <w:rPr>
          <w:rFonts w:ascii="GHEA Grapalat" w:eastAsia="GHEA Grapalat" w:hAnsi="GHEA Grapalat" w:cs="Sylfaen"/>
          <w:b/>
          <w:color w:val="7030A0"/>
          <w:sz w:val="20"/>
          <w:szCs w:val="20"/>
        </w:rPr>
        <w:t>ԱԶԴԵՑՈՒԹՅՈՒՆԸ</w:t>
      </w:r>
      <w:bookmarkEnd w:id="77"/>
    </w:p>
    <w:p w14:paraId="29EA55BC" w14:textId="77777777" w:rsidR="00723F22" w:rsidRPr="00AE1934" w:rsidRDefault="00723F22" w:rsidP="00723F22">
      <w:pPr>
        <w:spacing w:after="120" w:line="276" w:lineRule="auto"/>
        <w:jc w:val="both"/>
        <w:rPr>
          <w:rFonts w:ascii="GHEA Grapalat" w:eastAsia="GHEA Grapalat" w:hAnsi="GHEA Grapalat" w:cs="GHEA Grapalat"/>
          <w:sz w:val="20"/>
          <w:szCs w:val="20"/>
        </w:rPr>
      </w:pPr>
      <w:r w:rsidRPr="00AE1934">
        <w:rPr>
          <w:rFonts w:ascii="GHEA Grapalat" w:eastAsia="GHEA Grapalat" w:hAnsi="GHEA Grapalat" w:cs="Sylfaen"/>
          <w:sz w:val="20"/>
          <w:szCs w:val="20"/>
        </w:rPr>
        <w:t>Թվարկված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միջոցառումների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իրագործման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արդյունքում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կունենանք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լիարժեք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գործող</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միջազգային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լավագույն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փորձին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ստանդարտներին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համահունչ</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աշխատանքի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առողջության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պահպանության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օրենսդրությունը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հնարավորություն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կտա</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պատշաճ</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ինչպես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ընդերքօգտագործողների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աշխատակիցների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այնպես</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էլ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հարակից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համայնքների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բնակչության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առողջությունն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անվտանգությունը։</w:t>
      </w:r>
      <w:r w:rsidRPr="00AE1934">
        <w:rPr>
          <w:rFonts w:ascii="GHEA Grapalat" w:eastAsia="GHEA Grapalat" w:hAnsi="GHEA Grapalat" w:cs="GHEA Grapalat"/>
          <w:sz w:val="20"/>
          <w:szCs w:val="20"/>
        </w:rPr>
        <w:t xml:space="preserve"> </w:t>
      </w:r>
    </w:p>
    <w:p w14:paraId="1DE7C6B2" w14:textId="77777777" w:rsidR="00723F22" w:rsidRDefault="00723F22" w:rsidP="00723F22">
      <w:pPr>
        <w:spacing w:after="120" w:line="276" w:lineRule="auto"/>
        <w:jc w:val="both"/>
        <w:rPr>
          <w:rFonts w:ascii="GHEA Grapalat" w:eastAsia="GHEA Grapalat" w:hAnsi="GHEA Grapalat" w:cs="Sylfaen"/>
          <w:sz w:val="20"/>
          <w:szCs w:val="20"/>
        </w:rPr>
      </w:pPr>
      <w:r w:rsidRPr="00AE1934">
        <w:rPr>
          <w:rFonts w:ascii="GHEA Grapalat" w:eastAsia="GHEA Grapalat" w:hAnsi="GHEA Grapalat" w:cs="Sylfaen"/>
          <w:sz w:val="20"/>
          <w:szCs w:val="20"/>
        </w:rPr>
        <w:t>Կունենանք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արտակարգ</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իրավիճակներին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արձագանքելու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պատրաստ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համայնքային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բնակչություն։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Հիմք</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կդրվի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մասնագիտական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հիվանդությունների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գնահատման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ուսումնասիրման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պատշաճ</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վերլուծման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գործընթացների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իրականացմանը։</w:t>
      </w:r>
      <w:r>
        <w:rPr>
          <w:rFonts w:ascii="GHEA Grapalat" w:eastAsia="GHEA Grapalat" w:hAnsi="GHEA Grapalat" w:cs="Sylfaen"/>
          <w:sz w:val="20"/>
          <w:szCs w:val="20"/>
        </w:rPr>
        <w:t xml:space="preserve"> </w:t>
      </w:r>
      <w:r w:rsidRPr="00AE1934">
        <w:rPr>
          <w:rFonts w:ascii="GHEA Grapalat" w:eastAsia="GHEA Grapalat" w:hAnsi="GHEA Grapalat" w:cs="Sylfaen"/>
          <w:sz w:val="20"/>
          <w:szCs w:val="20"/>
        </w:rPr>
        <w:t>Արդյունքում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կնվազեն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մասնագիտական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հիվանդությունները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թե</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արտադրական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դժբախտ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պատահարները։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Ընդերքօգտագործողները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նվազագույնի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հասցված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արտադրական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պատահարների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արդյունքում</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կունենան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ֆինանսական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օգուտներ</w:t>
      </w:r>
      <w:r>
        <w:rPr>
          <w:rFonts w:ascii="GHEA Grapalat" w:eastAsia="GHEA Grapalat" w:hAnsi="GHEA Grapalat" w:cs="Sylfaen"/>
          <w:sz w:val="20"/>
          <w:szCs w:val="20"/>
        </w:rPr>
        <w:t>՝</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միևնույն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ժամանակ</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ապահովելով</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աշխատակիցների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անվտանգություն։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Դրանից</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կշահի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Կառավարությունը։</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Նշված</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կարգավորումներն</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ապահովելու</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համար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անհրաժեշտ</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կլինի</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ստեղծել</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նաև</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նոր</w:t>
      </w:r>
      <w:r w:rsidRPr="00AE1934">
        <w:rPr>
          <w:rFonts w:ascii="GHEA Grapalat" w:eastAsia="GHEA Grapalat" w:hAnsi="GHEA Grapalat" w:cs="GHEA Grapalat"/>
          <w:sz w:val="20"/>
          <w:szCs w:val="20"/>
        </w:rPr>
        <w:t xml:space="preserve"> </w:t>
      </w:r>
      <w:r w:rsidRPr="00AE1934">
        <w:rPr>
          <w:rFonts w:ascii="GHEA Grapalat" w:eastAsia="GHEA Grapalat" w:hAnsi="GHEA Grapalat" w:cs="Sylfaen"/>
          <w:sz w:val="20"/>
          <w:szCs w:val="20"/>
        </w:rPr>
        <w:t>աշխատատեղեր։</w:t>
      </w:r>
    </w:p>
    <w:p w14:paraId="56137749" w14:textId="77777777" w:rsidR="00D753FE" w:rsidRPr="00AE1934" w:rsidRDefault="00D753FE" w:rsidP="007033A7">
      <w:pPr>
        <w:spacing w:after="120"/>
        <w:jc w:val="both"/>
        <w:rPr>
          <w:rFonts w:ascii="GHEA Grapalat" w:eastAsia="GHEA Grapalat" w:hAnsi="GHEA Grapalat" w:cs="GHEA Grapalat"/>
          <w:sz w:val="20"/>
          <w:szCs w:val="20"/>
        </w:rPr>
      </w:pPr>
    </w:p>
    <w:p w14:paraId="097DEA99" w14:textId="3E9D9D24" w:rsidR="004519B4" w:rsidRPr="00AE1934" w:rsidRDefault="004519B4" w:rsidP="007033A7">
      <w:pPr>
        <w:spacing w:after="120"/>
        <w:jc w:val="both"/>
        <w:rPr>
          <w:rFonts w:ascii="GHEA Grapalat" w:eastAsia="GHEA Grapalat" w:hAnsi="GHEA Grapalat" w:cs="GHEA Grapalat"/>
          <w:sz w:val="20"/>
          <w:szCs w:val="20"/>
        </w:rPr>
      </w:pPr>
    </w:p>
    <w:p w14:paraId="3FA23257" w14:textId="4185470E" w:rsidR="00221DA5" w:rsidRDefault="00221DA5">
      <w:pPr>
        <w:rPr>
          <w:rFonts w:ascii="GHEA Grapalat" w:eastAsia="GHEA Grapalat" w:hAnsi="GHEA Grapalat" w:cs="GHEA Grapalat"/>
          <w:sz w:val="20"/>
          <w:szCs w:val="20"/>
        </w:rPr>
      </w:pPr>
      <w:r>
        <w:rPr>
          <w:rFonts w:ascii="GHEA Grapalat" w:eastAsia="GHEA Grapalat" w:hAnsi="GHEA Grapalat" w:cs="GHEA Grapalat"/>
          <w:sz w:val="20"/>
          <w:szCs w:val="20"/>
        </w:rPr>
        <w:br w:type="page"/>
      </w:r>
    </w:p>
    <w:p w14:paraId="60730D5E" w14:textId="77777777" w:rsidR="00221DA5" w:rsidRDefault="00221DA5" w:rsidP="00221DA5">
      <w:pPr>
        <w:pStyle w:val="ListParagraph"/>
        <w:numPr>
          <w:ilvl w:val="1"/>
          <w:numId w:val="40"/>
        </w:numPr>
        <w:shd w:val="clear" w:color="auto" w:fill="DEC8EE"/>
        <w:spacing w:after="120" w:line="240" w:lineRule="auto"/>
        <w:ind w:right="59"/>
        <w:textAlignment w:val="baseline"/>
        <w:rPr>
          <w:rFonts w:ascii="GHEA Grapalat" w:eastAsia="Times New Roman" w:hAnsi="GHEA Grapalat"/>
          <w:b/>
          <w:bCs/>
          <w:i/>
          <w:iCs/>
          <w:color w:val="000000"/>
          <w:sz w:val="20"/>
          <w:szCs w:val="20"/>
        </w:rPr>
      </w:pPr>
      <w:r>
        <w:rPr>
          <w:rFonts w:ascii="GHEA Grapalat" w:eastAsia="Times New Roman" w:hAnsi="GHEA Grapalat" w:cs="Sylfaen"/>
          <w:b/>
          <w:bCs/>
          <w:i/>
          <w:iCs/>
          <w:color w:val="000000"/>
          <w:sz w:val="20"/>
          <w:szCs w:val="20"/>
        </w:rPr>
        <w:lastRenderedPageBreak/>
        <w:t>Աշխատողների՝</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աշխատանքի</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ընդունվելիս</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և</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ընթացիկ՝</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տարեկան</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բուժզննման</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պարտադիր</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փաթեթի</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սահմանման</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բուժզննման</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չափանիշների</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վերանայման՝</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արդյունավետ</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կիրարկման</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և</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վերահսկողության</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առումով</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աշխատողների</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առողջության</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և</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անվտանգության</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ապահովագրության՝</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արտադրական</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պայմաններում</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ստացված</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վնասվածքներից</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ապահովագրության</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և</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բուժման</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պահանջների</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ներդրման</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դիտարկում</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և</w:t>
      </w:r>
      <w:r>
        <w:rPr>
          <w:rFonts w:ascii="GHEA Grapalat" w:eastAsia="Times New Roman" w:hAnsi="GHEA Grapalat"/>
          <w:b/>
          <w:bCs/>
          <w:i/>
          <w:iCs/>
          <w:color w:val="000000"/>
          <w:sz w:val="20"/>
          <w:szCs w:val="20"/>
        </w:rPr>
        <w:t xml:space="preserve"> </w:t>
      </w:r>
      <w:r>
        <w:rPr>
          <w:rFonts w:ascii="GHEA Grapalat" w:eastAsia="Times New Roman" w:hAnsi="GHEA Grapalat" w:cs="Sylfaen"/>
          <w:b/>
          <w:bCs/>
          <w:i/>
          <w:iCs/>
          <w:color w:val="000000"/>
          <w:sz w:val="20"/>
          <w:szCs w:val="20"/>
        </w:rPr>
        <w:t>այլն։</w:t>
      </w:r>
    </w:p>
    <w:p w14:paraId="38D4B1FB" w14:textId="77777777" w:rsidR="00221DA5" w:rsidRDefault="00221DA5" w:rsidP="00221DA5">
      <w:pPr>
        <w:pStyle w:val="NormalWeb"/>
        <w:spacing w:before="0" w:beforeAutospacing="0" w:after="120" w:afterAutospacing="0"/>
        <w:jc w:val="both"/>
        <w:rPr>
          <w:rFonts w:ascii="GHEA Grapalat" w:hAnsi="GHEA Grapalat"/>
          <w:color w:val="000000"/>
        </w:rPr>
      </w:pPr>
    </w:p>
    <w:p w14:paraId="52BCB410" w14:textId="77777777" w:rsidR="00221DA5" w:rsidRDefault="00221DA5" w:rsidP="00221DA5">
      <w:pPr>
        <w:pStyle w:val="ListParagraph"/>
        <w:numPr>
          <w:ilvl w:val="2"/>
          <w:numId w:val="40"/>
        </w:numPr>
        <w:spacing w:before="40" w:after="120" w:line="240" w:lineRule="auto"/>
        <w:ind w:right="0"/>
        <w:textAlignment w:val="baseline"/>
        <w:outlineLvl w:val="1"/>
        <w:rPr>
          <w:rFonts w:ascii="GHEA Grapalat" w:eastAsia="Times New Roman" w:hAnsi="GHEA Grapalat"/>
          <w:b/>
          <w:bCs/>
          <w:color w:val="7030A0"/>
          <w:sz w:val="36"/>
          <w:szCs w:val="36"/>
        </w:rPr>
      </w:pPr>
      <w:bookmarkStart w:id="78" w:name="_Toc96372332"/>
      <w:bookmarkStart w:id="79" w:name="_Toc101822746"/>
      <w:r>
        <w:rPr>
          <w:rFonts w:ascii="GHEA Grapalat" w:eastAsia="Times New Roman" w:hAnsi="GHEA Grapalat" w:cs="Sylfaen"/>
          <w:b/>
          <w:bCs/>
          <w:color w:val="7030A0"/>
          <w:sz w:val="20"/>
          <w:szCs w:val="20"/>
        </w:rPr>
        <w:t>ԱՌԿԱ</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ԻՐԱՎԻՃԱԿԻ</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ՎԵՐԼՈՒԾՈՒԹՅՈՒՆ</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ԵՎ</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ԽՆԴՐԻ</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ԼՈՒԾՄԱՆ</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ԿԱՐԵՎՈՐՈՒԹՅՈՒՆԸ</w:t>
      </w:r>
      <w:bookmarkEnd w:id="78"/>
      <w:bookmarkEnd w:id="79"/>
      <w:r>
        <w:rPr>
          <w:rFonts w:eastAsia="Times New Roman" w:cs="Calibri"/>
          <w:b/>
          <w:bCs/>
          <w:color w:val="7030A0"/>
          <w:sz w:val="20"/>
          <w:szCs w:val="20"/>
        </w:rPr>
        <w:t> </w:t>
      </w:r>
    </w:p>
    <w:p w14:paraId="2C54A766" w14:textId="77777777" w:rsidR="00221DA5" w:rsidRDefault="00221DA5" w:rsidP="00221DA5">
      <w:pPr>
        <w:spacing w:after="120"/>
        <w:jc w:val="both"/>
        <w:rPr>
          <w:rFonts w:ascii="GHEA Grapalat" w:eastAsia="Times New Roman" w:hAnsi="GHEA Grapalat" w:cs="Times New Roman"/>
          <w:color w:val="000000"/>
        </w:rPr>
      </w:pPr>
      <w:r>
        <w:rPr>
          <w:rFonts w:ascii="GHEA Grapalat" w:eastAsia="Times New Roman" w:hAnsi="GHEA Grapalat" w:cs="Sylfaen"/>
          <w:color w:val="000000"/>
          <w:sz w:val="20"/>
          <w:szCs w:val="20"/>
        </w:rPr>
        <w:t>Աշխատակիցներին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փաթեթի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տրամադրումը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հայաստանյան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մասնավոր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աշխատաշուկայում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օրենսդրորեն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չի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կարգավորվում։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Հանքարդյունաբերության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նույնպես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աշխատակիցների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պարտադիր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պահանջ</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չկա։</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Հայաստանի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ամերիկյան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համալսարանի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ԱՄՆ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ՄԶԳ</w:t>
      </w:r>
      <w:r>
        <w:rPr>
          <w:rFonts w:ascii="GHEA Grapalat" w:eastAsia="Times New Roman" w:hAnsi="GHEA Grapalat" w:cs="Times New Roman"/>
          <w:color w:val="000000"/>
          <w:sz w:val="20"/>
          <w:szCs w:val="20"/>
        </w:rPr>
        <w:t xml:space="preserve"> և </w:t>
      </w:r>
      <w:r>
        <w:rPr>
          <w:rFonts w:ascii="GHEA Grapalat" w:eastAsia="Times New Roman" w:hAnsi="GHEA Grapalat" w:cs="Sylfaen"/>
          <w:color w:val="000000"/>
          <w:sz w:val="20"/>
          <w:szCs w:val="20"/>
        </w:rPr>
        <w:t>Թրանսփարենսի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ինթերնեյշնլի</w:t>
      </w:r>
      <w:r>
        <w:rPr>
          <w:rFonts w:ascii="GHEA Grapalat" w:eastAsia="Times New Roman" w:hAnsi="GHEA Grapalat" w:cs="Times New Roman"/>
          <w:color w:val="000000"/>
          <w:sz w:val="20"/>
          <w:szCs w:val="20"/>
        </w:rPr>
        <w:t xml:space="preserve"> 2021 </w:t>
      </w:r>
      <w:r>
        <w:rPr>
          <w:rFonts w:ascii="GHEA Grapalat" w:eastAsia="Times New Roman" w:hAnsi="GHEA Grapalat" w:cs="Sylfaen"/>
          <w:color w:val="000000"/>
          <w:sz w:val="20"/>
          <w:szCs w:val="20"/>
        </w:rPr>
        <w:t>թ</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թողարկած</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քաղաքականության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անդրադարձը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հիշատակում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խնդիրը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որպես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չկարգավորված</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հարց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աշխատանքային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անվտանգության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 անվտանգության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Հայաստանի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հանքարդյունաբերության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բնագավառում։</w:t>
      </w:r>
      <w:r>
        <w:rPr>
          <w:rFonts w:eastAsia="Times New Roman"/>
          <w:color w:val="000000"/>
          <w:sz w:val="20"/>
          <w:szCs w:val="20"/>
        </w:rPr>
        <w:t> </w:t>
      </w:r>
    </w:p>
    <w:p w14:paraId="46A6C8E0" w14:textId="77777777" w:rsidR="00221DA5" w:rsidRDefault="00221DA5" w:rsidP="00221DA5">
      <w:pPr>
        <w:spacing w:after="120"/>
        <w:jc w:val="both"/>
        <w:rPr>
          <w:rFonts w:ascii="GHEA Grapalat" w:eastAsia="Times New Roman" w:hAnsi="GHEA Grapalat" w:cs="Times New Roman"/>
          <w:color w:val="000000"/>
        </w:rPr>
      </w:pPr>
      <w:r>
        <w:rPr>
          <w:rFonts w:ascii="GHEA Grapalat" w:eastAsia="Times New Roman" w:hAnsi="GHEA Grapalat" w:cs="Sylfaen"/>
          <w:color w:val="000000"/>
          <w:sz w:val="20"/>
          <w:szCs w:val="20"/>
        </w:rPr>
        <w:t>Հաշվի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առնելով</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բարձր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ռիսկայնությունը՝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աշխատանքային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տեխնիկական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անվտանգության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առումով</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աշխատակիցների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ապահովագրությունը՝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հատկապես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պատահարներից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ապահովագրությունը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միջազգային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հանքարդյունաբերական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պրակտիկայում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սոցիալական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կառավարման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կարևոր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չափանիշներից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p>
    <w:p w14:paraId="07750488" w14:textId="77777777" w:rsidR="00221DA5" w:rsidRDefault="00221DA5" w:rsidP="00221DA5">
      <w:pPr>
        <w:spacing w:after="120"/>
        <w:jc w:val="both"/>
        <w:rPr>
          <w:rFonts w:ascii="GHEA Grapalat" w:eastAsia="Times New Roman" w:hAnsi="GHEA Grapalat" w:cs="Times New Roman"/>
          <w:color w:val="000000"/>
        </w:rPr>
      </w:pPr>
      <w:r>
        <w:rPr>
          <w:rFonts w:ascii="GHEA Grapalat" w:eastAsia="Times New Roman" w:hAnsi="GHEA Grapalat" w:cs="Sylfaen"/>
          <w:color w:val="000000"/>
          <w:sz w:val="20"/>
          <w:szCs w:val="20"/>
        </w:rPr>
        <w:t>Հայաստանյան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համակարգված</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վիճակագրություն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խնդրի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վերաբերյալ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հասանելի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չէ։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Հարկ</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նշել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սակայն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որոշ</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հանքարդյունաբերական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ընկերություններ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կիրառում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տրամադրման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պրակտիկա։</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Այսպես,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Գեոպորմայնինգ գոլդ» ՍՊ</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ընկերությունը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տրամադրում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պատահարներից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թեև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օրենքով</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դա</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նախատեսված</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չէ։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Լիդիան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Արմենիա» ՓԲ</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ընկերությունը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գործունեությունը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այժմ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դադարել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իր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հիմնական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աշխատակիցներին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տրամադրում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աշխատանքային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ինչպես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ընտանիքի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անդամների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Կապալառու</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ընկերությունները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պայմանագրային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պարտավորություն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ունեին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աշխատանքային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պատահարներից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տրամադրելու</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պայմանագրային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աշխատողներին։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ԶՊՄԿ</w:t>
      </w:r>
      <w:r>
        <w:rPr>
          <w:rFonts w:ascii="GHEA Grapalat" w:eastAsia="Times New Roman" w:hAnsi="GHEA Grapalat" w:cs="Times New Roman"/>
          <w:color w:val="000000"/>
          <w:sz w:val="20"/>
          <w:szCs w:val="20"/>
        </w:rPr>
        <w:t>-</w:t>
      </w:r>
      <w:r>
        <w:rPr>
          <w:rFonts w:ascii="GHEA Grapalat" w:eastAsia="Times New Roman" w:hAnsi="GHEA Grapalat" w:cs="Sylfaen"/>
          <w:color w:val="000000"/>
          <w:sz w:val="20"/>
          <w:szCs w:val="20"/>
        </w:rPr>
        <w:t>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տրամադրում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հիմնական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աշխատողներին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նրանց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ընտանիքի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անդամներին։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Հանքարդյունաբերական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ընկերություններից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շատերը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սակայն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չեն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տրամադրում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օրենսդրորեն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պարտավորություն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չի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ենթադրվում։</w:t>
      </w:r>
      <w:r>
        <w:rPr>
          <w:rFonts w:eastAsia="Times New Roman"/>
          <w:color w:val="000000"/>
          <w:sz w:val="20"/>
          <w:szCs w:val="20"/>
        </w:rPr>
        <w:t> </w:t>
      </w:r>
    </w:p>
    <w:p w14:paraId="2F3B9000" w14:textId="77777777" w:rsidR="00221DA5" w:rsidRDefault="00221DA5" w:rsidP="00221DA5">
      <w:pPr>
        <w:pStyle w:val="ListParagraph"/>
        <w:numPr>
          <w:ilvl w:val="2"/>
          <w:numId w:val="40"/>
        </w:numPr>
        <w:spacing w:before="40" w:after="120" w:line="240" w:lineRule="auto"/>
        <w:ind w:right="0"/>
        <w:textAlignment w:val="baseline"/>
        <w:outlineLvl w:val="1"/>
        <w:rPr>
          <w:rFonts w:ascii="GHEA Grapalat" w:eastAsia="Times New Roman" w:hAnsi="GHEA Grapalat"/>
          <w:b/>
          <w:bCs/>
          <w:color w:val="7030A0"/>
          <w:sz w:val="36"/>
          <w:szCs w:val="36"/>
        </w:rPr>
      </w:pPr>
      <w:bookmarkStart w:id="80" w:name="_Toc96372333"/>
      <w:bookmarkStart w:id="81" w:name="_Toc101822747"/>
      <w:r>
        <w:rPr>
          <w:rFonts w:ascii="GHEA Grapalat" w:eastAsia="Times New Roman" w:hAnsi="GHEA Grapalat" w:cs="Sylfaen"/>
          <w:b/>
          <w:bCs/>
          <w:color w:val="7030A0"/>
          <w:sz w:val="20"/>
          <w:szCs w:val="20"/>
        </w:rPr>
        <w:t>ԳՐԱԿԱՆՈՒԹՅԱՆ</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ՎԵՐԼՈՒԾՈՒԹՅՈՒՆ</w:t>
      </w:r>
      <w:bookmarkEnd w:id="80"/>
      <w:bookmarkEnd w:id="81"/>
      <w:r>
        <w:rPr>
          <w:rFonts w:eastAsia="Times New Roman" w:cs="Calibri"/>
          <w:b/>
          <w:bCs/>
          <w:color w:val="7030A0"/>
          <w:sz w:val="20"/>
          <w:szCs w:val="20"/>
        </w:rPr>
        <w:t> </w:t>
      </w:r>
    </w:p>
    <w:p w14:paraId="1B102B7D" w14:textId="77777777" w:rsidR="00221DA5" w:rsidRDefault="00221DA5" w:rsidP="00221DA5">
      <w:pPr>
        <w:spacing w:after="120"/>
        <w:jc w:val="both"/>
        <w:rPr>
          <w:rFonts w:ascii="GHEA Grapalat" w:eastAsia="Times New Roman" w:hAnsi="GHEA Grapalat" w:cs="Times New Roman"/>
          <w:color w:val="000000"/>
        </w:rPr>
      </w:pPr>
      <w:r>
        <w:rPr>
          <w:rFonts w:ascii="GHEA Grapalat" w:eastAsia="Times New Roman" w:hAnsi="GHEA Grapalat" w:cs="Sylfaen"/>
          <w:color w:val="000000"/>
          <w:sz w:val="20"/>
          <w:szCs w:val="20"/>
        </w:rPr>
        <w:t>Մատչելի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գրականության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վերլուծությունը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տես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ներկա</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իրավիճակի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վերլուծություն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ցույց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տալիս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Հայաստանում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կարգավորված</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չէ։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Մինչդեռ</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միջազգային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լավագույն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փորձը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ենթադրում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պետական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օրենսդրությունների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տարբեր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կարգավորումներ,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պատահարներից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ինչպես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տարեկան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բուժզննումների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հաճախ՝</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պարտադիր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մեխանիզմների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ներդրում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տես՝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համադրելի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լավագույն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միջազգային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փորձ</w:t>
      </w:r>
      <w:r>
        <w:rPr>
          <w:rFonts w:ascii="GHEA Grapalat" w:eastAsia="Times New Roman" w:hAnsi="GHEA Grapalat" w:cs="Times New Roman"/>
          <w:color w:val="000000"/>
          <w:sz w:val="20"/>
          <w:szCs w:val="20"/>
        </w:rPr>
        <w:t>)</w:t>
      </w:r>
      <w:r>
        <w:rPr>
          <w:rFonts w:ascii="GHEA Grapalat" w:eastAsia="Times New Roman" w:hAnsi="GHEA Grapalat" w:cs="Sylfaen"/>
          <w:color w:val="000000"/>
          <w:sz w:val="20"/>
          <w:szCs w:val="20"/>
        </w:rPr>
        <w:t>։</w:t>
      </w:r>
      <w:r>
        <w:rPr>
          <w:rFonts w:ascii="GHEA Grapalat" w:eastAsia="Times New Roman" w:hAnsi="GHEA Grapalat" w:cs="Times New Roman"/>
          <w:color w:val="000000"/>
          <w:sz w:val="20"/>
          <w:szCs w:val="20"/>
        </w:rPr>
        <w:t xml:space="preserve"> </w:t>
      </w:r>
    </w:p>
    <w:p w14:paraId="56612BEE" w14:textId="77777777" w:rsidR="00221DA5" w:rsidRDefault="00221DA5" w:rsidP="00221DA5">
      <w:pPr>
        <w:pStyle w:val="ListParagraph"/>
        <w:numPr>
          <w:ilvl w:val="2"/>
          <w:numId w:val="40"/>
        </w:numPr>
        <w:spacing w:before="40" w:after="120" w:line="240" w:lineRule="auto"/>
        <w:ind w:right="0"/>
        <w:textAlignment w:val="baseline"/>
        <w:outlineLvl w:val="1"/>
        <w:rPr>
          <w:rFonts w:ascii="GHEA Grapalat" w:eastAsia="Times New Roman" w:hAnsi="GHEA Grapalat"/>
          <w:b/>
          <w:bCs/>
          <w:color w:val="7030A0"/>
          <w:sz w:val="36"/>
          <w:szCs w:val="36"/>
        </w:rPr>
      </w:pPr>
      <w:bookmarkStart w:id="82" w:name="_Toc96372334"/>
      <w:bookmarkStart w:id="83" w:name="_Toc101822748"/>
      <w:r>
        <w:rPr>
          <w:rFonts w:ascii="GHEA Grapalat" w:eastAsia="Times New Roman" w:hAnsi="GHEA Grapalat" w:cs="Sylfaen"/>
          <w:b/>
          <w:bCs/>
          <w:color w:val="7030A0"/>
          <w:sz w:val="20"/>
          <w:szCs w:val="20"/>
        </w:rPr>
        <w:t>ԻՐԱՎԱԿԱՆ</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ԴԱՇՏԻ</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ՎԵՐԼՈՒԾՈՒԹՅՈՒՆ</w:t>
      </w:r>
      <w:bookmarkEnd w:id="82"/>
      <w:bookmarkEnd w:id="83"/>
    </w:p>
    <w:p w14:paraId="68DF3B46" w14:textId="77777777" w:rsidR="00221DA5" w:rsidRDefault="00221DA5" w:rsidP="00221DA5">
      <w:pPr>
        <w:spacing w:after="120"/>
        <w:jc w:val="both"/>
        <w:rPr>
          <w:rFonts w:ascii="GHEA Grapalat" w:eastAsia="Times New Roman" w:hAnsi="GHEA Grapalat" w:cs="Cambria"/>
          <w:color w:val="000000"/>
          <w:sz w:val="20"/>
          <w:szCs w:val="20"/>
        </w:rPr>
      </w:pPr>
      <w:r>
        <w:rPr>
          <w:rFonts w:ascii="GHEA Grapalat" w:eastAsia="Times New Roman" w:hAnsi="GHEA Grapalat" w:cs="Sylfaen"/>
          <w:color w:val="000000"/>
          <w:sz w:val="20"/>
          <w:szCs w:val="20"/>
        </w:rPr>
        <w:t>Իրավական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կարգավորումները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չեն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նախատեսում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պարտադիր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բժշկական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պատահարներից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հանքարդյունաբերության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w:t>
      </w:r>
      <w:r>
        <w:rPr>
          <w:rFonts w:ascii="GHEA Grapalat" w:eastAsia="Times New Roman" w:hAnsi="GHEA Grapalat" w:cs="Times New Roman"/>
          <w:color w:val="000000"/>
          <w:sz w:val="20"/>
          <w:szCs w:val="20"/>
        </w:rPr>
        <w:t>՛</w:t>
      </w:r>
      <w:r>
        <w:rPr>
          <w:rFonts w:ascii="GHEA Grapalat" w:eastAsia="Times New Roman" w:hAnsi="GHEA Grapalat" w:cs="Sylfaen"/>
          <w:color w:val="000000"/>
          <w:sz w:val="20"/>
          <w:szCs w:val="20"/>
        </w:rPr>
        <w:t>չ</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հիմնական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աշխատակիցների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ո՛չ</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կապալառուների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համար։</w:t>
      </w:r>
      <w:r>
        <w:rPr>
          <w:rFonts w:ascii="GHEA Grapalat" w:eastAsia="Times New Roman" w:hAnsi="GHEA Grapalat" w:cs="Times New Roman"/>
          <w:color w:val="000000"/>
          <w:sz w:val="20"/>
          <w:szCs w:val="20"/>
        </w:rPr>
        <w:t xml:space="preserve"> </w:t>
      </w:r>
    </w:p>
    <w:p w14:paraId="56F1E942" w14:textId="77777777" w:rsidR="00221DA5" w:rsidRDefault="00221DA5" w:rsidP="00221DA5">
      <w:pPr>
        <w:shd w:val="clear" w:color="auto" w:fill="FFFFFF"/>
        <w:spacing w:line="293" w:lineRule="atLeast"/>
        <w:jc w:val="both"/>
        <w:rPr>
          <w:rFonts w:ascii="GHEA Grapalat" w:eastAsia="Times New Roman" w:hAnsi="GHEA Grapalat" w:cs="Times New Roman"/>
          <w:color w:val="000000"/>
          <w:sz w:val="20"/>
          <w:szCs w:val="20"/>
        </w:rPr>
      </w:pPr>
      <w:r>
        <w:rPr>
          <w:rFonts w:ascii="GHEA Grapalat" w:eastAsia="Times New Roman" w:hAnsi="GHEA Grapalat" w:cs="Sylfaen"/>
          <w:color w:val="000000"/>
          <w:sz w:val="20"/>
          <w:szCs w:val="20"/>
        </w:rPr>
        <w:lastRenderedPageBreak/>
        <w:t>ՀՀ</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աշխատանքային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օրենսգրքի</w:t>
      </w:r>
      <w:r>
        <w:rPr>
          <w:rFonts w:ascii="GHEA Grapalat" w:eastAsia="Times New Roman" w:hAnsi="GHEA Grapalat" w:cs="Times New Roman"/>
          <w:color w:val="000000"/>
          <w:sz w:val="20"/>
          <w:szCs w:val="20"/>
        </w:rPr>
        <w:t xml:space="preserve"> 249-</w:t>
      </w:r>
      <w:r>
        <w:rPr>
          <w:rFonts w:ascii="GHEA Grapalat" w:eastAsia="Times New Roman" w:hAnsi="GHEA Grapalat" w:cs="Sylfaen"/>
          <w:color w:val="000000"/>
          <w:sz w:val="20"/>
          <w:szCs w:val="20"/>
        </w:rPr>
        <w:t>րդ</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հոդվածի</w:t>
      </w:r>
      <w:r>
        <w:rPr>
          <w:rFonts w:ascii="GHEA Grapalat" w:eastAsia="Times New Roman" w:hAnsi="GHEA Grapalat" w:cs="Times New Roman"/>
          <w:color w:val="000000"/>
          <w:sz w:val="20"/>
          <w:szCs w:val="20"/>
        </w:rPr>
        <w:t xml:space="preserve"> 2-</w:t>
      </w:r>
      <w:r>
        <w:rPr>
          <w:rFonts w:ascii="GHEA Grapalat" w:eastAsia="Times New Roman" w:hAnsi="GHEA Grapalat" w:cs="Sylfaen"/>
          <w:color w:val="000000"/>
          <w:sz w:val="20"/>
          <w:szCs w:val="20"/>
        </w:rPr>
        <w:t>րդ</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մասի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համաձայն՝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աշխատողները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ովքեր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աշխատանքի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վայրում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կարող</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ենթարկվել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մասնագիտական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ռիսկի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գործոններին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պարտավոր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մինչև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աշխատանքի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ընդունվելը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իսկ</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աշխատանքի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ընթացքում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պարբերաբար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անցնել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բժշկական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զննություն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գործատուի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հաստատած</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ժամանակացույցին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համապատասխան</w:t>
      </w:r>
      <w:r>
        <w:rPr>
          <w:rFonts w:ascii="GHEA Grapalat" w:eastAsia="Times New Roman" w:hAnsi="GHEA Grapalat" w:cs="Times New Roman"/>
          <w:color w:val="000000"/>
          <w:sz w:val="20"/>
          <w:szCs w:val="20"/>
        </w:rPr>
        <w:t xml:space="preserve">: </w:t>
      </w:r>
    </w:p>
    <w:p w14:paraId="198E7A59" w14:textId="77777777" w:rsidR="00221DA5" w:rsidRDefault="00221DA5" w:rsidP="00221DA5">
      <w:pPr>
        <w:shd w:val="clear" w:color="auto" w:fill="FFFFFF"/>
        <w:spacing w:line="293" w:lineRule="atLeast"/>
        <w:jc w:val="both"/>
        <w:rPr>
          <w:rFonts w:ascii="GHEA Grapalat" w:eastAsia="Times New Roman" w:hAnsi="GHEA Grapalat" w:cs="Times New Roman"/>
          <w:color w:val="000000"/>
          <w:sz w:val="20"/>
          <w:szCs w:val="20"/>
        </w:rPr>
      </w:pPr>
      <w:r>
        <w:rPr>
          <w:rFonts w:ascii="GHEA Grapalat" w:eastAsia="Times New Roman" w:hAnsi="GHEA Grapalat" w:cs="Sylfaen"/>
          <w:color w:val="000000"/>
          <w:sz w:val="20"/>
          <w:szCs w:val="20"/>
        </w:rPr>
        <w:t>ՀՀ</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կառավարության</w:t>
      </w:r>
      <w:r>
        <w:rPr>
          <w:rFonts w:ascii="GHEA Grapalat" w:eastAsia="Times New Roman" w:hAnsi="GHEA Grapalat" w:cs="Times New Roman"/>
          <w:color w:val="000000"/>
          <w:sz w:val="20"/>
          <w:szCs w:val="20"/>
        </w:rPr>
        <w:t xml:space="preserve"> 2003 </w:t>
      </w:r>
      <w:r>
        <w:rPr>
          <w:rFonts w:ascii="GHEA Grapalat" w:eastAsia="Times New Roman" w:hAnsi="GHEA Grapalat" w:cs="Sylfaen"/>
          <w:color w:val="000000"/>
          <w:sz w:val="20"/>
          <w:szCs w:val="20"/>
        </w:rPr>
        <w:t>թվականի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մարտի</w:t>
      </w:r>
      <w:r>
        <w:rPr>
          <w:rFonts w:ascii="GHEA Grapalat" w:eastAsia="Times New Roman" w:hAnsi="GHEA Grapalat" w:cs="Times New Roman"/>
          <w:color w:val="000000"/>
          <w:sz w:val="20"/>
          <w:szCs w:val="20"/>
        </w:rPr>
        <w:t xml:space="preserve"> 27-</w:t>
      </w:r>
      <w:r>
        <w:rPr>
          <w:rFonts w:ascii="GHEA Grapalat" w:eastAsia="Times New Roman" w:hAnsi="GHEA Grapalat" w:cs="Sylfaen"/>
          <w:color w:val="000000"/>
          <w:sz w:val="20"/>
          <w:szCs w:val="20"/>
        </w:rPr>
        <w:t>ի</w:t>
      </w:r>
      <w:r>
        <w:rPr>
          <w:rFonts w:ascii="GHEA Grapalat" w:eastAsia="Times New Roman" w:hAnsi="GHEA Grapalat" w:cs="Times New Roman"/>
          <w:color w:val="000000"/>
          <w:sz w:val="20"/>
          <w:szCs w:val="20"/>
        </w:rPr>
        <w:t xml:space="preserve"> N 347-</w:t>
      </w:r>
      <w:r>
        <w:rPr>
          <w:rFonts w:ascii="GHEA Grapalat" w:eastAsia="Times New Roman" w:hAnsi="GHEA Grapalat" w:cs="Sylfaen"/>
          <w:color w:val="000000"/>
          <w:sz w:val="20"/>
          <w:szCs w:val="20"/>
        </w:rPr>
        <w:t>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որոշման</w:t>
      </w:r>
      <w:r>
        <w:rPr>
          <w:rFonts w:ascii="GHEA Grapalat" w:eastAsia="Times New Roman" w:hAnsi="GHEA Grapalat" w:cs="Times New Roman"/>
          <w:color w:val="000000"/>
          <w:sz w:val="20"/>
          <w:szCs w:val="20"/>
        </w:rPr>
        <w:t xml:space="preserve"> 1-</w:t>
      </w:r>
      <w:r>
        <w:rPr>
          <w:rFonts w:ascii="GHEA Grapalat" w:eastAsia="Times New Roman" w:hAnsi="GHEA Grapalat" w:cs="Sylfaen"/>
          <w:color w:val="000000"/>
          <w:sz w:val="20"/>
          <w:szCs w:val="20"/>
        </w:rPr>
        <w:t>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հավելվածի</w:t>
      </w:r>
      <w:r>
        <w:rPr>
          <w:rFonts w:ascii="GHEA Grapalat" w:eastAsia="Times New Roman" w:hAnsi="GHEA Grapalat" w:cs="Times New Roman"/>
          <w:color w:val="000000"/>
          <w:sz w:val="20"/>
          <w:szCs w:val="20"/>
        </w:rPr>
        <w:t xml:space="preserve"> 21-</w:t>
      </w:r>
      <w:r>
        <w:rPr>
          <w:rFonts w:ascii="GHEA Grapalat" w:eastAsia="Times New Roman" w:hAnsi="GHEA Grapalat" w:cs="Sylfaen"/>
          <w:color w:val="000000"/>
          <w:sz w:val="20"/>
          <w:szCs w:val="20"/>
        </w:rPr>
        <w:t>րդ</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կետի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համաձայն՝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արտադրական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միջավայրում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աշխատանքային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գործընթացի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վնասակար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ու</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վտանգավոր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գործոնների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ազդեցությանը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ենթարկվող</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բնակչության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առանձին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խմբերի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վիճակի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պարտադիր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նախնական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աշխատանքի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ընդունվելիս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պարբերական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բժշկական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զննության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անցկացման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կարգը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գործոնների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կատարվող</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աշխատանքների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բնույթի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զննության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ծավալի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բժշկական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հակացուցումների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ցանկերը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աշխատանքի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պայմանների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հիգիենիկ</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բնութագրման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կարգը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սահմանված</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ՀՀ</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կառավարության</w:t>
      </w:r>
      <w:r>
        <w:rPr>
          <w:rFonts w:ascii="GHEA Grapalat" w:eastAsia="Times New Roman" w:hAnsi="GHEA Grapalat" w:cs="Times New Roman"/>
          <w:color w:val="000000"/>
          <w:sz w:val="20"/>
          <w:szCs w:val="20"/>
        </w:rPr>
        <w:t xml:space="preserve"> 2004 </w:t>
      </w:r>
      <w:r>
        <w:rPr>
          <w:rFonts w:ascii="GHEA Grapalat" w:eastAsia="Times New Roman" w:hAnsi="GHEA Grapalat" w:cs="Sylfaen"/>
          <w:color w:val="000000"/>
          <w:sz w:val="20"/>
          <w:szCs w:val="20"/>
        </w:rPr>
        <w:t>թվականի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հուլիսի</w:t>
      </w:r>
      <w:r>
        <w:rPr>
          <w:rFonts w:ascii="GHEA Grapalat" w:eastAsia="Times New Roman" w:hAnsi="GHEA Grapalat" w:cs="Times New Roman"/>
          <w:color w:val="000000"/>
          <w:sz w:val="20"/>
          <w:szCs w:val="20"/>
        </w:rPr>
        <w:t xml:space="preserve"> 15-</w:t>
      </w:r>
      <w:r>
        <w:rPr>
          <w:rFonts w:ascii="GHEA Grapalat" w:eastAsia="Times New Roman" w:hAnsi="GHEA Grapalat" w:cs="Sylfaen"/>
          <w:color w:val="000000"/>
          <w:sz w:val="20"/>
          <w:szCs w:val="20"/>
        </w:rPr>
        <w:t>ի</w:t>
      </w:r>
      <w:r>
        <w:rPr>
          <w:rFonts w:ascii="GHEA Grapalat" w:eastAsia="Times New Roman" w:hAnsi="GHEA Grapalat" w:cs="Times New Roman"/>
          <w:color w:val="000000"/>
          <w:sz w:val="20"/>
          <w:szCs w:val="20"/>
        </w:rPr>
        <w:t xml:space="preserve"> N 1089-</w:t>
      </w:r>
      <w:r>
        <w:rPr>
          <w:rFonts w:ascii="GHEA Grapalat" w:eastAsia="Times New Roman" w:hAnsi="GHEA Grapalat" w:cs="Sylfaen"/>
          <w:color w:val="000000"/>
          <w:sz w:val="20"/>
          <w:szCs w:val="20"/>
        </w:rPr>
        <w:t>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որոշմամբ</w:t>
      </w:r>
      <w:r>
        <w:rPr>
          <w:rFonts w:ascii="GHEA Grapalat" w:eastAsia="Times New Roman" w:hAnsi="GHEA Grapalat" w:cs="Times New Roman"/>
          <w:color w:val="000000"/>
          <w:sz w:val="20"/>
          <w:szCs w:val="20"/>
        </w:rPr>
        <w:t>:</w:t>
      </w:r>
    </w:p>
    <w:p w14:paraId="09F854FE" w14:textId="77777777" w:rsidR="00221DA5" w:rsidRDefault="00221DA5" w:rsidP="00221DA5">
      <w:pPr>
        <w:spacing w:after="120"/>
        <w:jc w:val="both"/>
        <w:rPr>
          <w:rFonts w:ascii="GHEA Grapalat" w:eastAsia="Times New Roman" w:hAnsi="GHEA Grapalat" w:cs="Times New Roman"/>
          <w:color w:val="000000"/>
          <w:sz w:val="20"/>
          <w:szCs w:val="20"/>
        </w:rPr>
      </w:pPr>
      <w:r>
        <w:rPr>
          <w:rFonts w:ascii="GHEA Grapalat" w:eastAsia="Times New Roman" w:hAnsi="GHEA Grapalat" w:cs="Sylfaen"/>
          <w:color w:val="000000"/>
          <w:sz w:val="20"/>
          <w:szCs w:val="20"/>
        </w:rPr>
        <w:t>Այս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կարգավորումը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սակայն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չի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ծածկում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փաթեթի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շրջանակներում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խնդիրները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ներառյալ՝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դժբախտ</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պատահարներից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ապահովագրությունն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ընդհանուր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առմամբ։</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չի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կարգավորում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նույնիսկ</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ընթացակարգի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շրջանակներում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անհրաժեշտ</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բժշկական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միջամտության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վիճակի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բարելավման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առողջապահական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համալիր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խնդիրների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շրջանակը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անհրաժեշտ</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աշխատակիցների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այդ</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թվում՝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համայնքներից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աշխատակիցների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լիարժեք</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վերահսկողության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համար։</w:t>
      </w:r>
      <w:r>
        <w:rPr>
          <w:rFonts w:ascii="GHEA Grapalat" w:eastAsia="Times New Roman" w:hAnsi="GHEA Grapalat" w:cs="Times New Roman"/>
          <w:color w:val="000000"/>
          <w:sz w:val="20"/>
          <w:szCs w:val="20"/>
        </w:rPr>
        <w:t xml:space="preserve">  </w:t>
      </w:r>
    </w:p>
    <w:p w14:paraId="16E151A4" w14:textId="77777777" w:rsidR="00221DA5" w:rsidRDefault="00221DA5" w:rsidP="00221DA5">
      <w:pPr>
        <w:spacing w:after="120"/>
        <w:jc w:val="both"/>
        <w:rPr>
          <w:rFonts w:ascii="GHEA Grapalat" w:eastAsia="Times New Roman" w:hAnsi="GHEA Grapalat" w:cs="Times New Roman"/>
          <w:color w:val="000000"/>
          <w:sz w:val="20"/>
          <w:szCs w:val="20"/>
        </w:rPr>
      </w:pPr>
      <w:r>
        <w:rPr>
          <w:rFonts w:ascii="GHEA Grapalat" w:eastAsia="Times New Roman" w:hAnsi="GHEA Grapalat" w:cs="Sylfaen"/>
          <w:color w:val="000000"/>
          <w:sz w:val="20"/>
          <w:szCs w:val="20"/>
        </w:rPr>
        <w:t>Աշխատանքային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օրենսգրքի</w:t>
      </w:r>
      <w:r>
        <w:rPr>
          <w:rFonts w:ascii="GHEA Grapalat" w:eastAsia="Times New Roman" w:hAnsi="GHEA Grapalat" w:cs="Times New Roman"/>
          <w:color w:val="000000"/>
          <w:sz w:val="20"/>
          <w:szCs w:val="20"/>
        </w:rPr>
        <w:t xml:space="preserve"> 202-</w:t>
      </w:r>
      <w:r>
        <w:rPr>
          <w:rFonts w:ascii="GHEA Grapalat" w:eastAsia="Times New Roman" w:hAnsi="GHEA Grapalat" w:cs="Sylfaen"/>
          <w:color w:val="000000"/>
          <w:sz w:val="20"/>
          <w:szCs w:val="20"/>
        </w:rPr>
        <w:t>րդ</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հոդվածի</w:t>
      </w:r>
      <w:r>
        <w:rPr>
          <w:rFonts w:ascii="GHEA Grapalat" w:eastAsia="Times New Roman" w:hAnsi="GHEA Grapalat" w:cs="Times New Roman"/>
          <w:color w:val="000000"/>
          <w:sz w:val="20"/>
          <w:szCs w:val="20"/>
        </w:rPr>
        <w:t xml:space="preserve"> 1-</w:t>
      </w:r>
      <w:r>
        <w:rPr>
          <w:rFonts w:ascii="GHEA Grapalat" w:eastAsia="Times New Roman" w:hAnsi="GHEA Grapalat" w:cs="Sylfaen"/>
          <w:color w:val="000000"/>
          <w:sz w:val="20"/>
          <w:szCs w:val="20"/>
        </w:rPr>
        <w:t>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մասի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համաձայն՝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եթե</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աշխատողը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աշխատանքում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դժբախտ</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դեպքերից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մասնագիտական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հիվանդություններից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ապահովագրված</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չի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եղել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աշխատունակությունը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կորցնելու</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աստիճանը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որոշելուց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հետո</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գործատուն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նրան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վճարում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վնասի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հատուցում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կարգավորումը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նույնպես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չի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լուծում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աշխատակցի՝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դժբախտ</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դեպքում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լիարժեք</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համալիր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օգնության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մեխանիզմի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առկայության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հարցը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ինչը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կարող</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իրականացվել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միայն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պատահարներից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պարտադիր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դեպքում։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վնասի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չափի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կամայական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թերի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մեկնաբանության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տեղիք</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տալիս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չառաջարկելով</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լիարժեք</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առողջապահական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աջակցության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հնարավորություն։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Ավելին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գործող</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կարգը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չի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խրախուսում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դժբախտ</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կանխարգելման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առավել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մեխանիզմների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ներդրումը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գործատուի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կողմից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ինչի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հնարավորությունը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տալիս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ապահովագրությունը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քանի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դժբախտ</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քանակը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ուղղակի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ազդում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գնի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վրա</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հետևաբար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խրախուսելով</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գործատուին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լրացուցիչ</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ջանքեր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դնել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քանակը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նվազեցնելու</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ուղղությամբ։</w:t>
      </w:r>
      <w:r>
        <w:rPr>
          <w:rFonts w:ascii="GHEA Grapalat" w:eastAsia="Times New Roman" w:hAnsi="GHEA Grapalat" w:cs="Times New Roman"/>
          <w:color w:val="000000"/>
          <w:sz w:val="20"/>
          <w:szCs w:val="20"/>
        </w:rPr>
        <w:t xml:space="preserve"> </w:t>
      </w:r>
    </w:p>
    <w:p w14:paraId="5D05D159" w14:textId="77777777" w:rsidR="00221DA5" w:rsidRDefault="00221DA5" w:rsidP="00221DA5">
      <w:pPr>
        <w:shd w:val="clear" w:color="auto" w:fill="FFFFFF"/>
        <w:spacing w:line="293" w:lineRule="atLeast"/>
        <w:jc w:val="both"/>
        <w:rPr>
          <w:rFonts w:ascii="GHEA Grapalat" w:eastAsia="Times New Roman" w:hAnsi="GHEA Grapalat" w:cs="Times New Roman"/>
          <w:color w:val="000000"/>
          <w:sz w:val="20"/>
          <w:szCs w:val="20"/>
        </w:rPr>
      </w:pPr>
      <w:r>
        <w:rPr>
          <w:rFonts w:ascii="GHEA Grapalat" w:eastAsia="Times New Roman" w:hAnsi="GHEA Grapalat" w:cs="Sylfaen"/>
          <w:color w:val="000000"/>
          <w:sz w:val="20"/>
          <w:szCs w:val="20"/>
        </w:rPr>
        <w:t>Հարկ</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նշել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ՀՀ</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Ազգային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ժողովի</w:t>
      </w:r>
      <w:r>
        <w:rPr>
          <w:rFonts w:ascii="GHEA Grapalat" w:eastAsia="Times New Roman" w:hAnsi="GHEA Grapalat" w:cs="Times New Roman"/>
          <w:color w:val="000000"/>
          <w:sz w:val="20"/>
          <w:szCs w:val="20"/>
        </w:rPr>
        <w:t xml:space="preserve"> 2021 </w:t>
      </w:r>
      <w:r>
        <w:rPr>
          <w:rFonts w:ascii="GHEA Grapalat" w:eastAsia="Times New Roman" w:hAnsi="GHEA Grapalat" w:cs="Sylfaen"/>
          <w:color w:val="000000"/>
          <w:sz w:val="20"/>
          <w:szCs w:val="20"/>
        </w:rPr>
        <w:t>թվականի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օգոստոսի</w:t>
      </w:r>
      <w:r>
        <w:rPr>
          <w:rFonts w:ascii="GHEA Grapalat" w:eastAsia="Times New Roman" w:hAnsi="GHEA Grapalat" w:cs="Times New Roman"/>
          <w:color w:val="000000"/>
          <w:sz w:val="20"/>
          <w:szCs w:val="20"/>
        </w:rPr>
        <w:t xml:space="preserve"> 26-</w:t>
      </w:r>
      <w:r>
        <w:rPr>
          <w:rFonts w:ascii="GHEA Grapalat" w:eastAsia="Times New Roman" w:hAnsi="GHEA Grapalat" w:cs="Sylfaen"/>
          <w:color w:val="000000"/>
          <w:sz w:val="20"/>
          <w:szCs w:val="20"/>
        </w:rPr>
        <w:t>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ԱԺՈ</w:t>
      </w:r>
      <w:r>
        <w:rPr>
          <w:rFonts w:ascii="GHEA Grapalat" w:eastAsia="Times New Roman" w:hAnsi="GHEA Grapalat" w:cs="Times New Roman"/>
          <w:color w:val="000000"/>
          <w:sz w:val="20"/>
          <w:szCs w:val="20"/>
        </w:rPr>
        <w:t>-002-</w:t>
      </w:r>
      <w:r>
        <w:rPr>
          <w:rFonts w:ascii="GHEA Grapalat" w:eastAsia="Times New Roman" w:hAnsi="GHEA Grapalat" w:cs="Sylfaen"/>
          <w:color w:val="000000"/>
          <w:sz w:val="20"/>
          <w:szCs w:val="20"/>
        </w:rPr>
        <w:t>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որոշմամբ</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հավանության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արժանացած</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ՀՀ</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կառավարության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ծրագրի</w:t>
      </w:r>
      <w:r>
        <w:rPr>
          <w:rFonts w:eastAsia="Times New Roman"/>
          <w:color w:val="000000"/>
          <w:sz w:val="20"/>
          <w:szCs w:val="20"/>
        </w:rPr>
        <w:t> </w:t>
      </w:r>
      <w:r>
        <w:rPr>
          <w:rFonts w:ascii="GHEA Grapalat" w:eastAsia="Times New Roman" w:hAnsi="GHEA Grapalat" w:cs="Times New Roman"/>
          <w:color w:val="000000"/>
          <w:sz w:val="20"/>
          <w:szCs w:val="20"/>
        </w:rPr>
        <w:t>4-</w:t>
      </w:r>
      <w:r>
        <w:rPr>
          <w:rFonts w:ascii="GHEA Grapalat" w:eastAsia="Times New Roman" w:hAnsi="GHEA Grapalat" w:cs="Sylfaen"/>
          <w:color w:val="000000"/>
          <w:sz w:val="20"/>
          <w:szCs w:val="20"/>
        </w:rPr>
        <w:t>րդ՝</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Մարդկային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կապիտալի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զարգացում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բաժնի</w:t>
      </w:r>
      <w:r>
        <w:rPr>
          <w:rFonts w:ascii="GHEA Grapalat" w:eastAsia="Times New Roman" w:hAnsi="GHEA Grapalat" w:cs="Times New Roman"/>
          <w:color w:val="000000"/>
          <w:sz w:val="20"/>
          <w:szCs w:val="20"/>
        </w:rPr>
        <w:t xml:space="preserve"> 4.5-</w:t>
      </w:r>
      <w:r>
        <w:rPr>
          <w:rFonts w:ascii="GHEA Grapalat" w:eastAsia="Times New Roman" w:hAnsi="GHEA Grapalat" w:cs="Sylfaen"/>
          <w:color w:val="000000"/>
          <w:sz w:val="20"/>
          <w:szCs w:val="20"/>
        </w:rPr>
        <w:t>րդ</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առողջապահություն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ենթաբաժնում</w:t>
      </w:r>
      <w:r>
        <w:rPr>
          <w:rFonts w:ascii="GHEA Grapalat" w:eastAsia="Times New Roman" w:hAnsi="GHEA Grapalat" w:cs="Cambria"/>
          <w:color w:val="000000"/>
          <w:sz w:val="20"/>
          <w:szCs w:val="20"/>
        </w:rPr>
        <w:t xml:space="preserve"> </w:t>
      </w:r>
      <w:r>
        <w:rPr>
          <w:rFonts w:ascii="GHEA Grapalat" w:eastAsia="Times New Roman" w:hAnsi="GHEA Grapalat" w:cs="Sylfaen"/>
          <w:color w:val="000000"/>
          <w:sz w:val="20"/>
          <w:szCs w:val="20"/>
        </w:rPr>
        <w:t>նախանշվել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հետևյալ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նպատակադրումը</w:t>
      </w:r>
      <w:r>
        <w:rPr>
          <w:rFonts w:ascii="GHEA Grapalat" w:eastAsia="Times New Roman" w:hAnsi="GHEA Grapalat" w:cs="Times New Roman"/>
          <w:color w:val="000000"/>
          <w:sz w:val="20"/>
          <w:szCs w:val="20"/>
        </w:rPr>
        <w:t>. «</w:t>
      </w:r>
      <w:r>
        <w:rPr>
          <w:rFonts w:ascii="GHEA Grapalat" w:eastAsia="Times New Roman" w:hAnsi="GHEA Grapalat" w:cs="Sylfaen"/>
          <w:color w:val="000000"/>
          <w:sz w:val="20"/>
          <w:szCs w:val="20"/>
        </w:rPr>
        <w:t>Քաղաքացիների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առողջապահական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ծառայությունների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հասանելիության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մատչելիության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ներդրվելու</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Cambria"/>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համապարփակ</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համակարգը։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Քանի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խնդիրը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չունի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օրենսդրական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կարգավորում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ոչ</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միայն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հանքարդյունաբերության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այլև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ոլորտներում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ընդհանուր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օրենսդրական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կարգավորումների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խնդիրը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իրավաչափությունը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պահպանելու</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տեսանկյունից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հարկ</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դիտարկել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ընդհանուր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առմամբ</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երկրում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պարտադիր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ներդրման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մեխանիզմների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ներմուծման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համատեքստում։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Հանքարդյունաբերության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աշխատանքի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ռիսկայնության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տեսանկյունից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համադրելի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օրինակ՝</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շինարարություն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տրանսպորտային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ծառայություններ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ինդուստրիաների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անհրաժեշտ</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օրենսդրորեն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կարգավորել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առնվազն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պատահարներից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արտադրական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lastRenderedPageBreak/>
        <w:t>միջավայրում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աշխատանքային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գործընթացի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վնասակար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ու</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վտանգավոր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գործոնների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ազդեցությանը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ենթարկվող</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աշխատակիցների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գործընթացը։</w:t>
      </w:r>
    </w:p>
    <w:p w14:paraId="433D3C31" w14:textId="77777777" w:rsidR="00221DA5" w:rsidRDefault="00221DA5" w:rsidP="00221DA5">
      <w:pPr>
        <w:spacing w:after="120"/>
        <w:jc w:val="both"/>
        <w:rPr>
          <w:rFonts w:ascii="GHEA Grapalat" w:eastAsia="Times New Roman" w:hAnsi="GHEA Grapalat" w:cs="Times New Roman"/>
          <w:color w:val="000000"/>
          <w:sz w:val="20"/>
          <w:szCs w:val="20"/>
        </w:rPr>
      </w:pPr>
    </w:p>
    <w:p w14:paraId="1F3AFD1E" w14:textId="77777777" w:rsidR="00221DA5" w:rsidRDefault="00221DA5" w:rsidP="00221DA5">
      <w:pPr>
        <w:pStyle w:val="ListParagraph"/>
        <w:numPr>
          <w:ilvl w:val="2"/>
          <w:numId w:val="40"/>
        </w:numPr>
        <w:spacing w:before="40" w:after="120" w:line="240" w:lineRule="auto"/>
        <w:ind w:right="0"/>
        <w:textAlignment w:val="baseline"/>
        <w:outlineLvl w:val="1"/>
        <w:rPr>
          <w:rFonts w:ascii="GHEA Grapalat" w:eastAsia="Times New Roman" w:hAnsi="GHEA Grapalat"/>
          <w:b/>
          <w:bCs/>
          <w:color w:val="7030A0"/>
          <w:sz w:val="36"/>
          <w:szCs w:val="36"/>
        </w:rPr>
      </w:pPr>
      <w:bookmarkStart w:id="84" w:name="_Toc96372335"/>
      <w:bookmarkStart w:id="85" w:name="_Toc101822749"/>
      <w:r>
        <w:rPr>
          <w:rFonts w:ascii="GHEA Grapalat" w:eastAsia="Times New Roman" w:hAnsi="GHEA Grapalat" w:cs="Sylfaen"/>
          <w:b/>
          <w:bCs/>
          <w:color w:val="7030A0"/>
          <w:sz w:val="20"/>
          <w:szCs w:val="20"/>
        </w:rPr>
        <w:t>ՀԱՄԱԴՐԵԼԻ</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ԼԱՎԱԳՈՒՅՆ</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ՄԻՋԱԶԳԱՅԻՆ</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ՓՈՐՁԻ</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ՎԵՐԼՈՒԾՈՒԹՅՈՒՆ</w:t>
      </w:r>
      <w:bookmarkEnd w:id="84"/>
      <w:bookmarkEnd w:id="85"/>
    </w:p>
    <w:p w14:paraId="350D2F28" w14:textId="77777777" w:rsidR="00221DA5" w:rsidRDefault="00221DA5" w:rsidP="00221DA5">
      <w:pPr>
        <w:spacing w:after="120"/>
        <w:jc w:val="both"/>
        <w:rPr>
          <w:rFonts w:ascii="GHEA Grapalat" w:eastAsia="Times New Roman" w:hAnsi="GHEA Grapalat" w:cs="Times New Roman"/>
          <w:color w:val="000000"/>
        </w:rPr>
      </w:pPr>
      <w:r>
        <w:rPr>
          <w:rFonts w:ascii="GHEA Grapalat" w:eastAsia="Times New Roman" w:hAnsi="GHEA Grapalat" w:cs="Sylfaen"/>
          <w:color w:val="000000"/>
          <w:sz w:val="20"/>
          <w:szCs w:val="20"/>
        </w:rPr>
        <w:t>Հարկ</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նշել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ընդունված</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լավագույն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փորձը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ենթադրում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առնվազն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աշխատավայրում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պատահարներից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կիրառում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լրումն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առաջնային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տարեկան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պարտադիր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բուժննման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ընթացակարգով։</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պրակտիկան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զգալիորեն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նպաստում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աշխատուժի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ընդհանուր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առողջապահական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խնդիրների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բարելավմանը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վաղ</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կանխարգելմանը։</w:t>
      </w:r>
      <w:r>
        <w:rPr>
          <w:rFonts w:eastAsia="Times New Roman"/>
          <w:color w:val="000000"/>
          <w:sz w:val="20"/>
          <w:szCs w:val="20"/>
        </w:rPr>
        <w:t> </w:t>
      </w:r>
    </w:p>
    <w:p w14:paraId="55D6E167" w14:textId="77777777" w:rsidR="00221DA5" w:rsidRDefault="00221DA5" w:rsidP="00221DA5">
      <w:pPr>
        <w:spacing w:after="120"/>
        <w:jc w:val="both"/>
        <w:rPr>
          <w:rFonts w:ascii="GHEA Grapalat" w:eastAsia="Times New Roman" w:hAnsi="GHEA Grapalat" w:cs="Times New Roman"/>
          <w:color w:val="000000"/>
        </w:rPr>
      </w:pPr>
      <w:r>
        <w:rPr>
          <w:rFonts w:ascii="GHEA Grapalat" w:eastAsia="Times New Roman" w:hAnsi="GHEA Grapalat" w:cs="Sylfaen"/>
          <w:color w:val="000000"/>
          <w:sz w:val="20"/>
          <w:szCs w:val="20"/>
        </w:rPr>
        <w:t>Հանքարդյունաբերական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առաջատար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երկրներում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տարեկան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բուժննմանը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զուգահեռ</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ընթացակարգեր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վտանգավոր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նյութերի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հետ</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աշխատող</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աշխատակիցների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բուժզննման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ռիսկերի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կանխարգելման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Կանադայի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Օնտարիո</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նահանգ։</w:t>
      </w:r>
    </w:p>
    <w:p w14:paraId="2F921E63" w14:textId="77777777" w:rsidR="00221DA5" w:rsidRDefault="00221DA5" w:rsidP="00221DA5">
      <w:pPr>
        <w:spacing w:after="120"/>
        <w:jc w:val="both"/>
        <w:rPr>
          <w:rFonts w:ascii="GHEA Grapalat" w:eastAsia="Times New Roman" w:hAnsi="GHEA Grapalat" w:cs="Times New Roman"/>
          <w:color w:val="000000"/>
        </w:rPr>
      </w:pPr>
      <w:r>
        <w:rPr>
          <w:rFonts w:ascii="GHEA Grapalat" w:eastAsia="Times New Roman" w:hAnsi="GHEA Grapalat" w:cs="Sylfaen"/>
          <w:color w:val="000000"/>
          <w:sz w:val="20"/>
          <w:szCs w:val="20"/>
        </w:rPr>
        <w:t>Հանքարդյունաբերական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նույնիսկ</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զարգացող</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երկրներում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աշխատակիցների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աշխատանքային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որոշ</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դեպքերում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առաջնային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ապահովագրումը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պարտադիր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պահանջ</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ընդունված</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պրակտիկա։</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Հարկ</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սակայն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նշել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երկրներում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որպես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կանոն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նույն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պահանջը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կիրառվում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համադրելի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բոլոր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հանդեպ։</w:t>
      </w:r>
      <w:r>
        <w:rPr>
          <w:rFonts w:ascii="GHEA Grapalat" w:eastAsia="Times New Roman" w:hAnsi="GHEA Grapalat" w:cs="Times New Roman"/>
          <w:color w:val="000000"/>
          <w:sz w:val="20"/>
          <w:szCs w:val="20"/>
        </w:rPr>
        <w:t xml:space="preserve"> </w:t>
      </w:r>
    </w:p>
    <w:p w14:paraId="13A47A02" w14:textId="77777777" w:rsidR="00221DA5" w:rsidRDefault="00221DA5" w:rsidP="00221DA5">
      <w:pPr>
        <w:spacing w:after="120"/>
        <w:jc w:val="both"/>
        <w:rPr>
          <w:rFonts w:ascii="GHEA Grapalat" w:eastAsia="Times New Roman" w:hAnsi="GHEA Grapalat" w:cs="Cambria"/>
          <w:color w:val="000000"/>
          <w:sz w:val="20"/>
          <w:szCs w:val="20"/>
        </w:rPr>
      </w:pPr>
      <w:r>
        <w:rPr>
          <w:rFonts w:ascii="GHEA Grapalat" w:eastAsia="Times New Roman" w:hAnsi="GHEA Grapalat" w:cs="Sylfaen"/>
          <w:color w:val="000000"/>
          <w:sz w:val="20"/>
          <w:szCs w:val="20"/>
        </w:rPr>
        <w:t>Հարավաֆրիկյան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Հանրապետությունում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Ազգային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առողջապահական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քաղաքականություն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ներքո</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շարք</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ոլորտներ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այդ</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թվում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հանքարդյունաբերության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ոլորտը։</w:t>
      </w:r>
      <w:r>
        <w:rPr>
          <w:rFonts w:ascii="GHEA Grapalat" w:eastAsia="Times New Roman" w:hAnsi="GHEA Grapalat" w:cs="Times New Roman"/>
          <w:color w:val="000000"/>
          <w:sz w:val="20"/>
          <w:szCs w:val="20"/>
        </w:rPr>
        <w:t xml:space="preserve"> 2015 </w:t>
      </w:r>
      <w:r>
        <w:rPr>
          <w:rFonts w:ascii="GHEA Grapalat" w:eastAsia="Times New Roman" w:hAnsi="GHEA Grapalat" w:cs="Sylfaen"/>
          <w:color w:val="000000"/>
          <w:sz w:val="20"/>
          <w:szCs w:val="20"/>
        </w:rPr>
        <w:t>թվականին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անցկացրած</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հետազոտությունների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արդյունքում</w:t>
      </w:r>
      <w:r>
        <w:rPr>
          <w:rFonts w:ascii="GHEA Grapalat" w:eastAsia="Times New Roman" w:hAnsi="GHEA Grapalat" w:cs="Times New Roman"/>
          <w:color w:val="000000"/>
          <w:sz w:val="20"/>
          <w:szCs w:val="20"/>
        </w:rPr>
        <w:t xml:space="preserve"> 33 </w:t>
      </w:r>
      <w:r>
        <w:rPr>
          <w:rFonts w:ascii="GHEA Grapalat" w:eastAsia="Times New Roman" w:hAnsi="GHEA Grapalat" w:cs="Sylfaen"/>
          <w:color w:val="000000"/>
          <w:sz w:val="20"/>
          <w:szCs w:val="20"/>
        </w:rPr>
        <w:t>հանքերում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աշխատանքային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առողջապահական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ապահովագրությունը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հասանելի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մշտական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պայմանագրային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աշխատողների</w:t>
      </w:r>
      <w:r>
        <w:rPr>
          <w:rFonts w:ascii="GHEA Grapalat" w:eastAsia="Times New Roman" w:hAnsi="GHEA Grapalat" w:cs="Times New Roman"/>
          <w:color w:val="000000"/>
          <w:sz w:val="20"/>
          <w:szCs w:val="20"/>
        </w:rPr>
        <w:t xml:space="preserve"> 100%-</w:t>
      </w:r>
      <w:r>
        <w:rPr>
          <w:rFonts w:ascii="GHEA Grapalat" w:eastAsia="Times New Roman" w:hAnsi="GHEA Grapalat" w:cs="Sylfaen"/>
          <w:color w:val="000000"/>
          <w:sz w:val="20"/>
          <w:szCs w:val="20"/>
        </w:rPr>
        <w:t>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առաջնային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տրամադրվել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մշտական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աշխատակիցների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ավելի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քան</w:t>
      </w:r>
      <w:r>
        <w:rPr>
          <w:rFonts w:ascii="GHEA Grapalat" w:eastAsia="Times New Roman" w:hAnsi="GHEA Grapalat" w:cs="Times New Roman"/>
          <w:color w:val="000000"/>
          <w:sz w:val="20"/>
          <w:szCs w:val="20"/>
        </w:rPr>
        <w:t xml:space="preserve"> 97%-</w:t>
      </w:r>
      <w:r>
        <w:rPr>
          <w:rFonts w:ascii="GHEA Grapalat" w:eastAsia="Times New Roman" w:hAnsi="GHEA Grapalat" w:cs="Sylfaen"/>
          <w:color w:val="000000"/>
          <w:sz w:val="20"/>
          <w:szCs w:val="20"/>
        </w:rPr>
        <w:t>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պայմանագրային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աշխատակիցների</w:t>
      </w:r>
      <w:r>
        <w:rPr>
          <w:rFonts w:ascii="GHEA Grapalat" w:eastAsia="Times New Roman" w:hAnsi="GHEA Grapalat" w:cs="Times New Roman"/>
          <w:color w:val="000000"/>
          <w:sz w:val="20"/>
          <w:szCs w:val="20"/>
        </w:rPr>
        <w:t xml:space="preserve"> 54</w:t>
      </w:r>
      <w:r>
        <w:rPr>
          <w:rFonts w:ascii="Cambria Math" w:eastAsia="Times New Roman" w:hAnsi="Cambria Math" w:cs="Cambria Math"/>
          <w:color w:val="000000"/>
          <w:sz w:val="20"/>
          <w:szCs w:val="20"/>
        </w:rPr>
        <w:t>․</w:t>
      </w:r>
      <w:r>
        <w:rPr>
          <w:rFonts w:ascii="GHEA Grapalat" w:eastAsia="Times New Roman" w:hAnsi="GHEA Grapalat" w:cs="Times New Roman"/>
          <w:color w:val="000000"/>
          <w:sz w:val="20"/>
          <w:szCs w:val="20"/>
        </w:rPr>
        <w:t>5%-</w:t>
      </w:r>
      <w:r>
        <w:rPr>
          <w:rFonts w:ascii="GHEA Grapalat" w:eastAsia="Times New Roman" w:hAnsi="GHEA Grapalat" w:cs="Sylfaen"/>
          <w:color w:val="000000"/>
          <w:sz w:val="20"/>
          <w:szCs w:val="20"/>
        </w:rPr>
        <w:t>ին։</w:t>
      </w:r>
      <w:r>
        <w:rPr>
          <w:rFonts w:eastAsia="Times New Roman"/>
          <w:color w:val="000000"/>
          <w:sz w:val="20"/>
          <w:szCs w:val="20"/>
        </w:rPr>
        <w:t> </w:t>
      </w:r>
    </w:p>
    <w:p w14:paraId="27E9617D" w14:textId="77777777" w:rsidR="00221DA5" w:rsidRDefault="00221DA5" w:rsidP="00221DA5">
      <w:pPr>
        <w:spacing w:after="120"/>
        <w:jc w:val="both"/>
        <w:rPr>
          <w:rFonts w:ascii="GHEA Grapalat" w:eastAsia="Times New Roman" w:hAnsi="GHEA Grapalat" w:cs="Times New Roman"/>
          <w:color w:val="000000"/>
          <w:sz w:val="20"/>
          <w:szCs w:val="20"/>
        </w:rPr>
      </w:pPr>
      <w:r>
        <w:rPr>
          <w:rFonts w:ascii="GHEA Grapalat" w:eastAsia="Times New Roman" w:hAnsi="GHEA Grapalat" w:cs="Sylfaen"/>
          <w:color w:val="000000"/>
          <w:sz w:val="20"/>
          <w:szCs w:val="20"/>
        </w:rPr>
        <w:t>Կանադայի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Օնտարիո</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նահանգը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հանքարդյունաբերական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լավագույն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օրենսդրության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օրինակներից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նախատեսում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պետական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աջակցությամբ</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մեխանիզմներ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որոնց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մասնակցությունը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պարտադիր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քանի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այդ</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թվում՝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հանքարդյունաբերության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համար։</w:t>
      </w:r>
      <w:r>
        <w:rPr>
          <w:rStyle w:val="FootnoteReference"/>
          <w:rFonts w:ascii="GHEA Grapalat" w:eastAsia="Times New Roman" w:hAnsi="GHEA Grapalat"/>
          <w:color w:val="000000"/>
          <w:sz w:val="20"/>
          <w:szCs w:val="20"/>
          <w:lang w:val="en-US"/>
        </w:rPr>
        <w:footnoteReference w:id="49"/>
      </w:r>
      <w:r>
        <w:rPr>
          <w:rStyle w:val="FootnoteReference"/>
          <w:rFonts w:ascii="GHEA Grapalat" w:hAnsi="GHEA Grapalat"/>
        </w:rPr>
        <w:t xml:space="preserve"> </w:t>
      </w:r>
    </w:p>
    <w:p w14:paraId="3F4DCC2E" w14:textId="77777777" w:rsidR="00221DA5" w:rsidRDefault="00221DA5" w:rsidP="00221DA5">
      <w:pPr>
        <w:spacing w:after="120"/>
        <w:jc w:val="both"/>
        <w:rPr>
          <w:rFonts w:ascii="GHEA Grapalat" w:eastAsia="Times New Roman" w:hAnsi="GHEA Grapalat" w:cs="Times New Roman"/>
          <w:color w:val="000000"/>
          <w:sz w:val="20"/>
          <w:szCs w:val="20"/>
        </w:rPr>
      </w:pPr>
      <w:r>
        <w:rPr>
          <w:rFonts w:ascii="GHEA Grapalat" w:eastAsia="Times New Roman" w:hAnsi="GHEA Grapalat" w:cs="Sylfaen"/>
          <w:color w:val="000000"/>
          <w:sz w:val="20"/>
          <w:szCs w:val="20"/>
        </w:rPr>
        <w:t>Ոլորտի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լավագույն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փորձի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կարևոր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նախապայմաններից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աշխատունակության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ժամանակավոր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կորստով</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պատահարներ</w:t>
      </w:r>
      <w:r>
        <w:rPr>
          <w:rFonts w:ascii="GHEA Grapalat" w:eastAsia="Times New Roman" w:hAnsi="GHEA Grapalat" w:cs="Times New Roman"/>
          <w:color w:val="000000"/>
          <w:sz w:val="20"/>
          <w:szCs w:val="20"/>
        </w:rPr>
        <w:t xml:space="preserve"> (LTI) </w:t>
      </w:r>
      <w:r>
        <w:rPr>
          <w:rFonts w:ascii="GHEA Grapalat" w:eastAsia="Times New Roman" w:hAnsi="GHEA Grapalat" w:cs="Sylfaen"/>
          <w:color w:val="000000"/>
          <w:sz w:val="20"/>
          <w:szCs w:val="20"/>
        </w:rPr>
        <w:t>մոնիտորինգը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գրանցումը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հրապարակումը։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ԱՄՆ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աշխատանքի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անվտանգության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կոմիտեն</w:t>
      </w:r>
      <w:r>
        <w:rPr>
          <w:rFonts w:ascii="GHEA Grapalat" w:eastAsia="Times New Roman" w:hAnsi="GHEA Grapalat" w:cs="Times New Roman"/>
          <w:color w:val="000000"/>
          <w:sz w:val="20"/>
          <w:szCs w:val="20"/>
        </w:rPr>
        <w:t xml:space="preserve"> (OSHA) </w:t>
      </w:r>
      <w:r>
        <w:rPr>
          <w:rFonts w:ascii="GHEA Grapalat" w:eastAsia="Times New Roman" w:hAnsi="GHEA Grapalat" w:cs="Sylfaen"/>
          <w:color w:val="000000"/>
          <w:sz w:val="20"/>
          <w:szCs w:val="20"/>
        </w:rPr>
        <w:t>օրենսդրորեն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պարտադրում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Style w:val="FootnoteReference"/>
          <w:rFonts w:ascii="GHEA Grapalat" w:eastAsia="Times New Roman" w:hAnsi="GHEA Grapalat" w:cs="Times New Roman"/>
          <w:color w:val="000000"/>
          <w:sz w:val="20"/>
          <w:szCs w:val="20"/>
          <w:lang w:val="en-US"/>
        </w:rPr>
        <w:footnoteReference w:id="50"/>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բոլոր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ոլորտներում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գործատուին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հաշվառել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հրապարակել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աշխատանքի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հետ</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կապված</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ցանկացած</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միջադեպ։</w:t>
      </w:r>
      <w:r>
        <w:rPr>
          <w:rFonts w:ascii="GHEA Grapalat" w:eastAsia="Times New Roman" w:hAnsi="GHEA Grapalat" w:cs="Times New Roman"/>
          <w:color w:val="000000"/>
          <w:sz w:val="20"/>
          <w:szCs w:val="20"/>
        </w:rPr>
        <w:t xml:space="preserve"> LTI </w:t>
      </w:r>
      <w:r>
        <w:rPr>
          <w:rFonts w:ascii="GHEA Grapalat" w:eastAsia="Times New Roman" w:hAnsi="GHEA Grapalat" w:cs="Sylfaen"/>
          <w:color w:val="000000"/>
          <w:sz w:val="20"/>
          <w:szCs w:val="20"/>
        </w:rPr>
        <w:t>հաշվարկը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ուղղակիորեն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ազդում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գործատուի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հետագա</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ծախսի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վրա՝</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բոնուսային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համակարգի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միջոցով։</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Որքան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ավելի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քիչ</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պատահարները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այնքան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էժանանում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գործատուի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հաջորդ</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տարվա</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վճարը։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Այսպիսով՝</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խրախուսվում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աշխատավայրում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կանխարգելման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վրա</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ավելի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մեծ</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ջանքի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կենտրոնացումը։</w:t>
      </w:r>
      <w:r>
        <w:rPr>
          <w:rFonts w:ascii="GHEA Grapalat" w:eastAsia="Times New Roman" w:hAnsi="GHEA Grapalat" w:cs="Times New Roman"/>
          <w:color w:val="000000"/>
          <w:sz w:val="20"/>
          <w:szCs w:val="20"/>
        </w:rPr>
        <w:t xml:space="preserve"> </w:t>
      </w:r>
    </w:p>
    <w:p w14:paraId="269EDD66" w14:textId="77777777" w:rsidR="00221DA5" w:rsidRDefault="00221DA5" w:rsidP="00221DA5">
      <w:pPr>
        <w:spacing w:after="120"/>
        <w:jc w:val="both"/>
        <w:rPr>
          <w:rFonts w:ascii="GHEA Grapalat" w:eastAsia="Times New Roman" w:hAnsi="GHEA Grapalat" w:cs="Times New Roman"/>
          <w:color w:val="000000"/>
        </w:rPr>
      </w:pPr>
    </w:p>
    <w:p w14:paraId="37A05FFB" w14:textId="77777777" w:rsidR="00221DA5" w:rsidRDefault="00221DA5" w:rsidP="00221DA5">
      <w:pPr>
        <w:pStyle w:val="ListParagraph"/>
        <w:numPr>
          <w:ilvl w:val="2"/>
          <w:numId w:val="40"/>
        </w:numPr>
        <w:spacing w:before="40" w:after="120" w:line="240" w:lineRule="auto"/>
        <w:ind w:right="0"/>
        <w:textAlignment w:val="baseline"/>
        <w:outlineLvl w:val="1"/>
        <w:rPr>
          <w:rFonts w:ascii="GHEA Grapalat" w:eastAsia="Times New Roman" w:hAnsi="GHEA Grapalat"/>
          <w:b/>
          <w:bCs/>
          <w:color w:val="7030A0"/>
          <w:sz w:val="36"/>
          <w:szCs w:val="36"/>
        </w:rPr>
      </w:pPr>
      <w:bookmarkStart w:id="86" w:name="_Toc96372336"/>
      <w:bookmarkStart w:id="87" w:name="_Toc101822750"/>
      <w:r>
        <w:rPr>
          <w:rFonts w:ascii="GHEA Grapalat" w:eastAsia="Times New Roman" w:hAnsi="GHEA Grapalat" w:cs="Sylfaen"/>
          <w:b/>
          <w:bCs/>
          <w:color w:val="7030A0"/>
          <w:sz w:val="20"/>
          <w:szCs w:val="20"/>
        </w:rPr>
        <w:t>ԱՆՀՐԱԺԵՇՏ</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ՄԻՋՈՑԱՌՈՒՄՆԵՐԸ</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ԵՎ</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ԴՐԱՆՑ</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ԻՐԱԳՈՐԾԵԼԻՈՒԹՅԱՆ</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Ու</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ԱՐԴՅՈՒՆԱՎԵՏՈՒԹՅԱՆ</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ԳՆԱՀԱՏՈՒՄԸ</w:t>
      </w:r>
      <w:bookmarkEnd w:id="86"/>
      <w:bookmarkEnd w:id="87"/>
    </w:p>
    <w:p w14:paraId="1E8EF66E" w14:textId="77777777" w:rsidR="00221DA5" w:rsidRDefault="00221DA5" w:rsidP="00221DA5">
      <w:pPr>
        <w:spacing w:after="120"/>
        <w:jc w:val="both"/>
        <w:rPr>
          <w:rFonts w:ascii="GHEA Grapalat" w:eastAsia="Times New Roman" w:hAnsi="GHEA Grapalat" w:cs="Times New Roman"/>
          <w:color w:val="000000"/>
          <w:sz w:val="20"/>
          <w:szCs w:val="20"/>
        </w:rPr>
      </w:pPr>
      <w:r>
        <w:rPr>
          <w:rFonts w:ascii="GHEA Grapalat" w:eastAsia="Times New Roman" w:hAnsi="GHEA Grapalat" w:cs="Sylfaen"/>
          <w:color w:val="000000"/>
          <w:sz w:val="20"/>
          <w:szCs w:val="20"/>
        </w:rPr>
        <w:lastRenderedPageBreak/>
        <w:t>Հաշվի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առնելով</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Հայաստանում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գործատուի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պարտականությունների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խնդրի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թերի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կարգավորումը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բոլոր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ոլորտներում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ընդհանուր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խնդիրը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անհրաժեշտ</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դիտարկել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ազգային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օրենսդրության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կարգավորման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տեսանկյունից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խուսափելով</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միայն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հանքարդյունաբերության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գերկարգավորման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միտումից։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Այդուհանդերձ</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հաշվի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առնելով</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աշխատանքային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առումով</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ռիսկային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լինելու</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հանգամանքը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կարճաժամկետ</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ծրագրի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շրջանակներում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անհրաժեշտ</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օրենսդրորեն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կարգավորել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առնվազն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այդ՝</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նվազագույն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պահանջը։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Ստորև՝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ներկայացվում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առաջարկվող</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միջոցառումները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ժամանակացույցը։</w:t>
      </w:r>
    </w:p>
    <w:p w14:paraId="6D90900F" w14:textId="77777777" w:rsidR="00221DA5" w:rsidRDefault="00221DA5" w:rsidP="00221DA5">
      <w:pPr>
        <w:pStyle w:val="ListParagraph"/>
        <w:numPr>
          <w:ilvl w:val="0"/>
          <w:numId w:val="41"/>
        </w:numPr>
        <w:spacing w:after="120" w:line="240" w:lineRule="auto"/>
        <w:ind w:right="0"/>
        <w:rPr>
          <w:rFonts w:ascii="GHEA Grapalat" w:eastAsia="Times New Roman" w:hAnsi="GHEA Grapalat"/>
          <w:color w:val="000000"/>
          <w:sz w:val="20"/>
          <w:szCs w:val="20"/>
        </w:rPr>
      </w:pPr>
      <w:r>
        <w:rPr>
          <w:rFonts w:ascii="GHEA Grapalat" w:eastAsia="Times New Roman" w:hAnsi="GHEA Grapalat" w:cs="Sylfaen"/>
          <w:color w:val="000000"/>
          <w:sz w:val="20"/>
          <w:szCs w:val="20"/>
        </w:rPr>
        <w:t>Աշխատանքային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պատահարներից</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աշխատունակության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ժամանակավոր</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կորստով</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պատահարներից</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պարտադիր</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կիրառում</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մշտական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պայմանագրային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աշխատակիցների</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համար</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ռազմավարության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ընդունման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պահից</w:t>
      </w:r>
      <w:r>
        <w:rPr>
          <w:rFonts w:ascii="GHEA Grapalat" w:eastAsia="Times New Roman" w:hAnsi="GHEA Grapalat"/>
          <w:color w:val="000000"/>
          <w:sz w:val="20"/>
          <w:szCs w:val="20"/>
        </w:rPr>
        <w:t xml:space="preserve"> 3 </w:t>
      </w:r>
      <w:r>
        <w:rPr>
          <w:rFonts w:ascii="GHEA Grapalat" w:eastAsia="Times New Roman" w:hAnsi="GHEA Grapalat" w:cs="Sylfaen"/>
          <w:color w:val="000000"/>
          <w:sz w:val="20"/>
          <w:szCs w:val="20"/>
        </w:rPr>
        <w:t>տարում</w:t>
      </w:r>
      <w:r>
        <w:rPr>
          <w:rFonts w:ascii="GHEA Grapalat" w:eastAsia="Times New Roman" w:hAnsi="GHEA Grapalat"/>
          <w:color w:val="000000"/>
          <w:sz w:val="20"/>
          <w:szCs w:val="20"/>
        </w:rPr>
        <w:t>)</w:t>
      </w:r>
    </w:p>
    <w:p w14:paraId="5DF36ED5" w14:textId="77777777" w:rsidR="00221DA5" w:rsidRDefault="00221DA5" w:rsidP="00221DA5">
      <w:pPr>
        <w:pStyle w:val="ListParagraph"/>
        <w:numPr>
          <w:ilvl w:val="0"/>
          <w:numId w:val="41"/>
        </w:numPr>
        <w:spacing w:after="120" w:line="240" w:lineRule="auto"/>
        <w:ind w:right="0"/>
        <w:rPr>
          <w:rFonts w:ascii="GHEA Grapalat" w:eastAsia="Times New Roman" w:hAnsi="GHEA Grapalat"/>
          <w:color w:val="000000"/>
          <w:sz w:val="20"/>
          <w:szCs w:val="20"/>
        </w:rPr>
      </w:pPr>
      <w:r>
        <w:rPr>
          <w:rFonts w:ascii="GHEA Grapalat" w:eastAsia="Times New Roman" w:hAnsi="GHEA Grapalat" w:cs="Sylfaen"/>
          <w:color w:val="000000"/>
          <w:sz w:val="20"/>
          <w:szCs w:val="20"/>
        </w:rPr>
        <w:t>Կապալառու</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ընկերությունների</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հետ</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պայմանագրերում</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աշխատակիցների</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աշխատանքային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պատահարներից</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աշխատունակության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ժամանակավոր</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կորստով</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պատահարներից</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պարտադիր</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պայմանի</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ներմուծում</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ռազմավարության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ընդունման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պահից</w:t>
      </w:r>
      <w:r>
        <w:rPr>
          <w:rFonts w:ascii="GHEA Grapalat" w:eastAsia="Times New Roman" w:hAnsi="GHEA Grapalat"/>
          <w:color w:val="000000"/>
          <w:sz w:val="20"/>
          <w:szCs w:val="20"/>
        </w:rPr>
        <w:t xml:space="preserve"> 3 </w:t>
      </w:r>
      <w:r>
        <w:rPr>
          <w:rFonts w:ascii="GHEA Grapalat" w:eastAsia="Times New Roman" w:hAnsi="GHEA Grapalat" w:cs="Sylfaen"/>
          <w:color w:val="000000"/>
          <w:sz w:val="20"/>
          <w:szCs w:val="20"/>
        </w:rPr>
        <w:t>տարում</w:t>
      </w:r>
      <w:r>
        <w:rPr>
          <w:rFonts w:ascii="GHEA Grapalat" w:eastAsia="Times New Roman" w:hAnsi="GHEA Grapalat"/>
          <w:color w:val="000000"/>
          <w:sz w:val="20"/>
          <w:szCs w:val="20"/>
        </w:rPr>
        <w:t>)</w:t>
      </w:r>
      <w:r>
        <w:rPr>
          <w:rFonts w:ascii="GHEA Grapalat" w:eastAsia="Times New Roman" w:hAnsi="GHEA Grapalat" w:cs="Sylfaen"/>
          <w:color w:val="000000"/>
          <w:sz w:val="20"/>
          <w:szCs w:val="20"/>
        </w:rPr>
        <w:t>։</w:t>
      </w:r>
    </w:p>
    <w:p w14:paraId="5EEFC40F" w14:textId="77777777" w:rsidR="00221DA5" w:rsidRDefault="00221DA5" w:rsidP="00221DA5">
      <w:pPr>
        <w:pStyle w:val="ListParagraph"/>
        <w:numPr>
          <w:ilvl w:val="0"/>
          <w:numId w:val="41"/>
        </w:numPr>
        <w:spacing w:after="120" w:line="240" w:lineRule="auto"/>
        <w:ind w:right="0"/>
        <w:rPr>
          <w:rFonts w:ascii="GHEA Grapalat" w:eastAsia="Times New Roman" w:hAnsi="GHEA Grapalat"/>
          <w:color w:val="000000"/>
          <w:sz w:val="20"/>
          <w:szCs w:val="20"/>
        </w:rPr>
      </w:pPr>
      <w:r>
        <w:rPr>
          <w:rFonts w:ascii="GHEA Grapalat" w:eastAsia="Times New Roman" w:hAnsi="GHEA Grapalat" w:cs="Sylfaen"/>
          <w:color w:val="000000"/>
          <w:sz w:val="20"/>
          <w:szCs w:val="20"/>
        </w:rPr>
        <w:t>Օրենքով</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սահմանված</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արտադրական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միջավայրում</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աշխատանքային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գործընթացի</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վնասակար</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ու</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վտանգավոր</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գործոնների</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ազդեցությանը</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ենթարկվող</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աշխատակիցներին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բազային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տրամադրում</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ռազմավարության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ընդունման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պահից</w:t>
      </w:r>
      <w:r>
        <w:rPr>
          <w:rFonts w:ascii="GHEA Grapalat" w:eastAsia="Times New Roman" w:hAnsi="GHEA Grapalat"/>
          <w:color w:val="000000"/>
          <w:sz w:val="20"/>
          <w:szCs w:val="20"/>
        </w:rPr>
        <w:t xml:space="preserve"> 5 </w:t>
      </w:r>
      <w:r>
        <w:rPr>
          <w:rFonts w:ascii="GHEA Grapalat" w:eastAsia="Times New Roman" w:hAnsi="GHEA Grapalat" w:cs="Sylfaen"/>
          <w:color w:val="000000"/>
          <w:sz w:val="20"/>
          <w:szCs w:val="20"/>
        </w:rPr>
        <w:t>տարում</w:t>
      </w:r>
      <w:r>
        <w:rPr>
          <w:rFonts w:ascii="GHEA Grapalat" w:eastAsia="Times New Roman" w:hAnsi="GHEA Grapalat"/>
          <w:color w:val="000000"/>
          <w:sz w:val="20"/>
          <w:szCs w:val="20"/>
        </w:rPr>
        <w:t>)</w:t>
      </w:r>
    </w:p>
    <w:p w14:paraId="2F4155C2" w14:textId="77777777" w:rsidR="00221DA5" w:rsidRDefault="00221DA5" w:rsidP="00221DA5">
      <w:pPr>
        <w:pStyle w:val="ListParagraph"/>
        <w:numPr>
          <w:ilvl w:val="0"/>
          <w:numId w:val="41"/>
        </w:numPr>
        <w:spacing w:after="120" w:line="240" w:lineRule="auto"/>
        <w:ind w:right="0"/>
        <w:rPr>
          <w:rFonts w:ascii="GHEA Grapalat" w:eastAsia="Times New Roman" w:hAnsi="GHEA Grapalat"/>
          <w:color w:val="000000"/>
          <w:sz w:val="20"/>
          <w:szCs w:val="20"/>
        </w:rPr>
      </w:pPr>
      <w:r>
        <w:rPr>
          <w:rFonts w:ascii="GHEA Grapalat" w:eastAsia="Times New Roman" w:hAnsi="GHEA Grapalat" w:cs="Sylfaen"/>
          <w:color w:val="000000"/>
          <w:sz w:val="20"/>
          <w:szCs w:val="20"/>
        </w:rPr>
        <w:t>Առողջության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առաջնային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փաթեթի</w:t>
      </w:r>
      <w:r>
        <w:rPr>
          <w:rFonts w:ascii="GHEA Grapalat" w:eastAsia="Times New Roman" w:hAnsi="GHEA Grapalat"/>
          <w:color w:val="000000"/>
          <w:sz w:val="20"/>
          <w:szCs w:val="20"/>
        </w:rPr>
        <w:t xml:space="preserve"> տրամադրում </w:t>
      </w:r>
      <w:r>
        <w:rPr>
          <w:rFonts w:ascii="GHEA Grapalat" w:eastAsia="Times New Roman" w:hAnsi="GHEA Grapalat" w:cs="Sylfaen"/>
          <w:color w:val="000000"/>
          <w:sz w:val="20"/>
          <w:szCs w:val="20"/>
        </w:rPr>
        <w:t>մշտական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աշխատակիցներին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որպես</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երկրում</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ընդհանուր</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առողջապահության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պարտադիր</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պայմանի</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ներմուծման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ռազմավարության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մաս</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ռազմավարության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ընդունման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պահից</w:t>
      </w:r>
      <w:r>
        <w:rPr>
          <w:rFonts w:ascii="GHEA Grapalat" w:eastAsia="Times New Roman" w:hAnsi="GHEA Grapalat"/>
          <w:color w:val="000000"/>
          <w:sz w:val="20"/>
          <w:szCs w:val="20"/>
        </w:rPr>
        <w:t xml:space="preserve"> 7 </w:t>
      </w:r>
      <w:r>
        <w:rPr>
          <w:rFonts w:ascii="GHEA Grapalat" w:eastAsia="Times New Roman" w:hAnsi="GHEA Grapalat" w:cs="Sylfaen"/>
          <w:color w:val="000000"/>
          <w:sz w:val="20"/>
          <w:szCs w:val="20"/>
        </w:rPr>
        <w:t>տարում</w:t>
      </w:r>
      <w:r>
        <w:rPr>
          <w:rFonts w:ascii="GHEA Grapalat" w:eastAsia="Times New Roman" w:hAnsi="GHEA Grapalat"/>
          <w:color w:val="000000"/>
          <w:sz w:val="20"/>
          <w:szCs w:val="20"/>
        </w:rPr>
        <w:t>)</w:t>
      </w:r>
      <w:r>
        <w:rPr>
          <w:rFonts w:ascii="GHEA Grapalat" w:eastAsia="Times New Roman" w:hAnsi="GHEA Grapalat" w:cs="Sylfaen"/>
          <w:color w:val="000000"/>
          <w:sz w:val="20"/>
          <w:szCs w:val="20"/>
        </w:rPr>
        <w:t>։</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Խնդիրը</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սակայն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հարկ</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դիտարկել</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ներմուծել</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բոլոր</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ոլորտներում</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պարտադիր</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ռազմավարության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շրջանակներում</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այլապես</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իրավաչափության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տեսանկյունից</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վիճելի</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կարող</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լինել</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թե</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ինչու</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օրինակ</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ավելի</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վատ</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վճարող</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տեքստիլի</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գյուղատնտեսության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կամ</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սպասարկման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ոլորտում</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գործատուն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պարտավորված</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չէ</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տրամադրել</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ընդհանուր</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ապահովագրություն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երբ</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խոսքը</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ընդհանուր</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ոչ</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թե</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մասնագիտական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վտանգավոր</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գործոնների</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համատեքստում</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մասին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olor w:val="000000"/>
          <w:sz w:val="20"/>
          <w:szCs w:val="20"/>
        </w:rPr>
        <w:t xml:space="preserve">  </w:t>
      </w:r>
    </w:p>
    <w:p w14:paraId="7883B2F0" w14:textId="77777777" w:rsidR="00221DA5" w:rsidRDefault="00221DA5" w:rsidP="00221DA5">
      <w:pPr>
        <w:pStyle w:val="ListParagraph"/>
        <w:numPr>
          <w:ilvl w:val="0"/>
          <w:numId w:val="41"/>
        </w:numPr>
        <w:spacing w:after="120" w:line="240" w:lineRule="auto"/>
        <w:ind w:right="0"/>
        <w:rPr>
          <w:rFonts w:ascii="GHEA Grapalat" w:eastAsia="Times New Roman" w:hAnsi="GHEA Grapalat"/>
          <w:color w:val="000000"/>
          <w:sz w:val="20"/>
          <w:szCs w:val="20"/>
        </w:rPr>
      </w:pPr>
      <w:r>
        <w:rPr>
          <w:rFonts w:ascii="GHEA Grapalat" w:eastAsia="Times New Roman" w:hAnsi="GHEA Grapalat" w:cs="Sylfaen"/>
          <w:color w:val="000000"/>
          <w:sz w:val="20"/>
          <w:szCs w:val="20"/>
        </w:rPr>
        <w:t>Հանքարդյունաբերության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ոլորտին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անուղղակի</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առնչվող</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այլ</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ռիսկային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ոլորտներում</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օրինակ՝</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շինարարություն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տրանսպորտային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ծառայություններ</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աշխատանքային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պատահարներից</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աշխատունակության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ժամանակավոր</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կորստով</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պատահարներից</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պարտադիր</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կիրառում</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ռազմավարության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ընդունման</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պահից</w:t>
      </w:r>
      <w:r>
        <w:rPr>
          <w:rFonts w:ascii="GHEA Grapalat" w:eastAsia="Times New Roman" w:hAnsi="GHEA Grapalat"/>
          <w:color w:val="000000"/>
          <w:sz w:val="20"/>
          <w:szCs w:val="20"/>
        </w:rPr>
        <w:t xml:space="preserve"> 5 </w:t>
      </w:r>
      <w:r>
        <w:rPr>
          <w:rFonts w:ascii="GHEA Grapalat" w:eastAsia="Times New Roman" w:hAnsi="GHEA Grapalat" w:cs="Sylfaen"/>
          <w:color w:val="000000"/>
          <w:sz w:val="20"/>
          <w:szCs w:val="20"/>
        </w:rPr>
        <w:t>տարի</w:t>
      </w:r>
      <w:r>
        <w:rPr>
          <w:rFonts w:ascii="GHEA Grapalat" w:eastAsia="Times New Roman" w:hAnsi="GHEA Grapalat"/>
          <w:color w:val="000000"/>
          <w:sz w:val="20"/>
          <w:szCs w:val="20"/>
        </w:rPr>
        <w:t xml:space="preserve"> </w:t>
      </w:r>
      <w:r>
        <w:rPr>
          <w:rFonts w:ascii="GHEA Grapalat" w:eastAsia="Times New Roman" w:hAnsi="GHEA Grapalat" w:cs="Sylfaen"/>
          <w:color w:val="000000"/>
          <w:sz w:val="20"/>
          <w:szCs w:val="20"/>
        </w:rPr>
        <w:t>ժամկետում</w:t>
      </w:r>
      <w:r>
        <w:rPr>
          <w:rFonts w:ascii="GHEA Grapalat" w:eastAsia="Times New Roman" w:hAnsi="GHEA Grapalat"/>
          <w:color w:val="000000"/>
          <w:sz w:val="20"/>
          <w:szCs w:val="20"/>
        </w:rPr>
        <w:t>)։</w:t>
      </w:r>
    </w:p>
    <w:p w14:paraId="6F749B9E" w14:textId="77777777" w:rsidR="00221DA5" w:rsidRDefault="00221DA5" w:rsidP="00221DA5">
      <w:pPr>
        <w:pStyle w:val="ListParagraph"/>
        <w:spacing w:after="120" w:line="240" w:lineRule="auto"/>
        <w:ind w:right="0"/>
        <w:rPr>
          <w:rFonts w:ascii="GHEA Grapalat" w:eastAsia="Times New Roman" w:hAnsi="GHEA Grapalat"/>
          <w:color w:val="000000"/>
          <w:sz w:val="20"/>
          <w:szCs w:val="20"/>
        </w:rPr>
      </w:pPr>
    </w:p>
    <w:p w14:paraId="6782F51B" w14:textId="77777777" w:rsidR="00221DA5" w:rsidRDefault="00221DA5" w:rsidP="00221DA5">
      <w:pPr>
        <w:pStyle w:val="ListParagraph"/>
        <w:numPr>
          <w:ilvl w:val="2"/>
          <w:numId w:val="40"/>
        </w:numPr>
        <w:spacing w:before="40" w:after="120" w:line="240" w:lineRule="auto"/>
        <w:ind w:right="0"/>
        <w:textAlignment w:val="baseline"/>
        <w:outlineLvl w:val="1"/>
        <w:rPr>
          <w:rFonts w:ascii="GHEA Grapalat" w:eastAsia="Times New Roman" w:hAnsi="GHEA Grapalat"/>
          <w:b/>
          <w:bCs/>
          <w:color w:val="7030A0"/>
          <w:sz w:val="36"/>
          <w:szCs w:val="36"/>
        </w:rPr>
      </w:pPr>
      <w:bookmarkStart w:id="88" w:name="_Toc96372337"/>
      <w:bookmarkStart w:id="89" w:name="_Toc101822751"/>
      <w:r>
        <w:rPr>
          <w:rFonts w:ascii="GHEA Grapalat" w:eastAsia="Times New Roman" w:hAnsi="GHEA Grapalat" w:cs="Sylfaen"/>
          <w:b/>
          <w:bCs/>
          <w:color w:val="7030A0"/>
          <w:sz w:val="20"/>
          <w:szCs w:val="20"/>
        </w:rPr>
        <w:t>ՄԻՋՈՑԱՌՈՒՄՆԵՐԻ</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ԻՐԱԿԱՆԱՑՄԱՆ</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ՀԻՄՆԱԿԱՆ</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ԽՈՉԸՆԴՈՏՆԵՐԸ</w:t>
      </w:r>
      <w:r>
        <w:rPr>
          <w:rFonts w:ascii="GHEA Grapalat" w:eastAsia="Times New Roman" w:hAnsi="GHEA Grapalat"/>
          <w:b/>
          <w:bCs/>
          <w:color w:val="7030A0"/>
          <w:sz w:val="20"/>
          <w:szCs w:val="20"/>
        </w:rPr>
        <w:t>/</w:t>
      </w:r>
      <w:r>
        <w:rPr>
          <w:rFonts w:ascii="GHEA Grapalat" w:eastAsia="Times New Roman" w:hAnsi="GHEA Grapalat" w:cs="Sylfaen"/>
          <w:b/>
          <w:bCs/>
          <w:color w:val="7030A0"/>
          <w:sz w:val="20"/>
          <w:szCs w:val="20"/>
        </w:rPr>
        <w:t>ՄԱՐՏԱՀՐԱՎԵՐՆԵՐԸ</w:t>
      </w:r>
      <w:bookmarkEnd w:id="88"/>
      <w:bookmarkEnd w:id="89"/>
    </w:p>
    <w:p w14:paraId="2601FEA0" w14:textId="77777777" w:rsidR="00221DA5" w:rsidRDefault="00221DA5" w:rsidP="00221DA5">
      <w:pPr>
        <w:spacing w:after="120"/>
        <w:jc w:val="both"/>
        <w:rPr>
          <w:rFonts w:ascii="GHEA Grapalat" w:eastAsia="Times New Roman" w:hAnsi="GHEA Grapalat" w:cs="Times New Roman"/>
          <w:color w:val="000000"/>
          <w:sz w:val="20"/>
          <w:szCs w:val="20"/>
        </w:rPr>
      </w:pPr>
      <w:r>
        <w:rPr>
          <w:rFonts w:ascii="GHEA Grapalat" w:eastAsia="Times New Roman" w:hAnsi="GHEA Grapalat" w:cs="Sylfaen"/>
          <w:color w:val="000000"/>
          <w:sz w:val="20"/>
          <w:szCs w:val="20"/>
        </w:rPr>
        <w:t>Բժշկական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ապահովագրությունը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հատկապես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հանքարդյունաբերության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մեծ</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աշխատուժ</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ներառող</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ծախսատար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կարող</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լինել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ընկերությունների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Կապալառու</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ընկերությունները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նույնպես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կարող</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են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ընդդիմանալ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պահանջին։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Խնդիրը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օրենսդրական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կարգավորման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կարիք</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ունի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քանի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ընկերությունների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բարի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կամքին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թողնելը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չպետք</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հանգեցնի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սոցիալական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առողջապահական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խնդիրների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մեղմացման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առումով</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կարևոր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s="Times New Roman"/>
          <w:color w:val="000000"/>
          <w:sz w:val="20"/>
          <w:szCs w:val="20"/>
        </w:rPr>
        <w:t xml:space="preserve"> համակարգի </w:t>
      </w:r>
      <w:r>
        <w:rPr>
          <w:rFonts w:ascii="GHEA Grapalat" w:eastAsia="Times New Roman" w:hAnsi="GHEA Grapalat" w:cs="Sylfaen"/>
          <w:color w:val="000000"/>
          <w:sz w:val="20"/>
          <w:szCs w:val="20"/>
        </w:rPr>
        <w:t>ներդրման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հետաձգմանը։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Իրականացման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խելամիտ</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ժամանակացույցի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կիրառումը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հնարավորություն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կտա</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ընկերություններին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պատրաստվել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պահանջների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ներդրմանը։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Ընդհանուր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ապահովագրության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խնդիրը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ինչպես</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արդեն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նշվել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անհրաժեշտ</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դիտարկել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նաև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ազգային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օրենսդրության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բոլոր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ոլորտներում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համարժեք</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lastRenderedPageBreak/>
        <w:t>կարգավորման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տեսանկյունից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քանի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միայն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հանքարդյունաբերության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ոլորտում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դրա</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կիրառումը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կարող</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հանգեցնել</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իրավական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արդյունավետության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խնդիրների։</w:t>
      </w:r>
      <w:r>
        <w:rPr>
          <w:rFonts w:ascii="GHEA Grapalat" w:eastAsia="Times New Roman" w:hAnsi="GHEA Grapalat" w:cs="Times New Roman"/>
          <w:color w:val="000000"/>
          <w:sz w:val="20"/>
          <w:szCs w:val="20"/>
        </w:rPr>
        <w:t xml:space="preserve"> </w:t>
      </w:r>
    </w:p>
    <w:p w14:paraId="35921698" w14:textId="77777777" w:rsidR="00221DA5" w:rsidRDefault="00221DA5" w:rsidP="00221DA5">
      <w:pPr>
        <w:spacing w:after="120"/>
        <w:jc w:val="both"/>
        <w:rPr>
          <w:rFonts w:ascii="GHEA Grapalat" w:eastAsia="Times New Roman" w:hAnsi="GHEA Grapalat" w:cs="Times New Roman"/>
          <w:color w:val="000000"/>
          <w:sz w:val="20"/>
          <w:szCs w:val="20"/>
        </w:rPr>
      </w:pPr>
    </w:p>
    <w:p w14:paraId="40799039" w14:textId="77777777" w:rsidR="00221DA5" w:rsidRDefault="00221DA5" w:rsidP="00221DA5">
      <w:pPr>
        <w:pStyle w:val="ListParagraph"/>
        <w:numPr>
          <w:ilvl w:val="2"/>
          <w:numId w:val="40"/>
        </w:numPr>
        <w:spacing w:after="120" w:line="240" w:lineRule="auto"/>
        <w:ind w:right="0"/>
        <w:rPr>
          <w:rFonts w:ascii="GHEA Grapalat" w:eastAsia="Times New Roman" w:hAnsi="GHEA Grapalat"/>
          <w:b/>
          <w:bCs/>
          <w:color w:val="7030A0"/>
          <w:sz w:val="36"/>
          <w:szCs w:val="36"/>
        </w:rPr>
      </w:pPr>
      <w:r>
        <w:rPr>
          <w:rFonts w:ascii="GHEA Grapalat" w:eastAsia="Times New Roman" w:hAnsi="GHEA Grapalat" w:cs="Sylfaen"/>
          <w:b/>
          <w:bCs/>
          <w:color w:val="7030A0"/>
          <w:sz w:val="20"/>
          <w:szCs w:val="20"/>
        </w:rPr>
        <w:t>ՄԻՋՈՑԱՌՈՒՄՆԵՐԻ</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ԻՐԱԿԱՆԱՑՄԱՆ</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ԱՐԴՅՈՒՆՔՆԵՐԸ</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ԵՎ</w:t>
      </w:r>
      <w:r>
        <w:rPr>
          <w:rFonts w:ascii="GHEA Grapalat" w:eastAsia="Times New Roman" w:hAnsi="GHEA Grapalat"/>
          <w:b/>
          <w:bCs/>
          <w:color w:val="7030A0"/>
          <w:sz w:val="20"/>
          <w:szCs w:val="20"/>
        </w:rPr>
        <w:t xml:space="preserve"> </w:t>
      </w:r>
      <w:r>
        <w:rPr>
          <w:rFonts w:ascii="GHEA Grapalat" w:eastAsia="Times New Roman" w:hAnsi="GHEA Grapalat" w:cs="Sylfaen"/>
          <w:b/>
          <w:bCs/>
          <w:color w:val="7030A0"/>
          <w:sz w:val="20"/>
          <w:szCs w:val="20"/>
        </w:rPr>
        <w:t>ԱԶԴԵՑՈՒԹՅՈՒՆԸ</w:t>
      </w:r>
    </w:p>
    <w:p w14:paraId="129EADBB" w14:textId="77777777" w:rsidR="00221DA5" w:rsidRDefault="00221DA5" w:rsidP="00221DA5">
      <w:pPr>
        <w:numPr>
          <w:ilvl w:val="0"/>
          <w:numId w:val="43"/>
        </w:numPr>
        <w:spacing w:after="120" w:line="240" w:lineRule="auto"/>
        <w:ind w:right="533"/>
        <w:jc w:val="both"/>
        <w:textAlignment w:val="baseline"/>
        <w:rPr>
          <w:rFonts w:ascii="GHEA Grapalat" w:eastAsia="Times New Roman" w:hAnsi="GHEA Grapalat" w:cs="Times New Roman"/>
          <w:color w:val="000000"/>
          <w:sz w:val="20"/>
          <w:szCs w:val="20"/>
        </w:rPr>
      </w:pPr>
      <w:r>
        <w:rPr>
          <w:rFonts w:ascii="GHEA Grapalat" w:eastAsia="Times New Roman" w:hAnsi="GHEA Grapalat" w:cs="Sylfaen"/>
          <w:color w:val="000000"/>
          <w:sz w:val="20"/>
          <w:szCs w:val="20"/>
        </w:rPr>
        <w:t>Համայնքի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և</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աշխատուժի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հաշվի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առնելով</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աշխատուժը</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հիմնականում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համայնքից</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է</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վիճակի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բարելավում։</w:t>
      </w:r>
    </w:p>
    <w:p w14:paraId="6C7B9C4C" w14:textId="77777777" w:rsidR="00221DA5" w:rsidRDefault="00221DA5" w:rsidP="00221DA5">
      <w:pPr>
        <w:numPr>
          <w:ilvl w:val="0"/>
          <w:numId w:val="43"/>
        </w:numPr>
        <w:spacing w:after="120" w:line="240" w:lineRule="auto"/>
        <w:ind w:right="533"/>
        <w:jc w:val="both"/>
        <w:textAlignment w:val="baseline"/>
        <w:rPr>
          <w:rFonts w:ascii="GHEA Grapalat" w:eastAsia="Times New Roman" w:hAnsi="GHEA Grapalat" w:cs="Times New Roman"/>
          <w:color w:val="000000"/>
          <w:sz w:val="20"/>
          <w:szCs w:val="20"/>
        </w:rPr>
      </w:pPr>
      <w:r>
        <w:rPr>
          <w:rFonts w:ascii="GHEA Grapalat" w:eastAsia="Times New Roman" w:hAnsi="GHEA Grapalat" w:cs="Sylfaen"/>
          <w:color w:val="000000"/>
          <w:sz w:val="20"/>
          <w:szCs w:val="20"/>
        </w:rPr>
        <w:t>Առողջական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խնդիրների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կանխարգելում</w:t>
      </w:r>
    </w:p>
    <w:p w14:paraId="5D2806BE" w14:textId="77777777" w:rsidR="00221DA5" w:rsidRDefault="00221DA5" w:rsidP="00221DA5">
      <w:pPr>
        <w:numPr>
          <w:ilvl w:val="0"/>
          <w:numId w:val="43"/>
        </w:numPr>
        <w:spacing w:after="120" w:line="240" w:lineRule="auto"/>
        <w:ind w:right="533"/>
        <w:jc w:val="both"/>
        <w:textAlignment w:val="baseline"/>
        <w:rPr>
          <w:rFonts w:ascii="GHEA Grapalat" w:eastAsia="Times New Roman" w:hAnsi="GHEA Grapalat" w:cs="Times New Roman"/>
          <w:color w:val="000000"/>
          <w:sz w:val="20"/>
          <w:szCs w:val="20"/>
        </w:rPr>
      </w:pPr>
      <w:r>
        <w:rPr>
          <w:rFonts w:ascii="GHEA Grapalat" w:eastAsia="Times New Roman" w:hAnsi="GHEA Grapalat" w:cs="Sylfaen"/>
          <w:color w:val="000000"/>
          <w:sz w:val="20"/>
          <w:szCs w:val="20"/>
        </w:rPr>
        <w:t>Հնարավոր</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պատահարների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դեպքում</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փոխհատուցման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առողջական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խնդիրների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լուծման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գործուն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համակարգի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ներդրում</w:t>
      </w:r>
    </w:p>
    <w:p w14:paraId="6397A008" w14:textId="77777777" w:rsidR="00221DA5" w:rsidRDefault="00221DA5" w:rsidP="00221DA5">
      <w:pPr>
        <w:numPr>
          <w:ilvl w:val="0"/>
          <w:numId w:val="43"/>
        </w:numPr>
        <w:spacing w:after="120" w:line="240" w:lineRule="auto"/>
        <w:ind w:right="533"/>
        <w:jc w:val="both"/>
        <w:textAlignment w:val="baseline"/>
        <w:rPr>
          <w:rFonts w:ascii="GHEA Grapalat" w:eastAsia="Times New Roman" w:hAnsi="GHEA Grapalat" w:cs="Times New Roman"/>
          <w:color w:val="000000"/>
          <w:sz w:val="20"/>
          <w:szCs w:val="20"/>
        </w:rPr>
      </w:pPr>
      <w:r>
        <w:rPr>
          <w:rFonts w:ascii="GHEA Grapalat" w:eastAsia="Times New Roman" w:hAnsi="GHEA Grapalat" w:cs="Sylfaen"/>
          <w:color w:val="000000"/>
          <w:sz w:val="20"/>
          <w:szCs w:val="20"/>
        </w:rPr>
        <w:t>Առողջապահական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խնդիրների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լուծմամբ</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սոցիալական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բեռի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թեթևացում</w:t>
      </w:r>
      <w:r>
        <w:rPr>
          <w:rFonts w:eastAsia="Times New Roman"/>
          <w:color w:val="000000"/>
          <w:sz w:val="20"/>
          <w:szCs w:val="20"/>
        </w:rPr>
        <w:t> </w:t>
      </w:r>
    </w:p>
    <w:p w14:paraId="4AE33A28" w14:textId="77777777" w:rsidR="00221DA5" w:rsidRDefault="00221DA5" w:rsidP="00221DA5">
      <w:pPr>
        <w:numPr>
          <w:ilvl w:val="0"/>
          <w:numId w:val="43"/>
        </w:numPr>
        <w:spacing w:after="120" w:line="240" w:lineRule="auto"/>
        <w:ind w:right="533"/>
        <w:jc w:val="both"/>
        <w:textAlignment w:val="baseline"/>
        <w:rPr>
          <w:rFonts w:ascii="GHEA Grapalat" w:eastAsia="Times New Roman" w:hAnsi="GHEA Grapalat" w:cs="Times New Roman"/>
          <w:color w:val="000000"/>
          <w:sz w:val="20"/>
          <w:szCs w:val="20"/>
        </w:rPr>
      </w:pPr>
      <w:r>
        <w:rPr>
          <w:rFonts w:ascii="GHEA Grapalat" w:eastAsia="Times New Roman" w:hAnsi="GHEA Grapalat" w:cs="Sylfaen"/>
          <w:color w:val="000000"/>
          <w:sz w:val="20"/>
          <w:szCs w:val="20"/>
        </w:rPr>
        <w:t>Ընկերությունների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աշխատուժի</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աշխատունակության</w:t>
      </w:r>
      <w:r>
        <w:rPr>
          <w:rFonts w:ascii="GHEA Grapalat" w:eastAsia="Times New Roman" w:hAnsi="GHEA Grapalat" w:cs="Times New Roman"/>
          <w:color w:val="000000"/>
          <w:sz w:val="20"/>
          <w:szCs w:val="20"/>
        </w:rPr>
        <w:t xml:space="preserve"> </w:t>
      </w:r>
      <w:r>
        <w:rPr>
          <w:rFonts w:ascii="GHEA Grapalat" w:eastAsia="Times New Roman" w:hAnsi="GHEA Grapalat" w:cs="Sylfaen"/>
          <w:color w:val="000000"/>
          <w:sz w:val="20"/>
          <w:szCs w:val="20"/>
        </w:rPr>
        <w:t>բարելավում</w:t>
      </w:r>
    </w:p>
    <w:p w14:paraId="0A3AF5EA" w14:textId="77777777" w:rsidR="00221DA5" w:rsidRDefault="00221DA5" w:rsidP="00221DA5">
      <w:pPr>
        <w:spacing w:after="120"/>
        <w:jc w:val="both"/>
        <w:rPr>
          <w:rFonts w:ascii="GHEA Grapalat" w:eastAsia="GHEA Grapalat" w:hAnsi="GHEA Grapalat" w:cs="GHEA Grapalat"/>
          <w:sz w:val="20"/>
          <w:szCs w:val="20"/>
        </w:rPr>
      </w:pPr>
    </w:p>
    <w:p w14:paraId="3103C9FD" w14:textId="77777777" w:rsidR="004519B4" w:rsidRPr="00AE1934" w:rsidRDefault="004519B4" w:rsidP="007033A7">
      <w:pPr>
        <w:spacing w:after="120"/>
        <w:jc w:val="both"/>
        <w:rPr>
          <w:rFonts w:ascii="GHEA Grapalat" w:eastAsia="GHEA Grapalat" w:hAnsi="GHEA Grapalat" w:cs="GHEA Grapalat"/>
          <w:sz w:val="20"/>
          <w:szCs w:val="20"/>
        </w:rPr>
      </w:pPr>
    </w:p>
    <w:sectPr w:rsidR="004519B4" w:rsidRPr="00AE1934" w:rsidSect="00F820FC">
      <w:footerReference w:type="defaul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8F42B" w14:textId="77777777" w:rsidR="00EF21D0" w:rsidRDefault="00EF21D0">
      <w:pPr>
        <w:spacing w:after="0" w:line="240" w:lineRule="auto"/>
      </w:pPr>
      <w:r>
        <w:separator/>
      </w:r>
    </w:p>
  </w:endnote>
  <w:endnote w:type="continuationSeparator" w:id="0">
    <w:p w14:paraId="451796CA" w14:textId="77777777" w:rsidR="00EF21D0" w:rsidRDefault="00EF2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n AMU">
    <w:altName w:val="Times New Roman"/>
    <w:charset w:val="CC"/>
    <w:family w:val="auto"/>
    <w:pitch w:val="variable"/>
    <w:sig w:usb0="A4000EEF" w:usb1="5000000B"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34925166"/>
      <w:docPartObj>
        <w:docPartGallery w:val="Page Numbers (Bottom of Page)"/>
        <w:docPartUnique/>
      </w:docPartObj>
    </w:sdtPr>
    <w:sdtContent>
      <w:p w14:paraId="4AAF8589" w14:textId="77777777" w:rsidR="00F3262A" w:rsidRDefault="00F3262A" w:rsidP="00F960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AA2B3A8" w14:textId="77777777" w:rsidR="00F3262A" w:rsidRDefault="00F3262A" w:rsidP="00F86A1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DBFD3" w14:textId="502434F4" w:rsidR="00F3262A" w:rsidRDefault="00F3262A">
    <w:pPr>
      <w:pBdr>
        <w:top w:val="nil"/>
        <w:left w:val="nil"/>
        <w:bottom w:val="nil"/>
        <w:right w:val="nil"/>
        <w:between w:val="nil"/>
      </w:pBdr>
      <w:tabs>
        <w:tab w:val="center" w:pos="4680"/>
        <w:tab w:val="right" w:pos="9360"/>
      </w:tabs>
      <w:spacing w:after="0" w:line="240" w:lineRule="auto"/>
      <w:rPr>
        <w:rFonts w:ascii="Arial" w:eastAsia="Arial" w:hAnsi="Arial" w:cs="Arial"/>
        <w:color w:val="000000"/>
        <w:sz w:val="16"/>
        <w:szCs w:val="16"/>
      </w:rPr>
    </w:pPr>
    <w:r>
      <w:rPr>
        <w:rFonts w:ascii="Arial" w:eastAsia="Arial" w:hAnsi="Arial" w:cs="Arial"/>
        <w:color w:val="000000"/>
        <w:sz w:val="16"/>
        <w:szCs w:val="16"/>
      </w:rPr>
      <w:t>© 2022 Grant Thornton CJSC.  All rights reserved</w:t>
    </w:r>
    <w:r>
      <w:rPr>
        <w:rFonts w:ascii="Arial" w:eastAsia="Arial" w:hAnsi="Arial" w:cs="Arial"/>
        <w:color w:val="000000"/>
        <w:sz w:val="16"/>
        <w:szCs w:val="16"/>
      </w:rPr>
      <w:tab/>
    </w:r>
    <w:r>
      <w:rPr>
        <w:rFonts w:ascii="Arial" w:eastAsia="Arial" w:hAnsi="Arial" w:cs="Arial"/>
        <w:color w:val="000000"/>
        <w:sz w:val="16"/>
        <w:szCs w:val="16"/>
      </w:rPr>
      <w:tab/>
      <w:t xml:space="preserve">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B36A52">
      <w:rPr>
        <w:rFonts w:ascii="Arial" w:eastAsia="Arial" w:hAnsi="Arial" w:cs="Arial"/>
        <w:noProof/>
        <w:color w:val="000000"/>
        <w:sz w:val="16"/>
        <w:szCs w:val="16"/>
      </w:rPr>
      <w:t>21</w:t>
    </w:r>
    <w:r>
      <w:rPr>
        <w:rFonts w:ascii="Arial" w:eastAsia="Arial" w:hAnsi="Arial" w:cs="Arial"/>
        <w:color w:val="000000"/>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1A5E8" w14:textId="44B64C96" w:rsidR="00F3262A" w:rsidRPr="004B1EC4" w:rsidRDefault="00F3262A" w:rsidP="004B1EC4">
    <w:pPr>
      <w:pStyle w:val="Footer"/>
      <w:rPr>
        <w:rFonts w:ascii="Arial" w:hAnsi="Arial" w:cs="Arial"/>
        <w:sz w:val="16"/>
        <w:szCs w:val="16"/>
      </w:rPr>
    </w:pPr>
    <w:r w:rsidRPr="005B141D">
      <w:rPr>
        <w:rFonts w:ascii="Arial" w:hAnsi="Arial" w:cs="Arial"/>
        <w:sz w:val="16"/>
        <w:szCs w:val="16"/>
      </w:rPr>
      <w:t xml:space="preserve">© 2022 Grant Thornton </w:t>
    </w:r>
    <w:r w:rsidRPr="005B141D">
      <w:rPr>
        <w:rFonts w:ascii="Arial" w:hAnsi="Arial" w:cs="Arial"/>
        <w:sz w:val="16"/>
        <w:szCs w:val="16"/>
        <w:lang w:val="en-GB"/>
      </w:rPr>
      <w:t>CJSC</w:t>
    </w:r>
    <w:r w:rsidRPr="005B141D">
      <w:rPr>
        <w:rFonts w:ascii="Arial" w:hAnsi="Arial" w:cs="Arial"/>
        <w:sz w:val="16"/>
        <w:szCs w:val="16"/>
      </w:rPr>
      <w:t>.  All rights reserved</w:t>
    </w:r>
    <w:r w:rsidRPr="005B141D">
      <w:rPr>
        <w:rFonts w:ascii="Arial" w:hAnsi="Arial" w:cs="Arial"/>
        <w:sz w:val="16"/>
        <w:szCs w:val="16"/>
      </w:rPr>
      <w:tab/>
    </w:r>
    <w:r w:rsidRPr="005B141D">
      <w:rPr>
        <w:rFonts w:ascii="Arial" w:hAnsi="Arial" w:cs="Arial"/>
        <w:sz w:val="16"/>
        <w:szCs w:val="16"/>
      </w:rPr>
      <w:tab/>
      <w:t xml:space="preserve"> </w:t>
    </w:r>
    <w:sdt>
      <w:sdtPr>
        <w:rPr>
          <w:rFonts w:ascii="Arial" w:hAnsi="Arial" w:cs="Arial"/>
          <w:sz w:val="16"/>
          <w:szCs w:val="16"/>
        </w:rPr>
        <w:id w:val="-1244799412"/>
        <w:docPartObj>
          <w:docPartGallery w:val="Page Numbers (Bottom of Page)"/>
          <w:docPartUnique/>
        </w:docPartObj>
      </w:sdtPr>
      <w:sdtEndPr>
        <w:rPr>
          <w:noProof/>
        </w:rPr>
      </w:sdtEndPr>
      <w:sdtContent>
        <w:r w:rsidRPr="005B141D">
          <w:rPr>
            <w:rFonts w:ascii="Arial" w:hAnsi="Arial" w:cs="Arial"/>
            <w:sz w:val="16"/>
            <w:szCs w:val="16"/>
          </w:rPr>
          <w:fldChar w:fldCharType="begin"/>
        </w:r>
        <w:r w:rsidRPr="005B141D">
          <w:rPr>
            <w:rFonts w:ascii="Arial" w:hAnsi="Arial" w:cs="Arial"/>
            <w:sz w:val="16"/>
            <w:szCs w:val="16"/>
          </w:rPr>
          <w:instrText xml:space="preserve"> PAGE   \* MERGEFORMAT </w:instrText>
        </w:r>
        <w:r w:rsidRPr="005B141D">
          <w:rPr>
            <w:rFonts w:ascii="Arial" w:hAnsi="Arial" w:cs="Arial"/>
            <w:sz w:val="16"/>
            <w:szCs w:val="16"/>
          </w:rPr>
          <w:fldChar w:fldCharType="separate"/>
        </w:r>
        <w:r w:rsidR="00B36A52">
          <w:rPr>
            <w:rFonts w:ascii="Arial" w:hAnsi="Arial" w:cs="Arial"/>
            <w:noProof/>
            <w:sz w:val="16"/>
            <w:szCs w:val="16"/>
          </w:rPr>
          <w:t>32</w:t>
        </w:r>
        <w:r w:rsidRPr="005B141D">
          <w:rPr>
            <w:rFonts w:ascii="Arial" w:hAnsi="Arial" w:cs="Arial"/>
            <w:noProof/>
            <w:sz w:val="16"/>
            <w:szCs w:val="16"/>
          </w:rPr>
          <w:fldChar w:fldCharType="end"/>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CF858" w14:textId="77777777" w:rsidR="00EF21D0" w:rsidRDefault="00EF21D0">
      <w:pPr>
        <w:spacing w:after="0" w:line="240" w:lineRule="auto"/>
      </w:pPr>
      <w:r>
        <w:separator/>
      </w:r>
    </w:p>
  </w:footnote>
  <w:footnote w:type="continuationSeparator" w:id="0">
    <w:p w14:paraId="1C2B44DF" w14:textId="77777777" w:rsidR="00EF21D0" w:rsidRDefault="00EF21D0">
      <w:pPr>
        <w:spacing w:after="0" w:line="240" w:lineRule="auto"/>
      </w:pPr>
      <w:r>
        <w:continuationSeparator/>
      </w:r>
    </w:p>
  </w:footnote>
  <w:footnote w:id="1">
    <w:p w14:paraId="73BD012D" w14:textId="77777777" w:rsidR="00F3262A" w:rsidRDefault="00F3262A">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Pr>
          <w:rStyle w:val="FootnoteReference"/>
        </w:rPr>
        <w:footnoteRef/>
      </w:r>
      <w:r>
        <w:rPr>
          <w:rFonts w:ascii="Times New Roman" w:eastAsia="Times New Roman" w:hAnsi="Times New Roman" w:cs="Times New Roman"/>
          <w:color w:val="000000"/>
          <w:sz w:val="16"/>
          <w:szCs w:val="16"/>
        </w:rPr>
        <w:t xml:space="preserve"> </w:t>
      </w:r>
      <w:r>
        <w:rPr>
          <w:rFonts w:ascii="GHEA Grapalat" w:eastAsia="GHEA Grapalat" w:hAnsi="GHEA Grapalat" w:cs="GHEA Grapalat"/>
          <w:color w:val="000000"/>
          <w:sz w:val="16"/>
          <w:szCs w:val="16"/>
        </w:rPr>
        <w:t>https://www.ifc.org/wps/wcm/connect/595149ed-8bef-4241-8d7c-50e91d8e459d/Final%2B-%2BMining.pdf?MOD=AJPERES&amp;CVID=jqezAit&amp;id=1323153264157</w:t>
      </w:r>
    </w:p>
  </w:footnote>
  <w:footnote w:id="2">
    <w:p w14:paraId="34E30A9E" w14:textId="77777777" w:rsidR="00F3262A" w:rsidRDefault="00F3262A">
      <w:pPr>
        <w:pBdr>
          <w:top w:val="nil"/>
          <w:left w:val="nil"/>
          <w:bottom w:val="nil"/>
          <w:right w:val="nil"/>
          <w:between w:val="nil"/>
        </w:pBdr>
        <w:spacing w:after="0" w:line="240" w:lineRule="auto"/>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https://www.cbd.int/financial/mainstream/ifc-standards.pdf</w:t>
      </w:r>
    </w:p>
  </w:footnote>
  <w:footnote w:id="3">
    <w:p w14:paraId="051B1F33" w14:textId="6F1D763E" w:rsidR="00F3262A" w:rsidRDefault="00F3262A">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Աշխատողների իրավունքների պաշտպանությանը նվիրված իրավական համակարգի վերլուծությունը առավել մանրամասն կներկայացվի 4.2 ենթաբաժնում։</w:t>
      </w:r>
    </w:p>
  </w:footnote>
  <w:footnote w:id="4">
    <w:p w14:paraId="7C88AC29" w14:textId="77777777" w:rsidR="00F3262A" w:rsidRDefault="00F3262A">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Pr>
          <w:rStyle w:val="FootnoteReference"/>
        </w:rPr>
        <w:footnoteRef/>
      </w:r>
      <w:r>
        <w:rPr>
          <w:rFonts w:ascii="Times New Roman" w:eastAsia="Times New Roman" w:hAnsi="Times New Roman" w:cs="Times New Roman"/>
          <w:color w:val="000000"/>
          <w:sz w:val="16"/>
          <w:szCs w:val="16"/>
        </w:rPr>
        <w:t xml:space="preserve"> </w:t>
      </w:r>
      <w:r>
        <w:rPr>
          <w:rFonts w:ascii="GHEA Grapalat" w:eastAsia="GHEA Grapalat" w:hAnsi="GHEA Grapalat" w:cs="GHEA Grapalat"/>
          <w:color w:val="000000"/>
          <w:sz w:val="16"/>
          <w:szCs w:val="16"/>
        </w:rPr>
        <w:t>Տես 4.1 ենթաբաժնում։</w:t>
      </w:r>
    </w:p>
  </w:footnote>
  <w:footnote w:id="5">
    <w:p w14:paraId="74C47C01" w14:textId="51ECA1BA" w:rsidR="00F3262A" w:rsidRDefault="00F3262A">
      <w:pPr>
        <w:pStyle w:val="FootnoteText"/>
      </w:pPr>
      <w:r>
        <w:rPr>
          <w:rStyle w:val="FootnoteReference"/>
        </w:rPr>
        <w:footnoteRef/>
      </w:r>
      <w:r w:rsidRPr="00EA2D7D">
        <w:rPr>
          <w:sz w:val="16"/>
          <w:szCs w:val="16"/>
        </w:rPr>
        <w:t>https://epfarmenia.am/sites/default/files/Document/Realization_of_the_right_to_safe_and_healthy_working_conditions_in_Armenia_Syunik_arm.pdf</w:t>
      </w:r>
    </w:p>
  </w:footnote>
  <w:footnote w:id="6">
    <w:p w14:paraId="2241896C" w14:textId="77777777" w:rsidR="00F3262A" w:rsidRDefault="00F3262A">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Pr>
          <w:rStyle w:val="FootnoteReference"/>
        </w:rPr>
        <w:footnoteRef/>
      </w:r>
      <w:r>
        <w:rPr>
          <w:rFonts w:ascii="Times New Roman" w:eastAsia="Times New Roman" w:hAnsi="Times New Roman" w:cs="Times New Roman"/>
          <w:color w:val="000000"/>
          <w:sz w:val="16"/>
          <w:szCs w:val="16"/>
        </w:rPr>
        <w:t xml:space="preserve"> </w:t>
      </w:r>
      <w:r>
        <w:rPr>
          <w:rFonts w:ascii="GHEA Grapalat" w:eastAsia="GHEA Grapalat" w:hAnsi="GHEA Grapalat" w:cs="GHEA Grapalat"/>
          <w:color w:val="000000"/>
          <w:sz w:val="16"/>
          <w:szCs w:val="16"/>
        </w:rPr>
        <w:t>https://www.cbd.int/financial/mainstream/ifc-standards.pdf</w:t>
      </w:r>
    </w:p>
  </w:footnote>
  <w:footnote w:id="7">
    <w:p w14:paraId="5FBE5362"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Համաձայն ՀՀ Ընդերքի օրենսգրքի պոչամբարը օգտակար հանածոների հարստացման արդյունքում առաջացած պինդ կամ հեղուկ թափոնների պահման հիդրոտեխնիկական կառուցվածքն է</w:t>
      </w:r>
    </w:p>
  </w:footnote>
  <w:footnote w:id="8">
    <w:p w14:paraId="2391C3B3" w14:textId="77777777" w:rsidR="00F3262A" w:rsidRDefault="00F3262A" w:rsidP="00723F22">
      <w:pPr>
        <w:pBdr>
          <w:top w:val="nil"/>
          <w:left w:val="nil"/>
          <w:bottom w:val="nil"/>
          <w:right w:val="nil"/>
          <w:between w:val="nil"/>
        </w:pBdr>
        <w:spacing w:after="0" w:line="240" w:lineRule="auto"/>
        <w:jc w:val="both"/>
        <w:rPr>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Հայաստանի Հանրապետության Ընդերքի մասին օրենսգրքի 50-րդ հոդվածի 1-ին մասի 1</w:t>
      </w:r>
      <w:r>
        <w:rPr>
          <w:rFonts w:ascii="Cambria Math" w:eastAsia="Cambria Math" w:hAnsi="Cambria Math" w:cs="Cambria Math"/>
          <w:color w:val="000000"/>
          <w:sz w:val="16"/>
          <w:szCs w:val="16"/>
        </w:rPr>
        <w:t>․</w:t>
      </w:r>
      <w:r>
        <w:rPr>
          <w:rFonts w:ascii="GHEA Grapalat" w:eastAsia="GHEA Grapalat" w:hAnsi="GHEA Grapalat" w:cs="GHEA Grapalat"/>
          <w:color w:val="000000"/>
          <w:sz w:val="16"/>
          <w:szCs w:val="16"/>
        </w:rPr>
        <w:t>3 կետի «գ» ենթակետի համաձայն։ Որը ուժի մեջ է մտել 2020 թվականի օգոստոսի 16-ին (տե՛ս 16</w:t>
      </w:r>
      <w:r>
        <w:rPr>
          <w:rFonts w:ascii="Cambria Math" w:eastAsia="Cambria Math" w:hAnsi="Cambria Math" w:cs="Cambria Math"/>
          <w:color w:val="000000"/>
          <w:sz w:val="16"/>
          <w:szCs w:val="16"/>
        </w:rPr>
        <w:t>․</w:t>
      </w:r>
      <w:r>
        <w:rPr>
          <w:rFonts w:ascii="GHEA Grapalat" w:eastAsia="GHEA Grapalat" w:hAnsi="GHEA Grapalat" w:cs="GHEA Grapalat"/>
          <w:color w:val="000000"/>
          <w:sz w:val="16"/>
          <w:szCs w:val="16"/>
        </w:rPr>
        <w:t>07</w:t>
      </w:r>
      <w:r>
        <w:rPr>
          <w:rFonts w:ascii="Cambria Math" w:eastAsia="Cambria Math" w:hAnsi="Cambria Math" w:cs="Cambria Math"/>
          <w:color w:val="000000"/>
          <w:sz w:val="16"/>
          <w:szCs w:val="16"/>
        </w:rPr>
        <w:t>․</w:t>
      </w:r>
      <w:r>
        <w:rPr>
          <w:rFonts w:ascii="GHEA Grapalat" w:eastAsia="GHEA Grapalat" w:hAnsi="GHEA Grapalat" w:cs="GHEA Grapalat"/>
          <w:color w:val="000000"/>
          <w:sz w:val="16"/>
          <w:szCs w:val="16"/>
        </w:rPr>
        <w:t>2020 թվականի՝ «Հայաստանի Հանրապետության Ընդերքի մասին օրենսգրքում լրացումներ և փոփոխություններ կատարելու մասին» ՀՀ օրենք ՀՕ-397-Ն)։</w:t>
      </w:r>
    </w:p>
  </w:footnote>
  <w:footnote w:id="9">
    <w:p w14:paraId="2A0D6F7D"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M.-R. Bashwira, J. Cuvelier, D. Hilhorst, and G. van der Haar, “Not only a man’s world: women’s involvement in artisanal mining in eastern DRC,” Resources Policy, vol. 40, pp. 109–116, 2014.</w:t>
      </w:r>
    </w:p>
  </w:footnote>
  <w:footnote w:id="10">
    <w:p w14:paraId="607AD07F"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M. Lghoul, A. Maqsoud, R. Hakkou, and A. Kchikach, “Hydrogeochemical behavior around the abandoned Kettara mine site, Morocco,” Journal of Geochemical Exploration, vol. 144, pp. 456–467, 2014.</w:t>
      </w:r>
    </w:p>
  </w:footnote>
  <w:footnote w:id="11">
    <w:p w14:paraId="629D79EB"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J. Seccatore, M. Veiga, C. Origliasso, T. Marin, and G. De Tomi, “An estimation of the artisanal small-scale production of gold in the world,” Science of the Total Environment, vol. 496, pp. 662–667, 2014.</w:t>
      </w:r>
    </w:p>
  </w:footnote>
  <w:footnote w:id="12">
    <w:p w14:paraId="4E5B07C8"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Z. Lyu, J. Chai, Z. Xu, and Y. Qin, “Environmental impact assessment of mining activities on groundwater: case study of copper mine in Jiangxi Province, China,” Journal of Hydrologic Engineering, vol. 24, no. 1, article 05018027, 2019.</w:t>
      </w:r>
    </w:p>
  </w:footnote>
  <w:footnote w:id="13">
    <w:p w14:paraId="15467493"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A. Azapagic, “Developing a framework for sustainable development indicators for the mining and minerals industry,” Journal of Cleaner Production, vol. 12, no. 6, pp. 639–662, 2004.</w:t>
      </w:r>
    </w:p>
  </w:footnote>
  <w:footnote w:id="14">
    <w:p w14:paraId="4AF2FAFA"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D. Kossoff, W. E. Dubbin, M. Alfredsson, S. J. Edwards, M. G. Macklin, and K. A. Hudson-Edwards, “Mine tailings dams: characteristics, failure, environmental impacts, and remediation,” Applied Geochemistry, vol. 51, pp. 229–245, 2014.</w:t>
      </w:r>
    </w:p>
  </w:footnote>
  <w:footnote w:id="15">
    <w:p w14:paraId="66931EE9"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G. Villavicencio, R. Espinace, J. Palma, A. Fourie, and P. Valenzuela, “Failures of sand tailings dams in a highly seismic country,” Canadian Geotechnical Journal, vol. 51, no. 4, pp. 449–464, 2014.</w:t>
      </w:r>
    </w:p>
  </w:footnote>
  <w:footnote w:id="16">
    <w:p w14:paraId="3515C589"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N. T. Ozcan, R. Ulusay, and N. S. Isik, “A study on geotechnical characterization and stability of downstream slope of a tailings dam to improve its storage capacity (Turkey),” Environmental Earth Sciences, vol. 69, no. 6, pp. 1871–1890, 2013.</w:t>
      </w:r>
    </w:p>
  </w:footnote>
  <w:footnote w:id="17">
    <w:p w14:paraId="1F47DA09"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Z. A. Wei, G. Z. Yin, L. Wan, and G. Z. Li, “A case study on a geotechnical investigation of drainage methods for heightening a tailings dam,” Environmental Earth Sciences, vol. 75, no. 2, p. 106, 2016.</w:t>
      </w:r>
    </w:p>
  </w:footnote>
  <w:footnote w:id="18">
    <w:p w14:paraId="228446C4"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 xml:space="preserve">E. Inam, S. Khantotong, K. W. Kim et al., “Geochemical distribution of trace element concentrations in the vicinity of Boroo gold mine, Selenge Province, Mongolia,” Environmental Geochemistry and Health, vol. 33, no. 1, pp. 57–69, 2011. </w:t>
      </w:r>
    </w:p>
  </w:footnote>
  <w:footnote w:id="19">
    <w:p w14:paraId="479B8938"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vertAlign w:val="superscript"/>
        </w:rPr>
        <w:t xml:space="preserve">  </w:t>
      </w:r>
      <w:r>
        <w:rPr>
          <w:rFonts w:ascii="GHEA Grapalat" w:eastAsia="GHEA Grapalat" w:hAnsi="GHEA Grapalat" w:cs="GHEA Grapalat"/>
          <w:color w:val="000000"/>
          <w:sz w:val="16"/>
          <w:szCs w:val="16"/>
        </w:rPr>
        <w:t>J. Smuda, B. Dold, J. E. Spangenberg et al., “Element cycling during the transition from alkaline to acidic environment in an active porphyry copper tailings impoundment, Chuquicamata, Chile,” Journal of Geochemical Exploration, vol. 140, pp. 23–40, 2014.</w:t>
      </w:r>
    </w:p>
  </w:footnote>
  <w:footnote w:id="20">
    <w:p w14:paraId="34EC1624"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B. Xu and Y. Wang, “Stability analysis of the Lingshan gold mine tailings dam under conditions of a raised dam height,” Bulletin of Engineering Geology and the Environment, vol. 74, no. 1, pp. 151–161, 2015.</w:t>
      </w:r>
    </w:p>
  </w:footnote>
  <w:footnote w:id="21">
    <w:p w14:paraId="601A3306"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M. Naeini and A. Akhtarpour, “Numerical analysis of seismic stability of a high centerline tailings dam,” Soil Dynamics and Earthquake Engineering, vol. 107, pp. 179–194, 2018.</w:t>
      </w:r>
    </w:p>
  </w:footnote>
  <w:footnote w:id="22">
    <w:p w14:paraId="6824661D"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vertAlign w:val="superscript"/>
        </w:rPr>
        <w:t xml:space="preserve"> </w:t>
      </w:r>
      <w:r>
        <w:rPr>
          <w:rFonts w:ascii="GHEA Grapalat" w:eastAsia="GHEA Grapalat" w:hAnsi="GHEA Grapalat" w:cs="GHEA Grapalat"/>
          <w:color w:val="000000"/>
          <w:sz w:val="16"/>
          <w:szCs w:val="16"/>
        </w:rPr>
        <w:t xml:space="preserve">J. F. Draves and M. G. Fox, “Effects of a mine tailings spill on feeding and metal concentrations in yellow perch (Perca flavescens), ”Environmental Toxicology and Chemistry, vol. 17, no. 8, pp. 1626–1632, 1998. </w:t>
      </w:r>
    </w:p>
  </w:footnote>
  <w:footnote w:id="23">
    <w:p w14:paraId="576E46D1"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K. A. Hudson-Edwards, M. G. Macklin, H. E. Jamieson et al., “The impact of tailings dam spills and clean-up operations on sediment and water quality in river systems: the Rı́os AgrioGuadiamar, Aznalc´ollar, Spain,” Applied Geochemistry, vol. 18, no. 2, pp. 221–239, 2003.</w:t>
      </w:r>
    </w:p>
  </w:footnote>
  <w:footnote w:id="24">
    <w:p w14:paraId="3C9FA96D" w14:textId="77777777" w:rsidR="00F3262A" w:rsidRDefault="00F3262A" w:rsidP="00723F22">
      <w:pPr>
        <w:pBdr>
          <w:top w:val="nil"/>
          <w:left w:val="nil"/>
          <w:bottom w:val="nil"/>
          <w:right w:val="nil"/>
          <w:between w:val="nil"/>
        </w:pBdr>
        <w:spacing w:after="0" w:line="240" w:lineRule="auto"/>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M. G. Macklin, P. A. Brewer, K. A. Hudson-Edwards et al., “A geomorphological approach to the management of rivers contaminated by metal mining,” Geomorphology, vol. 79, no. 3-4, pp. 423–447, 2006.</w:t>
      </w:r>
    </w:p>
  </w:footnote>
  <w:footnote w:id="25">
    <w:p w14:paraId="54338AD8" w14:textId="77777777" w:rsidR="00F3262A" w:rsidRDefault="00F3262A" w:rsidP="00723F22">
      <w:pPr>
        <w:pBdr>
          <w:top w:val="nil"/>
          <w:left w:val="nil"/>
          <w:bottom w:val="nil"/>
          <w:right w:val="nil"/>
          <w:between w:val="nil"/>
        </w:pBdr>
        <w:spacing w:after="0" w:line="240" w:lineRule="auto"/>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O. T. Mendoza, M. A. A. Hernandez, J. G. Abundis, and ´ N. F. Mundo, “Geochemistry of leachates from the El fraile sulfide tailings piles in Taxco, Guerrero, Southern Mexico,” Environmental Geochemistry and Health, vol. 28, no. 3, pp. 243–255, 2006</w:t>
      </w:r>
    </w:p>
  </w:footnote>
  <w:footnote w:id="26">
    <w:p w14:paraId="58626EE9" w14:textId="77777777" w:rsidR="00F3262A" w:rsidRDefault="00F3262A" w:rsidP="00723F22">
      <w:pPr>
        <w:pBdr>
          <w:top w:val="nil"/>
          <w:left w:val="nil"/>
          <w:bottom w:val="nil"/>
          <w:right w:val="nil"/>
          <w:between w:val="nil"/>
        </w:pBdr>
        <w:spacing w:after="0" w:line="240" w:lineRule="auto"/>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G. Bird, M. G. Macklin, P. A. Brewer et al., “Heavy metals in potable groundwater of mining-affected river catchments, northwestern Romania,” Environmental Geochemistry and Health, vol. 31, no. 6, pp. 741–758, 2009.</w:t>
      </w:r>
    </w:p>
  </w:footnote>
  <w:footnote w:id="27">
    <w:p w14:paraId="5345D6CE" w14:textId="77777777" w:rsidR="00F3262A" w:rsidRDefault="00F3262A" w:rsidP="00723F22">
      <w:pPr>
        <w:pBdr>
          <w:top w:val="nil"/>
          <w:left w:val="nil"/>
          <w:bottom w:val="nil"/>
          <w:right w:val="nil"/>
          <w:between w:val="nil"/>
        </w:pBdr>
        <w:spacing w:after="0" w:line="240" w:lineRule="auto"/>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ICOLD, “Tailings Dams—risk of dangerous occurrences, lessons learnt from practical experiences,” United Nations Environmental Programme (UNEP), Division of Technology, Industry and Economics (DTIE) and International Commission on Large Dams (ICOLD), Paris, France, Bulletin 121, 2001.</w:t>
      </w:r>
    </w:p>
  </w:footnote>
  <w:footnote w:id="28">
    <w:p w14:paraId="394E87D6" w14:textId="77777777" w:rsidR="00F3262A" w:rsidRDefault="00F3262A" w:rsidP="00723F22">
      <w:pPr>
        <w:pBdr>
          <w:top w:val="nil"/>
          <w:left w:val="nil"/>
          <w:bottom w:val="nil"/>
          <w:right w:val="nil"/>
          <w:between w:val="nil"/>
        </w:pBdr>
        <w:spacing w:after="0" w:line="240" w:lineRule="auto"/>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N. Lemphers, “Could the Hungarian tailings dam tragedy happen in Alberta?,” 2010, http://www.pembina.org.</w:t>
      </w:r>
    </w:p>
  </w:footnote>
  <w:footnote w:id="29">
    <w:p w14:paraId="14BDDEE8" w14:textId="77777777" w:rsidR="00F3262A" w:rsidRDefault="00F3262A" w:rsidP="00723F22">
      <w:pPr>
        <w:pBdr>
          <w:top w:val="nil"/>
          <w:left w:val="nil"/>
          <w:bottom w:val="nil"/>
          <w:right w:val="nil"/>
          <w:between w:val="nil"/>
        </w:pBdr>
        <w:spacing w:after="0" w:line="240" w:lineRule="auto"/>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J. F. V. Berghe, J. C. Ballard, M. Pirson, and U. Reh, “Risks of tailings dams failure,” in Proceedings of the 3rd International Symposium on Geotechnical Risk and Safety (ISGSR), vol. 2, no. 3, p. 6, Munich, Germany, June 2011.</w:t>
      </w:r>
    </w:p>
  </w:footnote>
  <w:footnote w:id="30">
    <w:p w14:paraId="531D2CAB" w14:textId="77777777" w:rsidR="00F3262A" w:rsidRDefault="00F3262A" w:rsidP="00723F22">
      <w:pPr>
        <w:pBdr>
          <w:top w:val="nil"/>
          <w:left w:val="nil"/>
          <w:bottom w:val="nil"/>
          <w:right w:val="nil"/>
          <w:between w:val="nil"/>
        </w:pBdr>
        <w:spacing w:after="0" w:line="240" w:lineRule="auto"/>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D. Q. Deng, L. Liu, Z. L. Yao, K. I.-I. L. Song, and D. Z. Lao, “A practice of ultra-fine tailings disposal as filling material in a gold mine,” Journal of Environmental Management, vol. 196, pp. 100–109, 2017.</w:t>
      </w:r>
    </w:p>
  </w:footnote>
  <w:footnote w:id="31">
    <w:p w14:paraId="2147736A" w14:textId="77777777" w:rsidR="00F3262A" w:rsidRDefault="00F3262A" w:rsidP="00723F22">
      <w:pPr>
        <w:pBdr>
          <w:top w:val="nil"/>
          <w:left w:val="nil"/>
          <w:bottom w:val="nil"/>
          <w:right w:val="nil"/>
          <w:between w:val="nil"/>
        </w:pBdr>
        <w:spacing w:after="0" w:line="240" w:lineRule="auto"/>
        <w:rPr>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M. Rico, G. Benito, A. R. Salgueiro, A. D´ıez-Herrero, and H. G. Pereira, “Reported tailings dam failures,” Journal of Hazardous Materials, vol. 152, no. 2, pp. 846–852, 2008.</w:t>
      </w:r>
    </w:p>
  </w:footnote>
  <w:footnote w:id="32">
    <w:p w14:paraId="4D237470"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S. H. Li, B. S. Zhu, J. M. Zhu, X. Y. Yu, and B. B. Wang, “Natural cyanide degradation and impact on Ili River drainage areas from a Goldmine in Xinjiang autonomous region, China,” Environmental Geochemistry and Health, vol. 27, no. 1, pp. 11–18, 2005.</w:t>
      </w:r>
    </w:p>
  </w:footnote>
  <w:footnote w:id="33">
    <w:p w14:paraId="6436B8BD"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R. Yang, Z. G. Xu, and J. Chai, “A review of characteristics of landfilled municipal solid waste in several countries: physical composition, unit weight, and permeability coefficient,” Polish Journal of Environmental Studies, vol. 27, no. 6, 2018.</w:t>
      </w:r>
    </w:p>
  </w:footnote>
  <w:footnote w:id="34">
    <w:p w14:paraId="225A1283"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Z. Wei, G. Yin, J. G. Wang, L. Wan, and G. Li, “Design, construction and management of tailings storage facilities for surface disposal in China: case studies of failures,” Waste Management &amp; Research, vol. 31, no. 1, pp. 106–112, 2013.</w:t>
      </w:r>
    </w:p>
  </w:footnote>
  <w:footnote w:id="35">
    <w:p w14:paraId="7484FBFC" w14:textId="77777777" w:rsidR="00F3262A" w:rsidRDefault="00F3262A" w:rsidP="00723F22">
      <w:pPr>
        <w:pBdr>
          <w:top w:val="nil"/>
          <w:left w:val="nil"/>
          <w:bottom w:val="nil"/>
          <w:right w:val="nil"/>
          <w:between w:val="nil"/>
        </w:pBdr>
        <w:spacing w:after="0" w:line="240" w:lineRule="auto"/>
        <w:jc w:val="both"/>
        <w:rPr>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G. Yin, G. Li, Z. Wei, L. Wan, G. Shui, and X. Jing, “Stability analysis of a copper tailings dam via laboratory model tests: a Chinese case study,” Minerals Engineering, vol. 24, no. 2, pp. 122–130, 2011.</w:t>
      </w:r>
    </w:p>
  </w:footnote>
  <w:footnote w:id="36">
    <w:p w14:paraId="2CC3EEEE"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Vick, S.G. 1990. Planning, Design and Analysis of Tailings Dams. BiTech Publishers Ltd.</w:t>
      </w:r>
    </w:p>
  </w:footnote>
  <w:footnote w:id="37">
    <w:p w14:paraId="73B1E804" w14:textId="77777777" w:rsidR="00F3262A" w:rsidRDefault="00F3262A" w:rsidP="00723F22">
      <w:pPr>
        <w:pBdr>
          <w:top w:val="nil"/>
          <w:left w:val="nil"/>
          <w:bottom w:val="nil"/>
          <w:right w:val="nil"/>
          <w:between w:val="nil"/>
        </w:pBdr>
        <w:spacing w:after="0" w:line="240" w:lineRule="auto"/>
        <w:jc w:val="both"/>
        <w:rPr>
          <w:color w:val="000000"/>
          <w:sz w:val="20"/>
          <w:szCs w:val="20"/>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Brawner, C.O. and D.B. Campbell. 1973. "The Tailings Structure and its Characteristics - A Soil's Engineer's Viewpoint." In: Tailings Disposal Today, Proceedings of the First International Tailings Symposium, Tucson, Arizona, October 31, November 1, 2 and 3, 1977. C.L. Aplin and G.O. Arsall Jr. (Editors).</w:t>
      </w:r>
    </w:p>
  </w:footnote>
  <w:footnote w:id="38">
    <w:p w14:paraId="0B1ECD34" w14:textId="77777777" w:rsidR="00F3262A" w:rsidRDefault="00F3262A" w:rsidP="00723F22">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w:t>
      </w:r>
      <w:r>
        <w:rPr>
          <w:color w:val="000000"/>
          <w:sz w:val="16"/>
          <w:szCs w:val="16"/>
        </w:rPr>
        <w:t>ՀՀՇՆ 33-01-2014 շինարարական նորմերի կետ 81-ի համաձայն հիդրոտեխնիկական կառուցվածքների կարգի նշանակումը կատարվում սույն շինարարական նորմերի 2-րդ հավելվածում սահմանված բարձրության և հիմնատակի գրունտների տեսակից, սոցիալ-տնտեսական նշանակությունից և հնարավոր հիդրոդինամիկական վթարներից։</w:t>
      </w:r>
    </w:p>
  </w:footnote>
  <w:footnote w:id="39">
    <w:p w14:paraId="37B2FF29"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ՀՀՇՆ 33-01-2014 շինարարական նորմերի կետ 81-ի համաձայն հիդրոտեխնիկական կառուցվածքների կարգի նշանակումը կատարվում սույն շինարարական նորմերի 2-րդ հավելվածում սահմանված բարձրության և հիմնատակի գրունտների տեսակից, սոցիալ-տնտեսական նշանակությունից և հնարավոր հիդրոդինամիկական վթարներից։</w:t>
      </w:r>
    </w:p>
  </w:footnote>
  <w:footnote w:id="40">
    <w:p w14:paraId="68F3955E"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ՀՀՇՆ 33-01-2014 շինարարական նորմերի հավելված 4։ ՀՈՒՍԱԼԻՈՒԹՅԱՆ ԳՈՐԾԱԿՑԻ γ</w:t>
      </w:r>
      <w:r>
        <w:rPr>
          <w:rFonts w:ascii="GHEA Grapalat" w:eastAsia="GHEA Grapalat" w:hAnsi="GHEA Grapalat" w:cs="GHEA Grapalat"/>
          <w:color w:val="000000"/>
          <w:sz w:val="16"/>
          <w:szCs w:val="16"/>
          <w:vertAlign w:val="subscript"/>
        </w:rPr>
        <w:t>f</w:t>
      </w:r>
      <w:r>
        <w:rPr>
          <w:rFonts w:ascii="GHEA Grapalat" w:eastAsia="GHEA Grapalat" w:hAnsi="GHEA Grapalat" w:cs="GHEA Grapalat"/>
          <w:color w:val="000000"/>
          <w:sz w:val="16"/>
          <w:szCs w:val="16"/>
        </w:rPr>
        <w:t xml:space="preserve"> ԱՐԺԵՔՆԵՐՆ` ԸՍՏ ԲԵՌՆՎԱԾՔԻ (ԱՌԱՋԻՆ ԽՄԲԻ ՍԱՀՄԱՆԱՅԻՆ ՎԻՃԱԿՆԵՐԻ ՀԱՇՎԱՐԿՆԵՐԻ ՀԱՄԱՐ)</w:t>
      </w:r>
    </w:p>
  </w:footnote>
  <w:footnote w:id="41">
    <w:p w14:paraId="63B6304E" w14:textId="77777777" w:rsidR="00F3262A" w:rsidRDefault="00F3262A" w:rsidP="00723F22">
      <w:pPr>
        <w:pBdr>
          <w:top w:val="nil"/>
          <w:left w:val="nil"/>
          <w:bottom w:val="nil"/>
          <w:right w:val="nil"/>
          <w:between w:val="nil"/>
        </w:pBdr>
        <w:spacing w:after="0" w:line="240" w:lineRule="auto"/>
        <w:jc w:val="both"/>
        <w:rPr>
          <w:color w:val="000000"/>
          <w:sz w:val="20"/>
          <w:szCs w:val="20"/>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ՀՀՇՆ 33-01-2014 շինարարական նորմերի կետ 95-ի 2 ենթակետի համաձայն</w:t>
      </w:r>
      <w:r>
        <w:rPr>
          <w:rFonts w:ascii="Cambria Math" w:eastAsia="Cambria Math" w:hAnsi="Cambria Math" w:cs="Cambria Math"/>
          <w:color w:val="000000"/>
          <w:sz w:val="16"/>
          <w:szCs w:val="16"/>
        </w:rPr>
        <w:t>․</w:t>
      </w:r>
      <w:r>
        <w:rPr>
          <w:rFonts w:ascii="GHEA Grapalat" w:eastAsia="GHEA Grapalat" w:hAnsi="GHEA Grapalat" w:cs="GHEA Grapalat"/>
          <w:color w:val="000000"/>
          <w:sz w:val="16"/>
          <w:szCs w:val="16"/>
        </w:rPr>
        <w:t xml:space="preserve"> Նորմալ շահագործման ժամանակշրջանում բեռնվածքների ու ազդեցությունների հիմնական զուգորդության մեջ, ընդգրկում են 0.01-ից ավելի տարեկան հավանականությամբ կարճաժամկետ բեռները: Սեյսմիկ ազդեցությունները անհրաժեշտ է հաշվի առնել ըստ Հայաստանի Հանրապետությունում գործող սեյսմակայուն շինարարության նախագծման նորմերի դրույթների:</w:t>
      </w:r>
    </w:p>
  </w:footnote>
  <w:footnote w:id="42">
    <w:p w14:paraId="5F681586" w14:textId="77777777" w:rsidR="00F3262A" w:rsidRDefault="00F3262A" w:rsidP="00723F22">
      <w:pPr>
        <w:pBdr>
          <w:top w:val="nil"/>
          <w:left w:val="nil"/>
          <w:bottom w:val="nil"/>
          <w:right w:val="nil"/>
          <w:between w:val="nil"/>
        </w:pBdr>
        <w:spacing w:after="0" w:line="240" w:lineRule="auto"/>
        <w:jc w:val="both"/>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ՀՀՇՆ 33-01-2014 շինարարական նորմերի կետ 101-ի համաձայն</w:t>
      </w:r>
      <w:r>
        <w:rPr>
          <w:rFonts w:ascii="Cambria Math" w:eastAsia="Cambria Math" w:hAnsi="Cambria Math" w:cs="Cambria Math"/>
          <w:color w:val="000000"/>
          <w:sz w:val="16"/>
          <w:szCs w:val="16"/>
        </w:rPr>
        <w:t>․</w:t>
      </w:r>
      <w:r>
        <w:rPr>
          <w:rFonts w:ascii="GHEA Grapalat" w:eastAsia="GHEA Grapalat" w:hAnsi="GHEA Grapalat" w:cs="GHEA Grapalat"/>
          <w:color w:val="000000"/>
          <w:sz w:val="16"/>
          <w:szCs w:val="16"/>
        </w:rPr>
        <w:t xml:space="preserve"> Հիդրոտեխնիկական կառուցվածքների սահմանային վիճակների և հաշվարկի մեթոդների ընտրության, դրանց հուսալիությանն ու անվտանգության գնահատումը իրականացվում է կառուցվածքների և կոնստրուկցիաների առանձին տեսակների նախագծման նորմերին համապատասխան: Հիդրոտեխնիկական կառուցվածքների և կոնստրուկցիաների հուսալիությունն ու անվտանգությունը որոշող գործոններով անորոշությունների առավել ամբողջական բացահայտման, հաշվարկային բնութագրերի և սխեմաների, բեռնվածքների ու ազդեցությունների զուգորդման, ինչպես նաև սահմանային վիճակների ճշգրտման և սահմանային վիճակների մեթոդաբանությամբ նախագծման օպտիմալացման նպատակով թույլատրվում է հավանական վերլուծության կիրառությունը «կառուցվածք – հիմնատակ» համակարգի ընդունվող տեխնիկական լուծումների հիմնավորման համար:</w:t>
      </w:r>
    </w:p>
  </w:footnote>
  <w:footnote w:id="43">
    <w:p w14:paraId="370E92D1" w14:textId="77777777" w:rsidR="00F3262A" w:rsidRDefault="00F3262A" w:rsidP="00723F22">
      <w:pPr>
        <w:pStyle w:val="FootnoteText"/>
      </w:pPr>
      <w:r>
        <w:rPr>
          <w:rStyle w:val="FootnoteReference"/>
        </w:rPr>
        <w:footnoteRef/>
      </w:r>
      <w:r>
        <w:t xml:space="preserve"> </w:t>
      </w:r>
      <w:r w:rsidRPr="00201406">
        <w:rPr>
          <w:rFonts w:ascii="GHEA Grapalat" w:eastAsia="GHEA Grapalat" w:hAnsi="GHEA Grapalat" w:cs="Sylfaen"/>
          <w:b/>
          <w:color w:val="000000"/>
          <w:sz w:val="16"/>
          <w:szCs w:val="16"/>
        </w:rPr>
        <w:t>ԱԱ</w:t>
      </w:r>
      <w:r w:rsidRPr="00201406">
        <w:rPr>
          <w:rFonts w:ascii="GHEA Grapalat" w:eastAsia="GHEA Grapalat" w:hAnsi="GHEA Grapalat" w:cs="GHEA Grapalat"/>
          <w:color w:val="000000"/>
          <w:sz w:val="16"/>
          <w:szCs w:val="16"/>
        </w:rPr>
        <w:t xml:space="preserve"> – </w:t>
      </w:r>
      <w:r w:rsidRPr="00201406">
        <w:rPr>
          <w:rFonts w:ascii="GHEA Grapalat" w:eastAsia="GHEA Grapalat" w:hAnsi="GHEA Grapalat" w:cs="Sylfaen"/>
          <w:b/>
          <w:color w:val="000000"/>
          <w:sz w:val="16"/>
          <w:szCs w:val="16"/>
        </w:rPr>
        <w:t>աշխատանքի</w:t>
      </w:r>
      <w:r w:rsidRPr="00201406">
        <w:rPr>
          <w:rFonts w:ascii="GHEA Grapalat" w:eastAsia="GHEA Grapalat" w:hAnsi="GHEA Grapalat" w:cs="GHEA Grapalat"/>
          <w:b/>
          <w:color w:val="000000"/>
          <w:sz w:val="16"/>
          <w:szCs w:val="16"/>
        </w:rPr>
        <w:t xml:space="preserve"> </w:t>
      </w:r>
      <w:r w:rsidRPr="00201406">
        <w:rPr>
          <w:rFonts w:ascii="GHEA Grapalat" w:eastAsia="GHEA Grapalat" w:hAnsi="GHEA Grapalat" w:cs="Sylfaen"/>
          <w:b/>
          <w:color w:val="000000"/>
          <w:sz w:val="16"/>
          <w:szCs w:val="16"/>
        </w:rPr>
        <w:t>անվտանգություն</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GHEA Grapalat"/>
          <w:b/>
          <w:color w:val="000000"/>
          <w:sz w:val="16"/>
          <w:szCs w:val="16"/>
        </w:rPr>
        <w:t>(occupational safety)</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Ներառում</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է</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կազմակերպված</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ջանքերի</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և</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ընթացակարգերի</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ստեղծում՝</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աշխատավայրում</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վտանգների</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բացահայտման</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և</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դժբախտ</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պատահարների</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և</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վնասակար</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իրավիճակների</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և</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նյութերի</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ազդեցության</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նվազեցման</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համար</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ԱԱ</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նաև</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ներառում</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է</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անձնակազմի</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ուսուցում</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դժբախտ</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պատահարների</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կանխարգելման</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վթարների</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արձագանքման</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արտակարգ</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իրավիճակների</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պատրաստության</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և</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պաշտպանիչ</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հագուստի</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և</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սարքավորումների</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օգտագործման</w:t>
      </w:r>
      <w:r w:rsidRPr="00201406">
        <w:rPr>
          <w:rFonts w:ascii="GHEA Grapalat" w:eastAsia="GHEA Grapalat" w:hAnsi="GHEA Grapalat" w:cs="GHEA Grapalat"/>
          <w:color w:val="000000"/>
          <w:sz w:val="16"/>
          <w:szCs w:val="16"/>
        </w:rPr>
        <w:t xml:space="preserve"> </w:t>
      </w:r>
      <w:r w:rsidRPr="00201406">
        <w:rPr>
          <w:rFonts w:ascii="GHEA Grapalat" w:eastAsia="GHEA Grapalat" w:hAnsi="GHEA Grapalat" w:cs="Sylfaen"/>
          <w:color w:val="000000"/>
          <w:sz w:val="16"/>
          <w:szCs w:val="16"/>
        </w:rPr>
        <w:t>ոլորտներում</w:t>
      </w:r>
      <w:r w:rsidRPr="00201406">
        <w:rPr>
          <w:rFonts w:ascii="GHEA Grapalat" w:eastAsia="GHEA Grapalat" w:hAnsi="GHEA Grapalat" w:cs="GHEA Grapalat"/>
          <w:color w:val="000000"/>
          <w:sz w:val="16"/>
          <w:szCs w:val="16"/>
        </w:rPr>
        <w:t>:</w:t>
      </w:r>
    </w:p>
  </w:footnote>
  <w:footnote w:id="44">
    <w:p w14:paraId="45232D4C" w14:textId="77777777" w:rsidR="00F3262A" w:rsidRPr="00201406" w:rsidRDefault="00F3262A" w:rsidP="00723F22">
      <w:pPr>
        <w:pStyle w:val="FootnoteText"/>
        <w:rPr>
          <w:rFonts w:ascii="GHEA Grapalat" w:eastAsia="GHEA Grapalat" w:hAnsi="GHEA Grapalat" w:cs="GHEA Grapalat"/>
          <w:color w:val="000000"/>
          <w:sz w:val="16"/>
          <w:szCs w:val="16"/>
        </w:rPr>
      </w:pPr>
      <w:r>
        <w:rPr>
          <w:rStyle w:val="FootnoteReference"/>
        </w:rPr>
        <w:footnoteRef/>
      </w:r>
      <w:r>
        <w:t xml:space="preserve"> </w:t>
      </w:r>
      <w:r w:rsidRPr="00201406">
        <w:rPr>
          <w:rFonts w:ascii="GHEA Grapalat" w:hAnsi="GHEA Grapalat"/>
          <w:b/>
          <w:sz w:val="16"/>
          <w:szCs w:val="16"/>
        </w:rPr>
        <w:t>ԱՊ</w:t>
      </w:r>
      <w:r w:rsidRPr="00201406">
        <w:rPr>
          <w:rFonts w:ascii="GHEA Grapalat" w:hAnsi="GHEA Grapalat"/>
          <w:sz w:val="16"/>
          <w:szCs w:val="16"/>
        </w:rPr>
        <w:t xml:space="preserve"> – </w:t>
      </w:r>
      <w:r w:rsidRPr="00201406">
        <w:rPr>
          <w:rFonts w:ascii="GHEA Grapalat" w:hAnsi="GHEA Grapalat"/>
          <w:b/>
          <w:sz w:val="16"/>
          <w:szCs w:val="16"/>
        </w:rPr>
        <w:t>առողջության պահպանություն</w:t>
      </w:r>
      <w:r w:rsidRPr="00201406">
        <w:rPr>
          <w:rFonts w:ascii="GHEA Grapalat" w:hAnsi="GHEA Grapalat"/>
          <w:sz w:val="16"/>
          <w:szCs w:val="16"/>
        </w:rPr>
        <w:t xml:space="preserve"> </w:t>
      </w:r>
      <w:r w:rsidRPr="00201406">
        <w:rPr>
          <w:rFonts w:ascii="GHEA Grapalat" w:hAnsi="GHEA Grapalat"/>
          <w:b/>
          <w:sz w:val="16"/>
          <w:szCs w:val="16"/>
        </w:rPr>
        <w:t>(health)</w:t>
      </w:r>
      <w:r w:rsidRPr="00201406">
        <w:rPr>
          <w:rFonts w:ascii="GHEA Grapalat" w:hAnsi="GHEA Grapalat"/>
          <w:sz w:val="16"/>
          <w:szCs w:val="16"/>
        </w:rPr>
        <w:t>: Հիմքում ընկած է անվտանգ, ապահով և էկոլոգիապես մաքուր գործընթացների, աշխատանքային պրակտիկայի և համակարգային գործողությունների զարգացումը, որոնք կանխում կամ նվազեցնում են աշխատակիցների առողջությանը վնաս պատճառելու վտանգը:</w:t>
      </w:r>
    </w:p>
    <w:p w14:paraId="718DA07C" w14:textId="77777777" w:rsidR="00F3262A" w:rsidRDefault="00F3262A" w:rsidP="00723F22">
      <w:pPr>
        <w:pStyle w:val="FootnoteText"/>
      </w:pPr>
    </w:p>
  </w:footnote>
  <w:footnote w:id="45">
    <w:p w14:paraId="6152BA1E" w14:textId="77777777" w:rsidR="00F3262A" w:rsidRDefault="00F3262A" w:rsidP="00723F22">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w:t>
      </w:r>
      <w:r>
        <w:rPr>
          <w:rFonts w:ascii="GHEA Grapalat" w:eastAsia="GHEA Grapalat" w:hAnsi="GHEA Grapalat" w:cs="GHEA Grapalat"/>
          <w:color w:val="000000"/>
          <w:sz w:val="20"/>
          <w:szCs w:val="20"/>
        </w:rPr>
        <w:t>Հայաստանի հանքային ոլորտի ռազմավարությունը</w:t>
      </w:r>
      <w:r>
        <w:rPr>
          <w:rFonts w:ascii="GHEA Grapalat" w:eastAsia="GHEA Grapalat" w:hAnsi="GHEA Grapalat" w:cs="GHEA Grapalat"/>
          <w:b/>
          <w:color w:val="000000"/>
          <w:sz w:val="20"/>
          <w:szCs w:val="20"/>
        </w:rPr>
        <w:t xml:space="preserve">, </w:t>
      </w:r>
      <w:r>
        <w:rPr>
          <w:rFonts w:ascii="GHEA Grapalat" w:eastAsia="GHEA Grapalat" w:hAnsi="GHEA Grapalat" w:cs="GHEA Grapalat"/>
          <w:color w:val="000000"/>
          <w:sz w:val="20"/>
          <w:szCs w:val="20"/>
        </w:rPr>
        <w:t>TF0A5519 (MSP-CS-1-1):</w:t>
      </w:r>
      <w:r>
        <w:rPr>
          <w:rFonts w:ascii="GHEA Grapalat" w:eastAsia="GHEA Grapalat" w:hAnsi="GHEA Grapalat" w:cs="GHEA Grapalat"/>
          <w:b/>
          <w:color w:val="000000"/>
          <w:sz w:val="20"/>
          <w:szCs w:val="20"/>
        </w:rPr>
        <w:t xml:space="preserve"> </w:t>
      </w:r>
      <w:r>
        <w:rPr>
          <w:rFonts w:ascii="GHEA Grapalat" w:eastAsia="GHEA Grapalat" w:hAnsi="GHEA Grapalat" w:cs="GHEA Grapalat"/>
          <w:color w:val="000000"/>
          <w:sz w:val="20"/>
          <w:szCs w:val="20"/>
        </w:rPr>
        <w:t>Շրջակա միջավայրի և առողջության վրա ազդեցության գնահատական: Վերջնական զեկույց, 2020թ.</w:t>
      </w:r>
    </w:p>
  </w:footnote>
  <w:footnote w:id="46">
    <w:p w14:paraId="3DBB0184" w14:textId="77777777" w:rsidR="00F3262A" w:rsidRDefault="00F3262A" w:rsidP="00723F22">
      <w:pPr>
        <w:pBdr>
          <w:top w:val="nil"/>
          <w:left w:val="nil"/>
          <w:bottom w:val="nil"/>
          <w:right w:val="nil"/>
          <w:between w:val="nil"/>
        </w:pBdr>
        <w:spacing w:after="0" w:line="240" w:lineRule="auto"/>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European Union Water Initiative Plus for Eastern Partnership Countries (EUWI+) 2019. Results 2 and 3, WATER MONITORING ASSESSMENT REPORT – ARMENIA, ENI/2016/372</w:t>
      </w:r>
    </w:p>
  </w:footnote>
  <w:footnote w:id="47">
    <w:p w14:paraId="4A35FF04" w14:textId="77777777" w:rsidR="00F3262A" w:rsidRDefault="00F3262A" w:rsidP="00723F22">
      <w:pPr>
        <w:pBdr>
          <w:top w:val="nil"/>
          <w:left w:val="nil"/>
          <w:bottom w:val="nil"/>
          <w:right w:val="nil"/>
          <w:between w:val="nil"/>
        </w:pBdr>
        <w:spacing w:after="0" w:line="240" w:lineRule="auto"/>
        <w:rPr>
          <w:rFonts w:ascii="GHEA Grapalat" w:eastAsia="GHEA Grapalat" w:hAnsi="GHEA Grapalat" w:cs="GHEA Grapalat"/>
          <w:color w:val="000000"/>
          <w:sz w:val="16"/>
          <w:szCs w:val="16"/>
        </w:rPr>
      </w:pPr>
      <w:r>
        <w:rPr>
          <w:rStyle w:val="FootnoteReference"/>
        </w:rPr>
        <w:footnoteRef/>
      </w:r>
      <w:r>
        <w:rPr>
          <w:rFonts w:ascii="GHEA Grapalat" w:eastAsia="GHEA Grapalat" w:hAnsi="GHEA Grapalat" w:cs="GHEA Grapalat"/>
          <w:color w:val="000000"/>
          <w:sz w:val="16"/>
          <w:szCs w:val="16"/>
        </w:rPr>
        <w:t xml:space="preserve"> </w:t>
      </w:r>
      <w:r>
        <w:rPr>
          <w:rFonts w:ascii="GHEA Grapalat" w:eastAsia="GHEA Grapalat" w:hAnsi="GHEA Grapalat" w:cs="GHEA Grapalat"/>
          <w:color w:val="000000"/>
          <w:sz w:val="16"/>
          <w:szCs w:val="16"/>
        </w:rPr>
        <w:t>ԱՃԹՆ սկոպինգ ուսումնասիրություն 2018182. AUA Center for Responsible Mining (2018): Scoping Study for the Republic of Armenia’s 2018 Extractive Industries Transparency Initiative Report. Prepared for the Republic of Armenia EITI Multi-Stakeholder Group.։</w:t>
      </w:r>
    </w:p>
  </w:footnote>
  <w:footnote w:id="48">
    <w:p w14:paraId="14852308" w14:textId="77777777" w:rsidR="00F3262A" w:rsidRDefault="00F3262A" w:rsidP="00723F22">
      <w:pPr>
        <w:pBdr>
          <w:top w:val="nil"/>
          <w:left w:val="nil"/>
          <w:bottom w:val="nil"/>
          <w:right w:val="nil"/>
          <w:between w:val="nil"/>
        </w:pBdr>
        <w:spacing w:after="0" w:line="240" w:lineRule="auto"/>
        <w:rPr>
          <w:rFonts w:ascii="GHEA Grapalat" w:eastAsia="GHEA Grapalat" w:hAnsi="GHEA Grapalat" w:cs="GHEA Grapalat"/>
          <w:color w:val="000000"/>
          <w:sz w:val="16"/>
          <w:szCs w:val="16"/>
        </w:rPr>
      </w:pPr>
      <w:r>
        <w:rPr>
          <w:rStyle w:val="FootnoteReference"/>
        </w:rPr>
        <w:footnoteRef/>
      </w:r>
      <w:hyperlink r:id="rId1">
        <w:r>
          <w:rPr>
            <w:rFonts w:ascii="GHEA Grapalat" w:eastAsia="GHEA Grapalat" w:hAnsi="GHEA Grapalat" w:cs="GHEA Grapalat"/>
            <w:color w:val="000000"/>
            <w:sz w:val="16"/>
            <w:szCs w:val="16"/>
          </w:rPr>
          <w:t>https://www.dmr.gov.za/Portals/0/Resource%20Center/Guidelines%20for%20the%20Mandatory%20Codes%20of%20Practice/DMR%2016323%20Occupational%20Medicine/Minimum%20Standards%20of%20Fitness%20to%20Perform%20Work%20at%20a%20Mine_Distribute.pdf?ver=2018-03-13-014456-610</w:t>
        </w:r>
      </w:hyperlink>
      <w:r>
        <w:rPr>
          <w:rFonts w:ascii="GHEA Grapalat" w:eastAsia="GHEA Grapalat" w:hAnsi="GHEA Grapalat" w:cs="GHEA Grapalat"/>
          <w:color w:val="000000"/>
          <w:sz w:val="16"/>
          <w:szCs w:val="16"/>
        </w:rPr>
        <w:t xml:space="preserve"> </w:t>
      </w:r>
    </w:p>
  </w:footnote>
  <w:footnote w:id="49">
    <w:p w14:paraId="6B5B67A0" w14:textId="0674B75E" w:rsidR="00221DA5" w:rsidRPr="00221DA5" w:rsidRDefault="00221DA5" w:rsidP="00221DA5">
      <w:pPr>
        <w:pBdr>
          <w:top w:val="nil"/>
          <w:left w:val="nil"/>
          <w:bottom w:val="nil"/>
          <w:right w:val="nil"/>
          <w:between w:val="nil"/>
        </w:pBdr>
        <w:spacing w:after="0" w:line="240" w:lineRule="auto"/>
        <w:rPr>
          <w:rFonts w:ascii="GHEA Grapalat" w:eastAsia="GHEA Grapalat" w:hAnsi="GHEA Grapalat" w:cs="GHEA Grapalat"/>
          <w:color w:val="000000"/>
          <w:sz w:val="16"/>
          <w:szCs w:val="16"/>
        </w:rPr>
      </w:pPr>
      <w:r w:rsidRPr="00221DA5">
        <w:rPr>
          <w:rFonts w:ascii="GHEA Grapalat" w:eastAsia="GHEA Grapalat" w:hAnsi="GHEA Grapalat" w:cs="GHEA Grapalat"/>
          <w:color w:val="000000"/>
          <w:sz w:val="12"/>
          <w:szCs w:val="16"/>
        </w:rPr>
        <w:footnoteRef/>
      </w:r>
      <w:r w:rsidRPr="00221DA5">
        <w:rPr>
          <w:rFonts w:ascii="GHEA Grapalat" w:eastAsia="GHEA Grapalat" w:hAnsi="GHEA Grapalat" w:cs="GHEA Grapalat"/>
          <w:color w:val="000000"/>
          <w:sz w:val="16"/>
          <w:szCs w:val="16"/>
        </w:rPr>
        <w:t xml:space="preserve"> </w:t>
      </w:r>
      <w:hyperlink r:id="rId2" w:history="1">
        <w:r w:rsidRPr="002214D1">
          <w:rPr>
            <w:rStyle w:val="Hyperlink"/>
            <w:rFonts w:ascii="GHEA Grapalat" w:eastAsia="GHEA Grapalat" w:hAnsi="GHEA Grapalat" w:cs="GHEA Grapalat"/>
            <w:sz w:val="16"/>
            <w:szCs w:val="16"/>
          </w:rPr>
          <w:t>https://www.ontario.ca/laws/statute/97w16#BK216</w:t>
        </w:r>
      </w:hyperlink>
      <w:r>
        <w:rPr>
          <w:rFonts w:ascii="GHEA Grapalat" w:eastAsia="GHEA Grapalat" w:hAnsi="GHEA Grapalat" w:cs="GHEA Grapalat"/>
          <w:color w:val="000000"/>
          <w:sz w:val="16"/>
          <w:szCs w:val="16"/>
        </w:rPr>
        <w:t xml:space="preserve"> </w:t>
      </w:r>
    </w:p>
  </w:footnote>
  <w:footnote w:id="50">
    <w:p w14:paraId="2CA346AF" w14:textId="6058FACE" w:rsidR="00221DA5" w:rsidRPr="00221DA5" w:rsidRDefault="00221DA5" w:rsidP="00221DA5">
      <w:pPr>
        <w:pBdr>
          <w:top w:val="nil"/>
          <w:left w:val="nil"/>
          <w:bottom w:val="nil"/>
          <w:right w:val="nil"/>
          <w:between w:val="nil"/>
        </w:pBdr>
        <w:spacing w:after="0" w:line="240" w:lineRule="auto"/>
        <w:rPr>
          <w:rFonts w:ascii="GHEA Grapalat" w:eastAsia="GHEA Grapalat" w:hAnsi="GHEA Grapalat" w:cs="GHEA Grapalat"/>
          <w:color w:val="000000"/>
          <w:sz w:val="16"/>
          <w:szCs w:val="16"/>
        </w:rPr>
      </w:pPr>
      <w:r w:rsidRPr="00221DA5">
        <w:rPr>
          <w:rFonts w:ascii="GHEA Grapalat" w:eastAsia="GHEA Grapalat" w:hAnsi="GHEA Grapalat" w:cs="GHEA Grapalat"/>
          <w:color w:val="000000"/>
          <w:sz w:val="12"/>
          <w:szCs w:val="16"/>
        </w:rPr>
        <w:footnoteRef/>
      </w:r>
      <w:r w:rsidRPr="00221DA5">
        <w:rPr>
          <w:rFonts w:ascii="GHEA Grapalat" w:eastAsia="GHEA Grapalat" w:hAnsi="GHEA Grapalat" w:cs="GHEA Grapalat"/>
          <w:color w:val="000000"/>
          <w:sz w:val="12"/>
          <w:szCs w:val="16"/>
        </w:rPr>
        <w:t xml:space="preserve"> </w:t>
      </w:r>
      <w:hyperlink r:id="rId3" w:history="1">
        <w:r w:rsidRPr="00221DA5">
          <w:rPr>
            <w:rFonts w:ascii="GHEA Grapalat" w:eastAsia="GHEA Grapalat" w:hAnsi="GHEA Grapalat" w:cs="GHEA Grapalat"/>
            <w:color w:val="000000"/>
            <w:sz w:val="16"/>
            <w:szCs w:val="16"/>
          </w:rPr>
          <w:t>https://www.osha.gov/recordkeeping/</w:t>
        </w:r>
      </w:hyperlink>
      <w:r>
        <w:rPr>
          <w:rFonts w:ascii="GHEA Grapalat" w:eastAsia="GHEA Grapalat" w:hAnsi="GHEA Grapalat" w:cs="GHEA Grapalat"/>
          <w:color w:val="000000"/>
          <w:sz w:val="16"/>
          <w:szCs w:val="16"/>
        </w:rPr>
        <w:t xml:space="preserve">  </w:t>
      </w:r>
      <w:r w:rsidRPr="00221DA5">
        <w:rPr>
          <w:rFonts w:ascii="GHEA Grapalat" w:eastAsia="GHEA Grapalat" w:hAnsi="GHEA Grapalat" w:cs="GHEA Grapalat"/>
          <w:color w:val="000000"/>
          <w:sz w:val="16"/>
          <w:szCs w:val="16"/>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DB6EF" w14:textId="77777777" w:rsidR="00F3262A" w:rsidRDefault="00F3262A">
    <w:pPr>
      <w:pBdr>
        <w:top w:val="nil"/>
        <w:left w:val="nil"/>
        <w:bottom w:val="nil"/>
        <w:right w:val="nil"/>
        <w:between w:val="nil"/>
      </w:pBdr>
      <w:tabs>
        <w:tab w:val="center" w:pos="4680"/>
        <w:tab w:val="right" w:pos="9360"/>
      </w:tabs>
      <w:spacing w:after="0" w:line="240" w:lineRule="auto"/>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Ծրագիր. Հայաստանի հանքարդյունաբերության քաղաքականություն II Հանքարդյունաբերության ոլորտի զարգացման ռազմավարության մշակում</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AFA"/>
    <w:multiLevelType w:val="multilevel"/>
    <w:tmpl w:val="B25864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4A974A9"/>
    <w:multiLevelType w:val="multilevel"/>
    <w:tmpl w:val="860A9C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21505A"/>
    <w:multiLevelType w:val="multilevel"/>
    <w:tmpl w:val="CC2405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D3E2A97"/>
    <w:multiLevelType w:val="multilevel"/>
    <w:tmpl w:val="3AB0D138"/>
    <w:lvl w:ilvl="0">
      <w:start w:val="1"/>
      <w:numFmt w:val="bullet"/>
      <w:lvlText w:val="•"/>
      <w:lvlJc w:val="left"/>
      <w:pPr>
        <w:ind w:left="927"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E9A67F9"/>
    <w:multiLevelType w:val="multilevel"/>
    <w:tmpl w:val="F392B1A6"/>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color w:val="7030A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3F13C62"/>
    <w:multiLevelType w:val="multilevel"/>
    <w:tmpl w:val="58C28D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6C0014A"/>
    <w:multiLevelType w:val="multilevel"/>
    <w:tmpl w:val="6752395A"/>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722548"/>
    <w:multiLevelType w:val="multilevel"/>
    <w:tmpl w:val="E3ACC1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80A7729"/>
    <w:multiLevelType w:val="multilevel"/>
    <w:tmpl w:val="707EF8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3150F31"/>
    <w:multiLevelType w:val="multilevel"/>
    <w:tmpl w:val="E1980F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351166F"/>
    <w:multiLevelType w:val="hybridMultilevel"/>
    <w:tmpl w:val="36801944"/>
    <w:lvl w:ilvl="0" w:tplc="869ECEC0">
      <w:start w:val="1"/>
      <w:numFmt w:val="decimal"/>
      <w:lvlText w:val="%1."/>
      <w:lvlJc w:val="left"/>
      <w:pPr>
        <w:ind w:left="720" w:hanging="360"/>
      </w:pPr>
      <w:rPr>
        <w:rFonts w:eastAsia="GHEA Grapalat" w:cs="GHEA Grapalat" w:hint="default"/>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986052"/>
    <w:multiLevelType w:val="multilevel"/>
    <w:tmpl w:val="0874AC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1F3CC3"/>
    <w:multiLevelType w:val="multilevel"/>
    <w:tmpl w:val="74EC2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F500C7"/>
    <w:multiLevelType w:val="multilevel"/>
    <w:tmpl w:val="FE92C1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D843E5E"/>
    <w:multiLevelType w:val="multilevel"/>
    <w:tmpl w:val="DE0E49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0AC357C"/>
    <w:multiLevelType w:val="multilevel"/>
    <w:tmpl w:val="0E90E6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1B335F1"/>
    <w:multiLevelType w:val="multilevel"/>
    <w:tmpl w:val="30601D50"/>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color w:val="7030A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426851A5"/>
    <w:multiLevelType w:val="multilevel"/>
    <w:tmpl w:val="7326106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color w:val="7030A0"/>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CE2C1C"/>
    <w:multiLevelType w:val="multilevel"/>
    <w:tmpl w:val="6870269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0237A5"/>
    <w:multiLevelType w:val="multilevel"/>
    <w:tmpl w:val="E9723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8644E5"/>
    <w:multiLevelType w:val="hybridMultilevel"/>
    <w:tmpl w:val="82489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D22F17"/>
    <w:multiLevelType w:val="multilevel"/>
    <w:tmpl w:val="707009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4AE16100"/>
    <w:multiLevelType w:val="hybridMultilevel"/>
    <w:tmpl w:val="34C00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D34C4"/>
    <w:multiLevelType w:val="multilevel"/>
    <w:tmpl w:val="EEE691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303ED7"/>
    <w:multiLevelType w:val="multilevel"/>
    <w:tmpl w:val="F5A0C632"/>
    <w:lvl w:ilvl="0">
      <w:start w:val="1"/>
      <w:numFmt w:val="bullet"/>
      <w:lvlText w:val="•"/>
      <w:lvlJc w:val="left"/>
      <w:pPr>
        <w:ind w:left="927" w:hanging="360"/>
      </w:pPr>
      <w:rPr>
        <w:rFonts w:ascii="GHEA Grapalat" w:eastAsia="GHEA Grapalat" w:hAnsi="GHEA Grapalat" w:cs="GHEA Grapalat"/>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25" w15:restartNumberingAfterBreak="0">
    <w:nsid w:val="578718F2"/>
    <w:multiLevelType w:val="multilevel"/>
    <w:tmpl w:val="68C25852"/>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58D940A5"/>
    <w:multiLevelType w:val="multilevel"/>
    <w:tmpl w:val="7CD20F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591C4CFD"/>
    <w:multiLevelType w:val="multilevel"/>
    <w:tmpl w:val="AE72FC3C"/>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5D4B4341"/>
    <w:multiLevelType w:val="multilevel"/>
    <w:tmpl w:val="9056E0D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9" w15:restartNumberingAfterBreak="0">
    <w:nsid w:val="641542AA"/>
    <w:multiLevelType w:val="multilevel"/>
    <w:tmpl w:val="577EE446"/>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4BC43D0"/>
    <w:multiLevelType w:val="multilevel"/>
    <w:tmpl w:val="6EC621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E246DB"/>
    <w:multiLevelType w:val="multilevel"/>
    <w:tmpl w:val="110094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7420A99"/>
    <w:multiLevelType w:val="multilevel"/>
    <w:tmpl w:val="9D1843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6A0A5444"/>
    <w:multiLevelType w:val="multilevel"/>
    <w:tmpl w:val="DB9452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6B281B64"/>
    <w:multiLevelType w:val="multilevel"/>
    <w:tmpl w:val="E38ACECA"/>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B671F4D"/>
    <w:multiLevelType w:val="multilevel"/>
    <w:tmpl w:val="FB6E4668"/>
    <w:lvl w:ilvl="0">
      <w:start w:val="1"/>
      <w:numFmt w:val="bullet"/>
      <w:lvlText w:val="•"/>
      <w:lvlJc w:val="left"/>
      <w:pPr>
        <w:ind w:left="927"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00B2EC4"/>
    <w:multiLevelType w:val="multilevel"/>
    <w:tmpl w:val="B8D418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71162667"/>
    <w:multiLevelType w:val="multilevel"/>
    <w:tmpl w:val="037057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715632F8"/>
    <w:multiLevelType w:val="multilevel"/>
    <w:tmpl w:val="186C60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726857C3"/>
    <w:multiLevelType w:val="multilevel"/>
    <w:tmpl w:val="22B002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1"/>
  </w:num>
  <w:num w:numId="2">
    <w:abstractNumId w:val="8"/>
  </w:num>
  <w:num w:numId="3">
    <w:abstractNumId w:val="1"/>
  </w:num>
  <w:num w:numId="4">
    <w:abstractNumId w:val="24"/>
  </w:num>
  <w:num w:numId="5">
    <w:abstractNumId w:val="35"/>
  </w:num>
  <w:num w:numId="6">
    <w:abstractNumId w:val="4"/>
  </w:num>
  <w:num w:numId="7">
    <w:abstractNumId w:val="26"/>
  </w:num>
  <w:num w:numId="8">
    <w:abstractNumId w:val="15"/>
  </w:num>
  <w:num w:numId="9">
    <w:abstractNumId w:val="2"/>
  </w:num>
  <w:num w:numId="10">
    <w:abstractNumId w:val="10"/>
  </w:num>
  <w:num w:numId="11">
    <w:abstractNumId w:val="22"/>
  </w:num>
  <w:num w:numId="12">
    <w:abstractNumId w:val="17"/>
  </w:num>
  <w:num w:numId="13">
    <w:abstractNumId w:val="29"/>
  </w:num>
  <w:num w:numId="14">
    <w:abstractNumId w:val="25"/>
  </w:num>
  <w:num w:numId="15">
    <w:abstractNumId w:val="32"/>
  </w:num>
  <w:num w:numId="16">
    <w:abstractNumId w:val="14"/>
  </w:num>
  <w:num w:numId="17">
    <w:abstractNumId w:val="23"/>
  </w:num>
  <w:num w:numId="18">
    <w:abstractNumId w:val="31"/>
  </w:num>
  <w:num w:numId="19">
    <w:abstractNumId w:val="3"/>
  </w:num>
  <w:num w:numId="20">
    <w:abstractNumId w:val="34"/>
  </w:num>
  <w:num w:numId="21">
    <w:abstractNumId w:val="27"/>
  </w:num>
  <w:num w:numId="22">
    <w:abstractNumId w:val="19"/>
  </w:num>
  <w:num w:numId="23">
    <w:abstractNumId w:val="20"/>
  </w:num>
  <w:num w:numId="24">
    <w:abstractNumId w:val="18"/>
  </w:num>
  <w:num w:numId="25">
    <w:abstractNumId w:val="13"/>
  </w:num>
  <w:num w:numId="26">
    <w:abstractNumId w:val="38"/>
  </w:num>
  <w:num w:numId="27">
    <w:abstractNumId w:val="11"/>
  </w:num>
  <w:num w:numId="28">
    <w:abstractNumId w:val="7"/>
  </w:num>
  <w:num w:numId="29">
    <w:abstractNumId w:val="37"/>
  </w:num>
  <w:num w:numId="30">
    <w:abstractNumId w:val="36"/>
  </w:num>
  <w:num w:numId="31">
    <w:abstractNumId w:val="6"/>
  </w:num>
  <w:num w:numId="32">
    <w:abstractNumId w:val="9"/>
  </w:num>
  <w:num w:numId="33">
    <w:abstractNumId w:val="0"/>
  </w:num>
  <w:num w:numId="34">
    <w:abstractNumId w:val="39"/>
  </w:num>
  <w:num w:numId="35">
    <w:abstractNumId w:val="33"/>
  </w:num>
  <w:num w:numId="36">
    <w:abstractNumId w:val="16"/>
  </w:num>
  <w:num w:numId="37">
    <w:abstractNumId w:val="30"/>
  </w:num>
  <w:num w:numId="38">
    <w:abstractNumId w:val="28"/>
  </w:num>
  <w:num w:numId="39">
    <w:abstractNumId w:val="5"/>
  </w:num>
  <w:num w:numId="40">
    <w:abstractNumId w:val="18"/>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lvlOverride w:ilvl="1"/>
    <w:lvlOverride w:ilvl="2"/>
    <w:lvlOverride w:ilvl="3"/>
    <w:lvlOverride w:ilvl="4"/>
    <w:lvlOverride w:ilvl="5"/>
    <w:lvlOverride w:ilvl="6"/>
    <w:lvlOverride w:ilvl="7"/>
    <w:lvlOverride w:ilvl="8"/>
  </w:num>
  <w:num w:numId="42">
    <w:abstractNumId w:val="12"/>
  </w:num>
  <w:num w:numId="43">
    <w:abstractNumId w:val="19"/>
    <w:lvlOverride w:ilvl="0"/>
    <w:lvlOverride w:ilvl="1"/>
    <w:lvlOverride w:ilvl="2"/>
    <w:lvlOverride w:ilvl="3"/>
    <w:lvlOverride w:ilvl="4"/>
    <w:lvlOverride w:ilvl="5"/>
    <w:lvlOverride w:ilvl="6"/>
    <w:lvlOverride w:ilvl="7"/>
    <w:lvlOverride w:ilv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3FE"/>
    <w:rsid w:val="00015EE1"/>
    <w:rsid w:val="000216AB"/>
    <w:rsid w:val="0002320E"/>
    <w:rsid w:val="0005672F"/>
    <w:rsid w:val="000D2D75"/>
    <w:rsid w:val="001175AD"/>
    <w:rsid w:val="001278EA"/>
    <w:rsid w:val="001517F7"/>
    <w:rsid w:val="00162FAB"/>
    <w:rsid w:val="001931C7"/>
    <w:rsid w:val="00195F82"/>
    <w:rsid w:val="001A5757"/>
    <w:rsid w:val="001E4CCD"/>
    <w:rsid w:val="001F6792"/>
    <w:rsid w:val="00201406"/>
    <w:rsid w:val="00221DA5"/>
    <w:rsid w:val="0024307B"/>
    <w:rsid w:val="00281254"/>
    <w:rsid w:val="002A7705"/>
    <w:rsid w:val="002E7712"/>
    <w:rsid w:val="003117D5"/>
    <w:rsid w:val="00325F19"/>
    <w:rsid w:val="00336C6D"/>
    <w:rsid w:val="00370047"/>
    <w:rsid w:val="003B428D"/>
    <w:rsid w:val="003B6CDF"/>
    <w:rsid w:val="003C7023"/>
    <w:rsid w:val="003D3BA1"/>
    <w:rsid w:val="003D6EFF"/>
    <w:rsid w:val="003F46F1"/>
    <w:rsid w:val="00434D97"/>
    <w:rsid w:val="004519B4"/>
    <w:rsid w:val="004608CF"/>
    <w:rsid w:val="00481BC4"/>
    <w:rsid w:val="004A4EBB"/>
    <w:rsid w:val="004B1EC4"/>
    <w:rsid w:val="004D4CB6"/>
    <w:rsid w:val="004D5F1F"/>
    <w:rsid w:val="004D7050"/>
    <w:rsid w:val="00502E58"/>
    <w:rsid w:val="00522AEB"/>
    <w:rsid w:val="00526F30"/>
    <w:rsid w:val="00532575"/>
    <w:rsid w:val="00533CF8"/>
    <w:rsid w:val="00555DE2"/>
    <w:rsid w:val="005810EF"/>
    <w:rsid w:val="0059233C"/>
    <w:rsid w:val="005D5247"/>
    <w:rsid w:val="0060566C"/>
    <w:rsid w:val="0061069B"/>
    <w:rsid w:val="0063000B"/>
    <w:rsid w:val="00651B5E"/>
    <w:rsid w:val="006B1F2A"/>
    <w:rsid w:val="006F18F6"/>
    <w:rsid w:val="007033A7"/>
    <w:rsid w:val="0070773B"/>
    <w:rsid w:val="00723F22"/>
    <w:rsid w:val="0072601F"/>
    <w:rsid w:val="00733326"/>
    <w:rsid w:val="00736BCE"/>
    <w:rsid w:val="00742EBB"/>
    <w:rsid w:val="00742FF2"/>
    <w:rsid w:val="0077460D"/>
    <w:rsid w:val="00781206"/>
    <w:rsid w:val="00785A40"/>
    <w:rsid w:val="00792A60"/>
    <w:rsid w:val="007A4006"/>
    <w:rsid w:val="007C7613"/>
    <w:rsid w:val="007D3653"/>
    <w:rsid w:val="008125BE"/>
    <w:rsid w:val="008170CA"/>
    <w:rsid w:val="00832A22"/>
    <w:rsid w:val="008440AB"/>
    <w:rsid w:val="00847220"/>
    <w:rsid w:val="00857DFF"/>
    <w:rsid w:val="008672F7"/>
    <w:rsid w:val="00870566"/>
    <w:rsid w:val="00870BED"/>
    <w:rsid w:val="00874F33"/>
    <w:rsid w:val="008839DF"/>
    <w:rsid w:val="008968D6"/>
    <w:rsid w:val="008A6C67"/>
    <w:rsid w:val="00932F65"/>
    <w:rsid w:val="009816BC"/>
    <w:rsid w:val="009C653A"/>
    <w:rsid w:val="00A076AA"/>
    <w:rsid w:val="00A15536"/>
    <w:rsid w:val="00A20438"/>
    <w:rsid w:val="00AE1934"/>
    <w:rsid w:val="00AF1756"/>
    <w:rsid w:val="00AF2478"/>
    <w:rsid w:val="00B36A52"/>
    <w:rsid w:val="00B97738"/>
    <w:rsid w:val="00BB62AB"/>
    <w:rsid w:val="00BC0B91"/>
    <w:rsid w:val="00BC4302"/>
    <w:rsid w:val="00BE3691"/>
    <w:rsid w:val="00CB0014"/>
    <w:rsid w:val="00CB3820"/>
    <w:rsid w:val="00CB4AC6"/>
    <w:rsid w:val="00CF377C"/>
    <w:rsid w:val="00D37815"/>
    <w:rsid w:val="00D67F9F"/>
    <w:rsid w:val="00D742C9"/>
    <w:rsid w:val="00D753FE"/>
    <w:rsid w:val="00D81C89"/>
    <w:rsid w:val="00DB34F5"/>
    <w:rsid w:val="00DC61B6"/>
    <w:rsid w:val="00DD2818"/>
    <w:rsid w:val="00DD4ED3"/>
    <w:rsid w:val="00DE6C78"/>
    <w:rsid w:val="00E54E26"/>
    <w:rsid w:val="00E85430"/>
    <w:rsid w:val="00E87B0F"/>
    <w:rsid w:val="00EA076E"/>
    <w:rsid w:val="00EA2D7D"/>
    <w:rsid w:val="00EB386A"/>
    <w:rsid w:val="00EC1516"/>
    <w:rsid w:val="00EC3C24"/>
    <w:rsid w:val="00ED55CA"/>
    <w:rsid w:val="00EE6574"/>
    <w:rsid w:val="00EF21D0"/>
    <w:rsid w:val="00F14B1D"/>
    <w:rsid w:val="00F3262A"/>
    <w:rsid w:val="00F54022"/>
    <w:rsid w:val="00F820FC"/>
    <w:rsid w:val="00F86A10"/>
    <w:rsid w:val="00F9600B"/>
    <w:rsid w:val="00FA2965"/>
    <w:rsid w:val="00FA3448"/>
    <w:rsid w:val="00FA7DF6"/>
    <w:rsid w:val="00FF3E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18A10"/>
  <w15:docId w15:val="{C373A325-30C2-7546-B3D2-D154FFB91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hy-AM"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D63AEE"/>
    <w:pPr>
      <w:spacing w:before="100" w:beforeAutospacing="1" w:after="100" w:afterAutospacing="1" w:line="240" w:lineRule="auto"/>
      <w:outlineLvl w:val="0"/>
    </w:pPr>
    <w:rPr>
      <w:rFonts w:ascii="Arial" w:eastAsia="Times New Roman" w:hAnsi="Arial" w:cs="Times New Roman"/>
      <w:b/>
      <w:bCs/>
      <w:color w:val="7030A0"/>
      <w:kern w:val="36"/>
      <w:sz w:val="28"/>
      <w:szCs w:val="48"/>
      <w:lang w:val="en-GB" w:eastAsia="en-GB"/>
    </w:rPr>
  </w:style>
  <w:style w:type="paragraph" w:styleId="Heading2">
    <w:name w:val="heading 2"/>
    <w:basedOn w:val="Normal"/>
    <w:next w:val="Normal"/>
    <w:link w:val="Heading2Char"/>
    <w:uiPriority w:val="9"/>
    <w:unhideWhenUsed/>
    <w:qFormat/>
    <w:rsid w:val="008E12C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63D2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D63AEE"/>
    <w:rPr>
      <w:rFonts w:ascii="Arial" w:eastAsia="Times New Roman" w:hAnsi="Arial" w:cs="Times New Roman"/>
      <w:b/>
      <w:bCs/>
      <w:color w:val="7030A0"/>
      <w:kern w:val="36"/>
      <w:sz w:val="28"/>
      <w:szCs w:val="48"/>
      <w:lang w:val="en-GB" w:eastAsia="en-GB"/>
    </w:rPr>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Liste 1,List Bullet Mary,b1,3"/>
    <w:basedOn w:val="Normal"/>
    <w:link w:val="ListParagraphChar"/>
    <w:uiPriority w:val="34"/>
    <w:qFormat/>
    <w:rsid w:val="00D63AEE"/>
    <w:pPr>
      <w:spacing w:after="200" w:line="360" w:lineRule="auto"/>
      <w:ind w:left="720" w:right="533"/>
      <w:contextualSpacing/>
      <w:jc w:val="both"/>
    </w:pPr>
    <w:rPr>
      <w:rFonts w:cs="Times New Roman"/>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Liste 1 Char,b1 Char"/>
    <w:link w:val="ListParagraph"/>
    <w:uiPriority w:val="34"/>
    <w:qFormat/>
    <w:locked/>
    <w:rsid w:val="00D63AEE"/>
    <w:rPr>
      <w:rFonts w:ascii="Calibri" w:eastAsia="Calibri" w:hAnsi="Calibri" w:cs="Times New Roman"/>
    </w:rPr>
  </w:style>
  <w:style w:type="character" w:customStyle="1" w:styleId="Heading3Char">
    <w:name w:val="Heading 3 Char"/>
    <w:basedOn w:val="DefaultParagraphFont"/>
    <w:link w:val="Heading3"/>
    <w:uiPriority w:val="9"/>
    <w:rsid w:val="00563D25"/>
    <w:rPr>
      <w:rFonts w:asciiTheme="majorHAnsi" w:eastAsiaTheme="majorEastAsia" w:hAnsiTheme="majorHAnsi" w:cstheme="majorBidi"/>
      <w:color w:val="1F4D78" w:themeColor="accent1" w:themeShade="7F"/>
      <w:sz w:val="24"/>
      <w:szCs w:val="24"/>
    </w:rPr>
  </w:style>
  <w:style w:type="paragraph" w:styleId="FootnoteText">
    <w:name w:val="footnote text"/>
    <w:basedOn w:val="Normal"/>
    <w:link w:val="FootnoteTextChar"/>
    <w:uiPriority w:val="99"/>
    <w:semiHidden/>
    <w:unhideWhenUsed/>
    <w:rsid w:val="00563D2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63D25"/>
    <w:rPr>
      <w:sz w:val="20"/>
      <w:szCs w:val="20"/>
    </w:rPr>
  </w:style>
  <w:style w:type="character" w:styleId="FootnoteReference">
    <w:name w:val="footnote reference"/>
    <w:basedOn w:val="DefaultParagraphFont"/>
    <w:uiPriority w:val="99"/>
    <w:semiHidden/>
    <w:unhideWhenUsed/>
    <w:rsid w:val="00563D25"/>
    <w:rPr>
      <w:vertAlign w:val="superscript"/>
    </w:rPr>
  </w:style>
  <w:style w:type="character" w:customStyle="1" w:styleId="Heading2Char">
    <w:name w:val="Heading 2 Char"/>
    <w:basedOn w:val="DefaultParagraphFont"/>
    <w:link w:val="Heading2"/>
    <w:uiPriority w:val="9"/>
    <w:rsid w:val="008E12CC"/>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8E12CC"/>
    <w:rPr>
      <w:sz w:val="16"/>
      <w:szCs w:val="16"/>
    </w:rPr>
  </w:style>
  <w:style w:type="paragraph" w:styleId="CommentText">
    <w:name w:val="annotation text"/>
    <w:basedOn w:val="Normal"/>
    <w:link w:val="CommentTextChar"/>
    <w:uiPriority w:val="99"/>
    <w:semiHidden/>
    <w:unhideWhenUsed/>
    <w:rsid w:val="008E12CC"/>
    <w:pPr>
      <w:spacing w:line="240" w:lineRule="auto"/>
    </w:pPr>
    <w:rPr>
      <w:sz w:val="20"/>
      <w:szCs w:val="20"/>
    </w:rPr>
  </w:style>
  <w:style w:type="character" w:customStyle="1" w:styleId="CommentTextChar">
    <w:name w:val="Comment Text Char"/>
    <w:basedOn w:val="DefaultParagraphFont"/>
    <w:link w:val="CommentText"/>
    <w:uiPriority w:val="99"/>
    <w:semiHidden/>
    <w:rsid w:val="008E12CC"/>
    <w:rPr>
      <w:sz w:val="20"/>
      <w:szCs w:val="20"/>
    </w:rPr>
  </w:style>
  <w:style w:type="paragraph" w:styleId="BalloonText">
    <w:name w:val="Balloon Text"/>
    <w:basedOn w:val="Normal"/>
    <w:link w:val="BalloonTextChar"/>
    <w:uiPriority w:val="99"/>
    <w:semiHidden/>
    <w:unhideWhenUsed/>
    <w:rsid w:val="008E12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12CC"/>
    <w:rPr>
      <w:rFonts w:ascii="Segoe UI" w:hAnsi="Segoe UI" w:cs="Segoe UI"/>
      <w:sz w:val="18"/>
      <w:szCs w:val="18"/>
    </w:rPr>
  </w:style>
  <w:style w:type="table" w:styleId="TableGrid">
    <w:name w:val="Table Grid"/>
    <w:basedOn w:val="TableNormal"/>
    <w:uiPriority w:val="39"/>
    <w:rsid w:val="00AA6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D6A27"/>
    <w:pPr>
      <w:widowControl w:val="0"/>
      <w:autoSpaceDE w:val="0"/>
      <w:autoSpaceDN w:val="0"/>
      <w:spacing w:after="0" w:line="240" w:lineRule="auto"/>
    </w:pPr>
    <w:rPr>
      <w:rFonts w:ascii="Times New Roman" w:eastAsia="Times New Roman" w:hAnsi="Times New Roman" w:cs="Times New Roman"/>
    </w:rPr>
  </w:style>
  <w:style w:type="paragraph" w:customStyle="1" w:styleId="Default">
    <w:name w:val="Default"/>
    <w:uiPriority w:val="99"/>
    <w:rsid w:val="002836BA"/>
    <w:pPr>
      <w:autoSpaceDE w:val="0"/>
      <w:autoSpaceDN w:val="0"/>
      <w:adjustRightInd w:val="0"/>
      <w:spacing w:after="0" w:line="240" w:lineRule="auto"/>
    </w:pPr>
    <w:rPr>
      <w:rFonts w:ascii="Sylfaen" w:hAnsi="Sylfaen" w:cs="Sylfaen"/>
      <w:color w:val="000000"/>
      <w:sz w:val="24"/>
      <w:szCs w:val="24"/>
    </w:rPr>
  </w:style>
  <w:style w:type="paragraph" w:styleId="CommentSubject">
    <w:name w:val="annotation subject"/>
    <w:basedOn w:val="CommentText"/>
    <w:next w:val="CommentText"/>
    <w:link w:val="CommentSubjectChar"/>
    <w:uiPriority w:val="99"/>
    <w:semiHidden/>
    <w:unhideWhenUsed/>
    <w:rsid w:val="00F761F4"/>
    <w:rPr>
      <w:b/>
      <w:bCs/>
    </w:rPr>
  </w:style>
  <w:style w:type="character" w:customStyle="1" w:styleId="CommentSubjectChar">
    <w:name w:val="Comment Subject Char"/>
    <w:basedOn w:val="CommentTextChar"/>
    <w:link w:val="CommentSubject"/>
    <w:uiPriority w:val="99"/>
    <w:semiHidden/>
    <w:rsid w:val="00F761F4"/>
    <w:rPr>
      <w:b/>
      <w:bCs/>
      <w:sz w:val="20"/>
      <w:szCs w:val="20"/>
    </w:rPr>
  </w:style>
  <w:style w:type="paragraph" w:styleId="Revision">
    <w:name w:val="Revision"/>
    <w:hidden/>
    <w:uiPriority w:val="99"/>
    <w:semiHidden/>
    <w:rsid w:val="00B30794"/>
    <w:pPr>
      <w:spacing w:after="0" w:line="240" w:lineRule="auto"/>
    </w:pPr>
  </w:style>
  <w:style w:type="paragraph" w:customStyle="1" w:styleId="ReportText">
    <w:name w:val="Report Text"/>
    <w:uiPriority w:val="99"/>
    <w:rsid w:val="00EC2257"/>
    <w:pPr>
      <w:spacing w:after="0" w:line="240" w:lineRule="auto"/>
      <w:jc w:val="both"/>
    </w:pPr>
    <w:rPr>
      <w:rFonts w:ascii="Times New Roman" w:eastAsia="Times New Roman" w:hAnsi="Times New Roman" w:cs="Times New Roman"/>
      <w:sz w:val="24"/>
      <w:szCs w:val="20"/>
      <w:lang w:val="en-AU"/>
    </w:rPr>
  </w:style>
  <w:style w:type="table" w:styleId="PlainTable1">
    <w:name w:val="Plain Table 1"/>
    <w:basedOn w:val="TableNormal"/>
    <w:uiPriority w:val="41"/>
    <w:rsid w:val="00684E4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EF1A10"/>
    <w:rPr>
      <w:color w:val="0563C1" w:themeColor="hyperlink"/>
      <w:u w:val="single"/>
    </w:rPr>
  </w:style>
  <w:style w:type="table" w:styleId="GridTable1Light-Accent3">
    <w:name w:val="Grid Table 1 Light Accent 3"/>
    <w:basedOn w:val="TableNormal"/>
    <w:uiPriority w:val="46"/>
    <w:rsid w:val="00AD233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PlainTable3">
    <w:name w:val="Plain Table 3"/>
    <w:basedOn w:val="TableNormal"/>
    <w:uiPriority w:val="43"/>
    <w:rsid w:val="00AD233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Header">
    <w:name w:val="header"/>
    <w:basedOn w:val="Normal"/>
    <w:link w:val="HeaderChar"/>
    <w:uiPriority w:val="99"/>
    <w:unhideWhenUsed/>
    <w:rsid w:val="008D54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4B6"/>
  </w:style>
  <w:style w:type="paragraph" w:styleId="Footer">
    <w:name w:val="footer"/>
    <w:basedOn w:val="Normal"/>
    <w:link w:val="FooterChar"/>
    <w:uiPriority w:val="99"/>
    <w:unhideWhenUsed/>
    <w:rsid w:val="008D54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54B6"/>
  </w:style>
  <w:style w:type="paragraph" w:styleId="TOCHeading">
    <w:name w:val="TOC Heading"/>
    <w:basedOn w:val="Heading1"/>
    <w:next w:val="Normal"/>
    <w:uiPriority w:val="39"/>
    <w:unhideWhenUsed/>
    <w:qFormat/>
    <w:rsid w:val="008D54B6"/>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lang w:val="en-US" w:eastAsia="en-US"/>
    </w:rPr>
  </w:style>
  <w:style w:type="paragraph" w:styleId="TOC1">
    <w:name w:val="toc 1"/>
    <w:basedOn w:val="Normal"/>
    <w:next w:val="Normal"/>
    <w:autoRedefine/>
    <w:uiPriority w:val="39"/>
    <w:unhideWhenUsed/>
    <w:rsid w:val="008D54B6"/>
    <w:pPr>
      <w:spacing w:before="120" w:after="0"/>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8D54B6"/>
    <w:pPr>
      <w:spacing w:before="120" w:after="0"/>
      <w:ind w:left="220"/>
    </w:pPr>
    <w:rPr>
      <w:rFonts w:asciiTheme="minorHAnsi" w:hAnsiTheme="minorHAnsi" w:cstheme="minorHAnsi"/>
      <w:b/>
      <w:bCs/>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tblStylePr w:type="firstRow">
      <w:rPr>
        <w:b/>
      </w:rPr>
      <w:tblPr/>
      <w:tcPr>
        <w:tcBorders>
          <w:bottom w:val="single" w:sz="12" w:space="0" w:color="C9C9C9"/>
        </w:tcBorders>
      </w:tcPr>
    </w:tblStylePr>
    <w:tblStylePr w:type="lastRow">
      <w:rPr>
        <w:b/>
      </w:rPr>
      <w:tblPr/>
      <w:tcPr>
        <w:tcBorders>
          <w:top w:val="single" w:sz="4" w:space="0" w:color="C9C9C9"/>
        </w:tcBorders>
      </w:tcPr>
    </w:tblStylePr>
    <w:tblStylePr w:type="firstCol">
      <w:rPr>
        <w:b/>
      </w:rPr>
    </w:tblStylePr>
    <w:tblStylePr w:type="lastCol">
      <w:rPr>
        <w:b/>
      </w:rPr>
    </w:tblStylePr>
  </w:style>
  <w:style w:type="table" w:customStyle="1" w:styleId="a4">
    <w:basedOn w:val="TableNormal"/>
    <w:pPr>
      <w:spacing w:after="0" w:line="240" w:lineRule="auto"/>
    </w:pPr>
    <w:tblPr>
      <w:tblStyleRowBandSize w:val="1"/>
      <w:tblStyleColBandSize w:val="1"/>
    </w:tblPr>
    <w:tblStylePr w:type="firstRow">
      <w:rPr>
        <w:b/>
        <w:smallCaps/>
      </w:rPr>
      <w:tblPr/>
      <w:tcPr>
        <w:tcBorders>
          <w:bottom w:val="single" w:sz="4" w:space="0" w:color="7F7F7F"/>
        </w:tcBorders>
      </w:tcPr>
    </w:tblStylePr>
    <w:tblStylePr w:type="lastRow">
      <w:rPr>
        <w:b/>
        <w:smallCaps/>
      </w:rPr>
      <w:tblPr/>
      <w:tcPr>
        <w:tcBorders>
          <w:top w:val="nil"/>
        </w:tcBorders>
      </w:tcPr>
    </w:tblStylePr>
    <w:tblStylePr w:type="firstCol">
      <w:rPr>
        <w:b/>
        <w:smallCaps/>
      </w:rPr>
      <w:tblPr/>
      <w:tcPr>
        <w:tcBorders>
          <w:right w:val="single" w:sz="4" w:space="0" w:color="7F7F7F"/>
        </w:tcBorders>
      </w:tcPr>
    </w:tblStylePr>
    <w:tblStylePr w:type="lastCol">
      <w:rPr>
        <w:b/>
        <w:small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a5">
    <w:basedOn w:val="TableNormal"/>
    <w:pPr>
      <w:spacing w:after="0" w:line="240" w:lineRule="auto"/>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6">
    <w:basedOn w:val="TableNormal"/>
    <w:pPr>
      <w:spacing w:after="0" w:line="240" w:lineRule="auto"/>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7">
    <w:basedOn w:val="TableNormal"/>
    <w:pPr>
      <w:spacing w:after="0" w:line="240" w:lineRule="auto"/>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8">
    <w:basedOn w:val="TableNormal"/>
    <w:pPr>
      <w:spacing w:after="0" w:line="240" w:lineRule="auto"/>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9">
    <w:basedOn w:val="TableNormal"/>
    <w:pPr>
      <w:spacing w:after="0" w:line="240" w:lineRule="auto"/>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a">
    <w:basedOn w:val="TableNormal"/>
    <w:pPr>
      <w:spacing w:after="0" w:line="240" w:lineRule="auto"/>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b">
    <w:basedOn w:val="TableNormal"/>
    <w:pPr>
      <w:spacing w:after="0" w:line="240" w:lineRule="auto"/>
    </w:pPr>
    <w:tblPr>
      <w:tblStyleRowBandSize w:val="1"/>
      <w:tblStyleColBandSize w:val="1"/>
    </w:tblPr>
  </w:style>
  <w:style w:type="paragraph" w:styleId="NormalWeb">
    <w:name w:val="Normal (Web)"/>
    <w:basedOn w:val="Normal"/>
    <w:uiPriority w:val="99"/>
    <w:unhideWhenUsed/>
    <w:rsid w:val="00EA2D7D"/>
    <w:pPr>
      <w:spacing w:before="100" w:beforeAutospacing="1"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semiHidden/>
    <w:unhideWhenUsed/>
    <w:rsid w:val="009816BC"/>
    <w:pPr>
      <w:spacing w:after="0"/>
      <w:ind w:left="440"/>
    </w:pPr>
    <w:rPr>
      <w:rFonts w:asciiTheme="minorHAnsi" w:hAnsiTheme="minorHAnsi" w:cstheme="minorHAnsi"/>
      <w:sz w:val="20"/>
      <w:szCs w:val="20"/>
    </w:rPr>
  </w:style>
  <w:style w:type="paragraph" w:styleId="TOC4">
    <w:name w:val="toc 4"/>
    <w:basedOn w:val="Normal"/>
    <w:next w:val="Normal"/>
    <w:autoRedefine/>
    <w:uiPriority w:val="39"/>
    <w:semiHidden/>
    <w:unhideWhenUsed/>
    <w:rsid w:val="009816BC"/>
    <w:pPr>
      <w:spacing w:after="0"/>
      <w:ind w:left="660"/>
    </w:pPr>
    <w:rPr>
      <w:rFonts w:asciiTheme="minorHAnsi" w:hAnsiTheme="minorHAnsi" w:cstheme="minorHAnsi"/>
      <w:sz w:val="20"/>
      <w:szCs w:val="20"/>
    </w:rPr>
  </w:style>
  <w:style w:type="paragraph" w:styleId="TOC5">
    <w:name w:val="toc 5"/>
    <w:basedOn w:val="Normal"/>
    <w:next w:val="Normal"/>
    <w:autoRedefine/>
    <w:uiPriority w:val="39"/>
    <w:semiHidden/>
    <w:unhideWhenUsed/>
    <w:rsid w:val="009816BC"/>
    <w:pPr>
      <w:spacing w:after="0"/>
      <w:ind w:left="880"/>
    </w:pPr>
    <w:rPr>
      <w:rFonts w:asciiTheme="minorHAnsi" w:hAnsiTheme="minorHAnsi" w:cstheme="minorHAnsi"/>
      <w:sz w:val="20"/>
      <w:szCs w:val="20"/>
    </w:rPr>
  </w:style>
  <w:style w:type="paragraph" w:styleId="TOC6">
    <w:name w:val="toc 6"/>
    <w:basedOn w:val="Normal"/>
    <w:next w:val="Normal"/>
    <w:autoRedefine/>
    <w:uiPriority w:val="39"/>
    <w:semiHidden/>
    <w:unhideWhenUsed/>
    <w:rsid w:val="009816BC"/>
    <w:pPr>
      <w:spacing w:after="0"/>
      <w:ind w:left="1100"/>
    </w:pPr>
    <w:rPr>
      <w:rFonts w:asciiTheme="minorHAnsi" w:hAnsiTheme="minorHAnsi" w:cstheme="minorHAnsi"/>
      <w:sz w:val="20"/>
      <w:szCs w:val="20"/>
    </w:rPr>
  </w:style>
  <w:style w:type="paragraph" w:styleId="TOC7">
    <w:name w:val="toc 7"/>
    <w:basedOn w:val="Normal"/>
    <w:next w:val="Normal"/>
    <w:autoRedefine/>
    <w:uiPriority w:val="39"/>
    <w:semiHidden/>
    <w:unhideWhenUsed/>
    <w:rsid w:val="009816BC"/>
    <w:pPr>
      <w:spacing w:after="0"/>
      <w:ind w:left="132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9816BC"/>
    <w:pPr>
      <w:spacing w:after="0"/>
      <w:ind w:left="1540"/>
    </w:pPr>
    <w:rPr>
      <w:rFonts w:asciiTheme="minorHAnsi" w:hAnsiTheme="minorHAnsi" w:cstheme="minorHAnsi"/>
      <w:sz w:val="20"/>
      <w:szCs w:val="20"/>
    </w:rPr>
  </w:style>
  <w:style w:type="paragraph" w:styleId="TOC9">
    <w:name w:val="toc 9"/>
    <w:basedOn w:val="Normal"/>
    <w:next w:val="Normal"/>
    <w:autoRedefine/>
    <w:uiPriority w:val="39"/>
    <w:semiHidden/>
    <w:unhideWhenUsed/>
    <w:rsid w:val="009816BC"/>
    <w:pPr>
      <w:spacing w:after="0"/>
      <w:ind w:left="1760"/>
    </w:pPr>
    <w:rPr>
      <w:rFonts w:asciiTheme="minorHAnsi" w:hAnsiTheme="minorHAnsi" w:cstheme="minorHAnsi"/>
      <w:sz w:val="20"/>
      <w:szCs w:val="20"/>
    </w:rPr>
  </w:style>
  <w:style w:type="character" w:styleId="PageNumber">
    <w:name w:val="page number"/>
    <w:basedOn w:val="DefaultParagraphFont"/>
    <w:uiPriority w:val="99"/>
    <w:semiHidden/>
    <w:unhideWhenUsed/>
    <w:rsid w:val="00F86A10"/>
  </w:style>
  <w:style w:type="character" w:customStyle="1" w:styleId="UnresolvedMention1">
    <w:name w:val="Unresolved Mention1"/>
    <w:basedOn w:val="DefaultParagraphFont"/>
    <w:uiPriority w:val="99"/>
    <w:semiHidden/>
    <w:unhideWhenUsed/>
    <w:rsid w:val="004A4EBB"/>
    <w:rPr>
      <w:color w:val="605E5C"/>
      <w:shd w:val="clear" w:color="auto" w:fill="E1DFDD"/>
    </w:rPr>
  </w:style>
  <w:style w:type="character" w:styleId="FollowedHyperlink">
    <w:name w:val="FollowedHyperlink"/>
    <w:basedOn w:val="DefaultParagraphFont"/>
    <w:uiPriority w:val="99"/>
    <w:semiHidden/>
    <w:unhideWhenUsed/>
    <w:rsid w:val="00D81C89"/>
    <w:rPr>
      <w:color w:val="954F72" w:themeColor="followedHyperlink"/>
      <w:u w:val="single"/>
    </w:rPr>
  </w:style>
  <w:style w:type="table" w:styleId="PlainTable2">
    <w:name w:val="Plain Table 2"/>
    <w:basedOn w:val="TableNormal"/>
    <w:uiPriority w:val="42"/>
    <w:rsid w:val="00736BC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4Char">
    <w:name w:val="Heading 4 Char"/>
    <w:basedOn w:val="DefaultParagraphFont"/>
    <w:link w:val="Heading4"/>
    <w:uiPriority w:val="9"/>
    <w:semiHidden/>
    <w:rsid w:val="00221DA5"/>
    <w:rPr>
      <w:b/>
      <w:sz w:val="24"/>
      <w:szCs w:val="24"/>
    </w:rPr>
  </w:style>
  <w:style w:type="character" w:customStyle="1" w:styleId="Heading5Char">
    <w:name w:val="Heading 5 Char"/>
    <w:basedOn w:val="DefaultParagraphFont"/>
    <w:link w:val="Heading5"/>
    <w:uiPriority w:val="9"/>
    <w:semiHidden/>
    <w:rsid w:val="00221DA5"/>
    <w:rPr>
      <w:b/>
    </w:rPr>
  </w:style>
  <w:style w:type="character" w:customStyle="1" w:styleId="Heading6Char">
    <w:name w:val="Heading 6 Char"/>
    <w:basedOn w:val="DefaultParagraphFont"/>
    <w:link w:val="Heading6"/>
    <w:uiPriority w:val="9"/>
    <w:semiHidden/>
    <w:rsid w:val="00221DA5"/>
    <w:rPr>
      <w:b/>
      <w:sz w:val="20"/>
      <w:szCs w:val="20"/>
    </w:rPr>
  </w:style>
  <w:style w:type="paragraph" w:customStyle="1" w:styleId="msonormal0">
    <w:name w:val="msonormal"/>
    <w:basedOn w:val="Normal"/>
    <w:uiPriority w:val="99"/>
    <w:rsid w:val="00221D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0"/>
    <w:rsid w:val="00221DA5"/>
    <w:rPr>
      <w:b/>
      <w:sz w:val="72"/>
      <w:szCs w:val="72"/>
    </w:rPr>
  </w:style>
  <w:style w:type="character" w:customStyle="1" w:styleId="SubtitleChar">
    <w:name w:val="Subtitle Char"/>
    <w:basedOn w:val="DefaultParagraphFont"/>
    <w:link w:val="Subtitle"/>
    <w:uiPriority w:val="11"/>
    <w:rsid w:val="00221DA5"/>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04157">
      <w:bodyDiv w:val="1"/>
      <w:marLeft w:val="0"/>
      <w:marRight w:val="0"/>
      <w:marTop w:val="0"/>
      <w:marBottom w:val="0"/>
      <w:divBdr>
        <w:top w:val="none" w:sz="0" w:space="0" w:color="auto"/>
        <w:left w:val="none" w:sz="0" w:space="0" w:color="auto"/>
        <w:bottom w:val="none" w:sz="0" w:space="0" w:color="auto"/>
        <w:right w:val="none" w:sz="0" w:space="0" w:color="auto"/>
      </w:divBdr>
      <w:divsChild>
        <w:div w:id="1861700547">
          <w:marLeft w:val="0"/>
          <w:marRight w:val="0"/>
          <w:marTop w:val="0"/>
          <w:marBottom w:val="0"/>
          <w:divBdr>
            <w:top w:val="none" w:sz="0" w:space="0" w:color="auto"/>
            <w:left w:val="none" w:sz="0" w:space="0" w:color="auto"/>
            <w:bottom w:val="none" w:sz="0" w:space="0" w:color="auto"/>
            <w:right w:val="none" w:sz="0" w:space="0" w:color="auto"/>
          </w:divBdr>
          <w:divsChild>
            <w:div w:id="1372074671">
              <w:marLeft w:val="0"/>
              <w:marRight w:val="0"/>
              <w:marTop w:val="0"/>
              <w:marBottom w:val="0"/>
              <w:divBdr>
                <w:top w:val="none" w:sz="0" w:space="0" w:color="auto"/>
                <w:left w:val="none" w:sz="0" w:space="0" w:color="auto"/>
                <w:bottom w:val="none" w:sz="0" w:space="0" w:color="auto"/>
                <w:right w:val="none" w:sz="0" w:space="0" w:color="auto"/>
              </w:divBdr>
              <w:divsChild>
                <w:div w:id="1739590212">
                  <w:marLeft w:val="0"/>
                  <w:marRight w:val="0"/>
                  <w:marTop w:val="0"/>
                  <w:marBottom w:val="0"/>
                  <w:divBdr>
                    <w:top w:val="none" w:sz="0" w:space="0" w:color="auto"/>
                    <w:left w:val="none" w:sz="0" w:space="0" w:color="auto"/>
                    <w:bottom w:val="none" w:sz="0" w:space="0" w:color="auto"/>
                    <w:right w:val="none" w:sz="0" w:space="0" w:color="auto"/>
                  </w:divBdr>
                  <w:divsChild>
                    <w:div w:id="211277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201542">
      <w:bodyDiv w:val="1"/>
      <w:marLeft w:val="0"/>
      <w:marRight w:val="0"/>
      <w:marTop w:val="0"/>
      <w:marBottom w:val="0"/>
      <w:divBdr>
        <w:top w:val="none" w:sz="0" w:space="0" w:color="auto"/>
        <w:left w:val="none" w:sz="0" w:space="0" w:color="auto"/>
        <w:bottom w:val="none" w:sz="0" w:space="0" w:color="auto"/>
        <w:right w:val="none" w:sz="0" w:space="0" w:color="auto"/>
      </w:divBdr>
      <w:divsChild>
        <w:div w:id="1445807533">
          <w:marLeft w:val="0"/>
          <w:marRight w:val="0"/>
          <w:marTop w:val="0"/>
          <w:marBottom w:val="0"/>
          <w:divBdr>
            <w:top w:val="none" w:sz="0" w:space="0" w:color="auto"/>
            <w:left w:val="none" w:sz="0" w:space="0" w:color="auto"/>
            <w:bottom w:val="none" w:sz="0" w:space="0" w:color="auto"/>
            <w:right w:val="none" w:sz="0" w:space="0" w:color="auto"/>
          </w:divBdr>
          <w:divsChild>
            <w:div w:id="994797360">
              <w:marLeft w:val="0"/>
              <w:marRight w:val="0"/>
              <w:marTop w:val="0"/>
              <w:marBottom w:val="0"/>
              <w:divBdr>
                <w:top w:val="none" w:sz="0" w:space="0" w:color="auto"/>
                <w:left w:val="none" w:sz="0" w:space="0" w:color="auto"/>
                <w:bottom w:val="none" w:sz="0" w:space="0" w:color="auto"/>
                <w:right w:val="none" w:sz="0" w:space="0" w:color="auto"/>
              </w:divBdr>
              <w:divsChild>
                <w:div w:id="1405253782">
                  <w:marLeft w:val="0"/>
                  <w:marRight w:val="0"/>
                  <w:marTop w:val="0"/>
                  <w:marBottom w:val="0"/>
                  <w:divBdr>
                    <w:top w:val="none" w:sz="0" w:space="0" w:color="auto"/>
                    <w:left w:val="none" w:sz="0" w:space="0" w:color="auto"/>
                    <w:bottom w:val="none" w:sz="0" w:space="0" w:color="auto"/>
                    <w:right w:val="none" w:sz="0" w:space="0" w:color="auto"/>
                  </w:divBdr>
                  <w:divsChild>
                    <w:div w:id="212700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4642328">
      <w:bodyDiv w:val="1"/>
      <w:marLeft w:val="0"/>
      <w:marRight w:val="0"/>
      <w:marTop w:val="0"/>
      <w:marBottom w:val="0"/>
      <w:divBdr>
        <w:top w:val="none" w:sz="0" w:space="0" w:color="auto"/>
        <w:left w:val="none" w:sz="0" w:space="0" w:color="auto"/>
        <w:bottom w:val="none" w:sz="0" w:space="0" w:color="auto"/>
        <w:right w:val="none" w:sz="0" w:space="0" w:color="auto"/>
      </w:divBdr>
      <w:divsChild>
        <w:div w:id="839661646">
          <w:marLeft w:val="0"/>
          <w:marRight w:val="0"/>
          <w:marTop w:val="0"/>
          <w:marBottom w:val="0"/>
          <w:divBdr>
            <w:top w:val="none" w:sz="0" w:space="0" w:color="auto"/>
            <w:left w:val="none" w:sz="0" w:space="0" w:color="auto"/>
            <w:bottom w:val="none" w:sz="0" w:space="0" w:color="auto"/>
            <w:right w:val="none" w:sz="0" w:space="0" w:color="auto"/>
          </w:divBdr>
          <w:divsChild>
            <w:div w:id="572932175">
              <w:marLeft w:val="0"/>
              <w:marRight w:val="0"/>
              <w:marTop w:val="0"/>
              <w:marBottom w:val="0"/>
              <w:divBdr>
                <w:top w:val="none" w:sz="0" w:space="0" w:color="auto"/>
                <w:left w:val="none" w:sz="0" w:space="0" w:color="auto"/>
                <w:bottom w:val="none" w:sz="0" w:space="0" w:color="auto"/>
                <w:right w:val="none" w:sz="0" w:space="0" w:color="auto"/>
              </w:divBdr>
              <w:divsChild>
                <w:div w:id="1302416690">
                  <w:marLeft w:val="0"/>
                  <w:marRight w:val="0"/>
                  <w:marTop w:val="0"/>
                  <w:marBottom w:val="0"/>
                  <w:divBdr>
                    <w:top w:val="none" w:sz="0" w:space="0" w:color="auto"/>
                    <w:left w:val="none" w:sz="0" w:space="0" w:color="auto"/>
                    <w:bottom w:val="none" w:sz="0" w:space="0" w:color="auto"/>
                    <w:right w:val="none" w:sz="0" w:space="0" w:color="auto"/>
                  </w:divBdr>
                  <w:divsChild>
                    <w:div w:id="70563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842402">
      <w:bodyDiv w:val="1"/>
      <w:marLeft w:val="0"/>
      <w:marRight w:val="0"/>
      <w:marTop w:val="0"/>
      <w:marBottom w:val="0"/>
      <w:divBdr>
        <w:top w:val="none" w:sz="0" w:space="0" w:color="auto"/>
        <w:left w:val="none" w:sz="0" w:space="0" w:color="auto"/>
        <w:bottom w:val="none" w:sz="0" w:space="0" w:color="auto"/>
        <w:right w:val="none" w:sz="0" w:space="0" w:color="auto"/>
      </w:divBdr>
      <w:divsChild>
        <w:div w:id="359623632">
          <w:marLeft w:val="0"/>
          <w:marRight w:val="0"/>
          <w:marTop w:val="0"/>
          <w:marBottom w:val="0"/>
          <w:divBdr>
            <w:top w:val="none" w:sz="0" w:space="0" w:color="auto"/>
            <w:left w:val="none" w:sz="0" w:space="0" w:color="auto"/>
            <w:bottom w:val="none" w:sz="0" w:space="0" w:color="auto"/>
            <w:right w:val="none" w:sz="0" w:space="0" w:color="auto"/>
          </w:divBdr>
          <w:divsChild>
            <w:div w:id="1671063403">
              <w:marLeft w:val="0"/>
              <w:marRight w:val="0"/>
              <w:marTop w:val="0"/>
              <w:marBottom w:val="0"/>
              <w:divBdr>
                <w:top w:val="none" w:sz="0" w:space="0" w:color="auto"/>
                <w:left w:val="none" w:sz="0" w:space="0" w:color="auto"/>
                <w:bottom w:val="none" w:sz="0" w:space="0" w:color="auto"/>
                <w:right w:val="none" w:sz="0" w:space="0" w:color="auto"/>
              </w:divBdr>
              <w:divsChild>
                <w:div w:id="1198010184">
                  <w:marLeft w:val="0"/>
                  <w:marRight w:val="0"/>
                  <w:marTop w:val="0"/>
                  <w:marBottom w:val="0"/>
                  <w:divBdr>
                    <w:top w:val="none" w:sz="0" w:space="0" w:color="auto"/>
                    <w:left w:val="none" w:sz="0" w:space="0" w:color="auto"/>
                    <w:bottom w:val="none" w:sz="0" w:space="0" w:color="auto"/>
                    <w:right w:val="none" w:sz="0" w:space="0" w:color="auto"/>
                  </w:divBdr>
                  <w:divsChild>
                    <w:div w:id="63263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6643763">
      <w:bodyDiv w:val="1"/>
      <w:marLeft w:val="0"/>
      <w:marRight w:val="0"/>
      <w:marTop w:val="0"/>
      <w:marBottom w:val="0"/>
      <w:divBdr>
        <w:top w:val="none" w:sz="0" w:space="0" w:color="auto"/>
        <w:left w:val="none" w:sz="0" w:space="0" w:color="auto"/>
        <w:bottom w:val="none" w:sz="0" w:space="0" w:color="auto"/>
        <w:right w:val="none" w:sz="0" w:space="0" w:color="auto"/>
      </w:divBdr>
    </w:div>
    <w:div w:id="1101336297">
      <w:bodyDiv w:val="1"/>
      <w:marLeft w:val="0"/>
      <w:marRight w:val="0"/>
      <w:marTop w:val="0"/>
      <w:marBottom w:val="0"/>
      <w:divBdr>
        <w:top w:val="none" w:sz="0" w:space="0" w:color="auto"/>
        <w:left w:val="none" w:sz="0" w:space="0" w:color="auto"/>
        <w:bottom w:val="none" w:sz="0" w:space="0" w:color="auto"/>
        <w:right w:val="none" w:sz="0" w:space="0" w:color="auto"/>
      </w:divBdr>
      <w:divsChild>
        <w:div w:id="1652825118">
          <w:marLeft w:val="0"/>
          <w:marRight w:val="0"/>
          <w:marTop w:val="0"/>
          <w:marBottom w:val="0"/>
          <w:divBdr>
            <w:top w:val="none" w:sz="0" w:space="0" w:color="auto"/>
            <w:left w:val="none" w:sz="0" w:space="0" w:color="auto"/>
            <w:bottom w:val="none" w:sz="0" w:space="0" w:color="auto"/>
            <w:right w:val="none" w:sz="0" w:space="0" w:color="auto"/>
          </w:divBdr>
          <w:divsChild>
            <w:div w:id="1052538417">
              <w:marLeft w:val="0"/>
              <w:marRight w:val="0"/>
              <w:marTop w:val="0"/>
              <w:marBottom w:val="0"/>
              <w:divBdr>
                <w:top w:val="none" w:sz="0" w:space="0" w:color="auto"/>
                <w:left w:val="none" w:sz="0" w:space="0" w:color="auto"/>
                <w:bottom w:val="none" w:sz="0" w:space="0" w:color="auto"/>
                <w:right w:val="none" w:sz="0" w:space="0" w:color="auto"/>
              </w:divBdr>
              <w:divsChild>
                <w:div w:id="1153762619">
                  <w:marLeft w:val="0"/>
                  <w:marRight w:val="0"/>
                  <w:marTop w:val="0"/>
                  <w:marBottom w:val="0"/>
                  <w:divBdr>
                    <w:top w:val="none" w:sz="0" w:space="0" w:color="auto"/>
                    <w:left w:val="none" w:sz="0" w:space="0" w:color="auto"/>
                    <w:bottom w:val="none" w:sz="0" w:space="0" w:color="auto"/>
                    <w:right w:val="none" w:sz="0" w:space="0" w:color="auto"/>
                  </w:divBdr>
                  <w:divsChild>
                    <w:div w:id="14816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603050">
      <w:bodyDiv w:val="1"/>
      <w:marLeft w:val="0"/>
      <w:marRight w:val="0"/>
      <w:marTop w:val="0"/>
      <w:marBottom w:val="0"/>
      <w:divBdr>
        <w:top w:val="none" w:sz="0" w:space="0" w:color="auto"/>
        <w:left w:val="none" w:sz="0" w:space="0" w:color="auto"/>
        <w:bottom w:val="none" w:sz="0" w:space="0" w:color="auto"/>
        <w:right w:val="none" w:sz="0" w:space="0" w:color="auto"/>
      </w:divBdr>
    </w:div>
    <w:div w:id="1694185578">
      <w:bodyDiv w:val="1"/>
      <w:marLeft w:val="0"/>
      <w:marRight w:val="0"/>
      <w:marTop w:val="0"/>
      <w:marBottom w:val="0"/>
      <w:divBdr>
        <w:top w:val="none" w:sz="0" w:space="0" w:color="auto"/>
        <w:left w:val="none" w:sz="0" w:space="0" w:color="auto"/>
        <w:bottom w:val="none" w:sz="0" w:space="0" w:color="auto"/>
        <w:right w:val="none" w:sz="0" w:space="0" w:color="auto"/>
      </w:divBdr>
      <w:divsChild>
        <w:div w:id="1733455986">
          <w:marLeft w:val="0"/>
          <w:marRight w:val="0"/>
          <w:marTop w:val="0"/>
          <w:marBottom w:val="0"/>
          <w:divBdr>
            <w:top w:val="none" w:sz="0" w:space="0" w:color="auto"/>
            <w:left w:val="none" w:sz="0" w:space="0" w:color="auto"/>
            <w:bottom w:val="none" w:sz="0" w:space="0" w:color="auto"/>
            <w:right w:val="none" w:sz="0" w:space="0" w:color="auto"/>
          </w:divBdr>
          <w:divsChild>
            <w:div w:id="171647511">
              <w:marLeft w:val="0"/>
              <w:marRight w:val="0"/>
              <w:marTop w:val="0"/>
              <w:marBottom w:val="0"/>
              <w:divBdr>
                <w:top w:val="none" w:sz="0" w:space="0" w:color="auto"/>
                <w:left w:val="none" w:sz="0" w:space="0" w:color="auto"/>
                <w:bottom w:val="none" w:sz="0" w:space="0" w:color="auto"/>
                <w:right w:val="none" w:sz="0" w:space="0" w:color="auto"/>
              </w:divBdr>
              <w:divsChild>
                <w:div w:id="1717855319">
                  <w:marLeft w:val="0"/>
                  <w:marRight w:val="0"/>
                  <w:marTop w:val="0"/>
                  <w:marBottom w:val="0"/>
                  <w:divBdr>
                    <w:top w:val="none" w:sz="0" w:space="0" w:color="auto"/>
                    <w:left w:val="none" w:sz="0" w:space="0" w:color="auto"/>
                    <w:bottom w:val="none" w:sz="0" w:space="0" w:color="auto"/>
                    <w:right w:val="none" w:sz="0" w:space="0" w:color="auto"/>
                  </w:divBdr>
                  <w:divsChild>
                    <w:div w:id="99035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5811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osha.gov/recordkeeping/" TargetMode="External"/><Relationship Id="rId2" Type="http://schemas.openxmlformats.org/officeDocument/2006/relationships/hyperlink" Target="https://www.ontario.ca/laws/statute/97w16#BK216" TargetMode="External"/><Relationship Id="rId1" Type="http://schemas.openxmlformats.org/officeDocument/2006/relationships/hyperlink" Target="https://www.dmr.gov.za/Portals/0/Resource%20Center/Guidelines%20for%20the%20Mandatory%20Codes%20of%20Practice/DMR%2016323%20Occupational%20Medicine/Minimum%20Standards%20of%20Fitness%20to%20Perform%20Work%20at%20a%20Mine_Distribute.pdf?ver=2018-03-13-014456-6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TUFAn8TbJeUNe1MYXZ7HAquotg==">AMUW2mW7VpefQhFUuFaBxX39DUuLTuUOfHaBB2Y6Q+ALqza1MMLK9sz6qP17+rWrlRySOk9uNRvFo878BOjB0URtxWkYv3hLgWMOxt5RN8Q31Aq75twKCm6FaU4cH1de3x0DJWxUiUWyHMebWCDpGoR6kSzLm9G2KkYLSM5WlaOlB424mtxPesebGFDAOX1aUjaVivzrAMZK+Csfw41axPdon/mK2WfOpQ8VlGP3anSdu822yqLFc3gKQL5pi2VLuYZ/3MDxXwK1PxkkspQXBk1+t9FKfJQ6hPE6n99kJtCO9qnJtUbgdlZOEIjNAdagCVVYHTm3Nbg0mr5C1LtwCGe29j6QLPCPWY4+Txilv7YwXnnGBcIlDd6CmrWqxEhT6rglVl7td3ZARKVWRSeuK1+W5ybny43Jiv6mYrxE8QuciPBJViLN2xRUwK+SMF67TOhNlBWr1UtLyI5VME9ylS4x35uXJn4OBAM+xyDU0pAEip+4JKLnOvJAIdugnCajSkvQDz+F8eeQiAo28sh0I97clZIerJLE/VMpX3HTaFClEhzP4t1yqzJtFehLvyYcQmxTm4/DzNNfKt36oNGPlPe+ZeG+accpHeb4XOVx4RW9HUX9/XR/UWQhuOC6XVAHKUszgEHc/dTNSx22Hzpp+MgyueGTqaNd+k1vfcL0sUdwBZV8ciGJWZKpZnDOb/IGO/f+6HvCWL6TsmXwUuwnaakk4aeZpAshEP3DLCyevwHOmIG02OFHt1lVa16nKZeIagacknUa4JmOU2XC5mmq0E+T6nNZa7eJ1UZWbL/O1EFJ/p5phwQBYKvlN3gmDUmpdF7QwEKU+D0SZ0UQ6QUScAEi7S6tcW96jm1sQ/HoiZ7UwblrtQgndRb1P98a2lrhPWwy3jrsqyS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69386CA-C6E3-4D22-90FB-D75BDF10D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78</Pages>
  <Words>27542</Words>
  <Characters>156993</Characters>
  <Application>Microsoft Office Word</Application>
  <DocSecurity>0</DocSecurity>
  <Lines>1308</Lines>
  <Paragraphs>368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GT</dc:creator>
  <cp:lastModifiedBy>Naira Derdzyan</cp:lastModifiedBy>
  <cp:revision>10</cp:revision>
  <dcterms:created xsi:type="dcterms:W3CDTF">2022-03-01T11:37:00Z</dcterms:created>
  <dcterms:modified xsi:type="dcterms:W3CDTF">2022-04-25T19:45:00Z</dcterms:modified>
</cp:coreProperties>
</file>